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f445" w14:textId="4c7f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единых принципах регулирования в сфере охраны и защиты прав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30 июня 2011 года № 448-IV.</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Соглашение прекращает действие в связи с вступлением в силу Договора о Евразийском экономическом союзе, ратифицированного Законом РК от 14.10.2014 </w:t>
      </w:r>
      <w:r>
        <w:rPr>
          <w:rFonts w:ascii="Times New Roman"/>
          <w:b w:val="false"/>
          <w:i w:val="false"/>
          <w:color w:val="ff0000"/>
          <w:sz w:val="28"/>
        </w:rPr>
        <w:t>№ 240-V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113</w:t>
      </w:r>
      <w:r>
        <w:rPr>
          <w:rFonts w:ascii="Times New Roman"/>
          <w:b w:val="false"/>
          <w:i w:val="false"/>
          <w:color w:val="ff0000"/>
          <w:sz w:val="28"/>
        </w:rPr>
        <w:t>).</w:t>
      </w:r>
    </w:p>
    <w:p>
      <w:pPr>
        <w:spacing w:after="0"/>
        <w:ind w:left="0"/>
        <w:jc w:val="both"/>
      </w:pPr>
      <w:r>
        <w:rPr>
          <w:rFonts w:ascii="Times New Roman"/>
          <w:b w:val="false"/>
          <w:i w:val="false"/>
          <w:color w:val="000000"/>
          <w:sz w:val="28"/>
        </w:rPr>
        <w:t>
      Ратифицировать Соглашение о единых принципах регулирования в сфере охраны и защиты прав интеллектуальной собственности, совершенное в Москве 9 декабря 2010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СОГЛАШЕНИЕ</w:t>
      </w:r>
      <w:r>
        <w:br/>
      </w:r>
      <w:r>
        <w:rPr>
          <w:rFonts w:ascii="Times New Roman"/>
          <w:b/>
          <w:i w:val="false"/>
          <w:color w:val="000000"/>
        </w:rPr>
        <w:t>о единых принципах регулирования</w:t>
      </w:r>
      <w:r>
        <w:br/>
      </w:r>
      <w:r>
        <w:rPr>
          <w:rFonts w:ascii="Times New Roman"/>
          <w:b/>
          <w:i w:val="false"/>
          <w:color w:val="000000"/>
        </w:rPr>
        <w:t>в сфере охраны и защиты прав интеллектуальной собственности (Вступило в силу 1 января 2012 года) - Бюллетень международных договоров РК 2012 г., № 1, ст. 16</w:t>
      </w:r>
    </w:p>
    <w:bookmarkEnd w:id="0"/>
    <w:bookmarkStart w:name="z3" w:id="1"/>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именуемые в дальнейшем Сторонами,</w:t>
      </w:r>
    </w:p>
    <w:bookmarkEnd w:id="1"/>
    <w:bookmarkStart w:name="z4" w:id="2"/>
    <w:p>
      <w:pPr>
        <w:spacing w:after="0"/>
        <w:ind w:left="0"/>
        <w:jc w:val="both"/>
      </w:pPr>
      <w:r>
        <w:rPr>
          <w:rFonts w:ascii="Times New Roman"/>
          <w:b w:val="false"/>
          <w:i w:val="false"/>
          <w:color w:val="000000"/>
          <w:sz w:val="28"/>
        </w:rPr>
        <w:t>
      руководствуясь Решением Межгосударственного Совета Евразийского экономического сообщества (Высшего органа Таможенного союза) от 19 декабря 2009 года № 35,</w:t>
      </w:r>
    </w:p>
    <w:bookmarkEnd w:id="2"/>
    <w:bookmarkStart w:name="z5" w:id="3"/>
    <w:p>
      <w:pPr>
        <w:spacing w:after="0"/>
        <w:ind w:left="0"/>
        <w:jc w:val="both"/>
      </w:pPr>
      <w:r>
        <w:rPr>
          <w:rFonts w:ascii="Times New Roman"/>
          <w:b w:val="false"/>
          <w:i w:val="false"/>
          <w:color w:val="000000"/>
          <w:sz w:val="28"/>
        </w:rPr>
        <w:t>
      выражая намерение развивать торгово-экономическое, промышленное, культурное и научно-техническое сотрудничество,</w:t>
      </w:r>
    </w:p>
    <w:bookmarkEnd w:id="3"/>
    <w:bookmarkStart w:name="z6" w:id="4"/>
    <w:p>
      <w:pPr>
        <w:spacing w:after="0"/>
        <w:ind w:left="0"/>
        <w:jc w:val="both"/>
      </w:pPr>
      <w:r>
        <w:rPr>
          <w:rFonts w:ascii="Times New Roman"/>
          <w:b w:val="false"/>
          <w:i w:val="false"/>
          <w:color w:val="000000"/>
          <w:sz w:val="28"/>
        </w:rPr>
        <w:t>
      исходя из необходимости реализации согласованной системы мер, направленных на охрану и защиту прав интеллектуальной собственности и борьбу с международной торговлей контрафактными товарами,</w:t>
      </w:r>
    </w:p>
    <w:bookmarkEnd w:id="4"/>
    <w:bookmarkStart w:name="z7" w:id="5"/>
    <w:p>
      <w:pPr>
        <w:spacing w:after="0"/>
        <w:ind w:left="0"/>
        <w:jc w:val="both"/>
      </w:pPr>
      <w:r>
        <w:rPr>
          <w:rFonts w:ascii="Times New Roman"/>
          <w:b w:val="false"/>
          <w:i w:val="false"/>
          <w:color w:val="000000"/>
          <w:sz w:val="28"/>
        </w:rPr>
        <w:t>
      стремясь к созданию благоприятных условий для формирования Единого экономического пространства и Таможенного союза Республики Беларусь, Республики Казахстан и Российской Федерации путем организации единой скоординированной системы охраны и защиты прав интеллектуальной собственности,</w:t>
      </w:r>
    </w:p>
    <w:bookmarkEnd w:id="5"/>
    <w:bookmarkStart w:name="z8" w:id="6"/>
    <w:p>
      <w:pPr>
        <w:spacing w:after="0"/>
        <w:ind w:left="0"/>
        <w:jc w:val="both"/>
      </w:pPr>
      <w:r>
        <w:rPr>
          <w:rFonts w:ascii="Times New Roman"/>
          <w:b w:val="false"/>
          <w:i w:val="false"/>
          <w:color w:val="000000"/>
          <w:sz w:val="28"/>
        </w:rPr>
        <w:t>
      согласились о нижеследующем.</w:t>
      </w:r>
    </w:p>
    <w:bookmarkEnd w:id="6"/>
    <w:bookmarkStart w:name="z9" w:id="7"/>
    <w:p>
      <w:pPr>
        <w:spacing w:after="0"/>
        <w:ind w:left="0"/>
        <w:jc w:val="left"/>
      </w:pPr>
      <w:r>
        <w:rPr>
          <w:rFonts w:ascii="Times New Roman"/>
          <w:b/>
          <w:i w:val="false"/>
          <w:color w:val="000000"/>
        </w:rPr>
        <w:t xml:space="preserve"> РАЗДЕЛ I</w:t>
      </w:r>
      <w:r>
        <w:br/>
      </w:r>
      <w:r>
        <w:rPr>
          <w:rFonts w:ascii="Times New Roman"/>
          <w:b/>
          <w:i w:val="false"/>
          <w:color w:val="000000"/>
        </w:rPr>
        <w:t>Общие положения</w:t>
      </w:r>
    </w:p>
    <w:bookmarkEnd w:id="7"/>
    <w:bookmarkStart w:name="z10" w:id="8"/>
    <w:p>
      <w:pPr>
        <w:spacing w:after="0"/>
        <w:ind w:left="0"/>
        <w:jc w:val="left"/>
      </w:pPr>
      <w:r>
        <w:rPr>
          <w:rFonts w:ascii="Times New Roman"/>
          <w:b/>
          <w:i w:val="false"/>
          <w:color w:val="000000"/>
        </w:rPr>
        <w:t xml:space="preserve"> Статья 1</w:t>
      </w:r>
    </w:p>
    <w:bookmarkEnd w:id="8"/>
    <w:bookmarkStart w:name="z11" w:id="9"/>
    <w:p>
      <w:pPr>
        <w:spacing w:after="0"/>
        <w:ind w:left="0"/>
        <w:jc w:val="both"/>
      </w:pPr>
      <w:r>
        <w:rPr>
          <w:rFonts w:ascii="Times New Roman"/>
          <w:b w:val="false"/>
          <w:i w:val="false"/>
          <w:color w:val="000000"/>
          <w:sz w:val="28"/>
        </w:rPr>
        <w:t>
      Настоящее Соглашение направлено на унификацию принципов регулирования в сфере охраны и защиты результатов интеллектуальной деятельности и средств индивидуализации товаров, работ и услуг, которые охраняются национальным законодательством Сторон.</w:t>
      </w:r>
    </w:p>
    <w:bookmarkEnd w:id="9"/>
    <w:bookmarkStart w:name="z12" w:id="10"/>
    <w:p>
      <w:pPr>
        <w:spacing w:after="0"/>
        <w:ind w:left="0"/>
        <w:jc w:val="left"/>
      </w:pPr>
      <w:r>
        <w:rPr>
          <w:rFonts w:ascii="Times New Roman"/>
          <w:b/>
          <w:i w:val="false"/>
          <w:color w:val="000000"/>
        </w:rPr>
        <w:t xml:space="preserve"> Статья 2</w:t>
      </w:r>
    </w:p>
    <w:bookmarkEnd w:id="10"/>
    <w:bookmarkStart w:name="z13" w:id="11"/>
    <w:p>
      <w:pPr>
        <w:spacing w:after="0"/>
        <w:ind w:left="0"/>
        <w:jc w:val="both"/>
      </w:pPr>
      <w:r>
        <w:rPr>
          <w:rFonts w:ascii="Times New Roman"/>
          <w:b w:val="false"/>
          <w:i w:val="false"/>
          <w:color w:val="000000"/>
          <w:sz w:val="28"/>
        </w:rPr>
        <w:t>
      1. Стороны основываются на общей международной правовой базе в области охраны и защиты прав интеллектуальной собственности, разделяют принципы Соглашения Всемирной торговой организации по торговым аспектам прав интеллектуальной собственности и руководствуются международными соглашениями в области интеллектуальной собственности, находящимися под административным управлением Всемирной организации интеллектуальной собственности, а также другими международными соглашениями, участниками которых являются Стороны.</w:t>
      </w:r>
    </w:p>
    <w:bookmarkEnd w:id="11"/>
    <w:bookmarkStart w:name="z14" w:id="12"/>
    <w:p>
      <w:pPr>
        <w:spacing w:after="0"/>
        <w:ind w:left="0"/>
        <w:jc w:val="both"/>
      </w:pPr>
      <w:r>
        <w:rPr>
          <w:rFonts w:ascii="Times New Roman"/>
          <w:b w:val="false"/>
          <w:i w:val="false"/>
          <w:color w:val="000000"/>
          <w:sz w:val="28"/>
        </w:rPr>
        <w:t>
      2. Стороны, которые до момента подписания настоящего Соглашения не являются участниками Сингапурского договора о законах по товарным знакам 2007 года и Международной конвенции об охране прав исполнителей, изготовителей фонограмм и вещательных организаций (Римская конвенция 1961 года), принимают на себя обязательство по присоединению к упомянутым международным договорам.</w:t>
      </w:r>
    </w:p>
    <w:bookmarkEnd w:id="12"/>
    <w:bookmarkStart w:name="z15" w:id="13"/>
    <w:p>
      <w:pPr>
        <w:spacing w:after="0"/>
        <w:ind w:left="0"/>
        <w:jc w:val="both"/>
      </w:pPr>
      <w:r>
        <w:rPr>
          <w:rFonts w:ascii="Times New Roman"/>
          <w:b w:val="false"/>
          <w:i w:val="false"/>
          <w:color w:val="000000"/>
          <w:sz w:val="28"/>
        </w:rPr>
        <w:t>
      3. Стороны обязуются координировать действия в рамках участия во Всемирной организации интеллектуальной собственности, Комитете по Соглашению о торговых аспектах прав интеллектуальной собственности Всемирной торговой организации (после присоединения государств Сторон к Всемирной торговой организации).</w:t>
      </w:r>
    </w:p>
    <w:bookmarkEnd w:id="13"/>
    <w:bookmarkStart w:name="z16" w:id="14"/>
    <w:p>
      <w:pPr>
        <w:spacing w:after="0"/>
        <w:ind w:left="0"/>
        <w:jc w:val="left"/>
      </w:pPr>
      <w:r>
        <w:rPr>
          <w:rFonts w:ascii="Times New Roman"/>
          <w:b/>
          <w:i w:val="false"/>
          <w:color w:val="000000"/>
        </w:rPr>
        <w:t xml:space="preserve"> Статья 3</w:t>
      </w:r>
    </w:p>
    <w:bookmarkEnd w:id="14"/>
    <w:bookmarkStart w:name="z17" w:id="15"/>
    <w:p>
      <w:pPr>
        <w:spacing w:after="0"/>
        <w:ind w:left="0"/>
        <w:jc w:val="both"/>
      </w:pPr>
      <w:r>
        <w:rPr>
          <w:rFonts w:ascii="Times New Roman"/>
          <w:b w:val="false"/>
          <w:i w:val="false"/>
          <w:color w:val="000000"/>
          <w:sz w:val="28"/>
        </w:rPr>
        <w:t>
      1. Каждая Сторона обязуется зафиксировать в своем национальном законодательстве, положения о предоставлении физическим и юридическим лицам, результатам интеллектуальной деятельности и средствам индивидуализации государств других Сторон такого же уровня охраны и защиты прав интеллектуальной собственности, какой она предоставляет своим физическим и юридическим лицам, результатам интеллектуальной деятельности и средствам индивидуализации на своей территории в объеме, предусмотренном настоящим Соглашением и в рамках международных обязательств Сторон.</w:t>
      </w:r>
    </w:p>
    <w:bookmarkEnd w:id="15"/>
    <w:bookmarkStart w:name="z18" w:id="16"/>
    <w:p>
      <w:pPr>
        <w:spacing w:after="0"/>
        <w:ind w:left="0"/>
        <w:jc w:val="both"/>
      </w:pPr>
      <w:r>
        <w:rPr>
          <w:rFonts w:ascii="Times New Roman"/>
          <w:b w:val="false"/>
          <w:i w:val="false"/>
          <w:color w:val="000000"/>
          <w:sz w:val="28"/>
        </w:rPr>
        <w:t>
      2. Стороны могут применять в своем национальном законодательстве такие нормы, которые будут обеспечивать больший уровень охраны и защиты прав интеллектуальной собственности, чем те, которые содержатся в настоящем Соглашении, при условии, что они не будут противоречить положениям настоящего Соглашения.</w:t>
      </w:r>
    </w:p>
    <w:bookmarkEnd w:id="16"/>
    <w:bookmarkStart w:name="z19" w:id="17"/>
    <w:p>
      <w:pPr>
        <w:spacing w:after="0"/>
        <w:ind w:left="0"/>
        <w:jc w:val="left"/>
      </w:pPr>
      <w:r>
        <w:rPr>
          <w:rFonts w:ascii="Times New Roman"/>
          <w:b/>
          <w:i w:val="false"/>
          <w:color w:val="000000"/>
        </w:rPr>
        <w:t xml:space="preserve"> РАЗДЕЛ II</w:t>
      </w:r>
      <w:r>
        <w:br/>
      </w:r>
      <w:r>
        <w:rPr>
          <w:rFonts w:ascii="Times New Roman"/>
          <w:b/>
          <w:i w:val="false"/>
          <w:color w:val="000000"/>
        </w:rPr>
        <w:t>Авторские и смежные права</w:t>
      </w:r>
    </w:p>
    <w:bookmarkEnd w:id="17"/>
    <w:bookmarkStart w:name="z20" w:id="18"/>
    <w:p>
      <w:pPr>
        <w:spacing w:after="0"/>
        <w:ind w:left="0"/>
        <w:jc w:val="left"/>
      </w:pPr>
      <w:r>
        <w:rPr>
          <w:rFonts w:ascii="Times New Roman"/>
          <w:b/>
          <w:i w:val="false"/>
          <w:color w:val="000000"/>
        </w:rPr>
        <w:t xml:space="preserve"> Статья 4</w:t>
      </w:r>
    </w:p>
    <w:bookmarkEnd w:id="18"/>
    <w:bookmarkStart w:name="z21" w:id="19"/>
    <w:p>
      <w:pPr>
        <w:spacing w:after="0"/>
        <w:ind w:left="0"/>
        <w:jc w:val="both"/>
      </w:pPr>
      <w:r>
        <w:rPr>
          <w:rFonts w:ascii="Times New Roman"/>
          <w:b w:val="false"/>
          <w:i w:val="false"/>
          <w:color w:val="000000"/>
          <w:sz w:val="28"/>
        </w:rPr>
        <w:t xml:space="preserve">
      1. Стороны обязуются обеспечивать охрану результатов интеллектуальной деятельности, основываясь на положениях </w:t>
      </w:r>
      <w:r>
        <w:rPr>
          <w:rFonts w:ascii="Times New Roman"/>
          <w:b w:val="false"/>
          <w:i w:val="false"/>
          <w:color w:val="000000"/>
          <w:sz w:val="28"/>
        </w:rPr>
        <w:t>Бернской конвенции</w:t>
      </w:r>
      <w:r>
        <w:rPr>
          <w:rFonts w:ascii="Times New Roman"/>
          <w:b w:val="false"/>
          <w:i w:val="false"/>
          <w:color w:val="000000"/>
          <w:sz w:val="28"/>
        </w:rPr>
        <w:t xml:space="preserve"> об охране литературных и художественных произведений 1971 года, </w:t>
      </w:r>
      <w:r>
        <w:rPr>
          <w:rFonts w:ascii="Times New Roman"/>
          <w:b w:val="false"/>
          <w:i w:val="false"/>
          <w:color w:val="000000"/>
          <w:sz w:val="28"/>
        </w:rPr>
        <w:t>Договора</w:t>
      </w:r>
      <w:r>
        <w:rPr>
          <w:rFonts w:ascii="Times New Roman"/>
          <w:b w:val="false"/>
          <w:i w:val="false"/>
          <w:color w:val="000000"/>
          <w:sz w:val="28"/>
        </w:rPr>
        <w:t xml:space="preserve"> Всемирной организации интеллектуальной собственности по авторскому праву и </w:t>
      </w:r>
      <w:r>
        <w:rPr>
          <w:rFonts w:ascii="Times New Roman"/>
          <w:b w:val="false"/>
          <w:i w:val="false"/>
          <w:color w:val="000000"/>
          <w:sz w:val="28"/>
        </w:rPr>
        <w:t>Договора</w:t>
      </w:r>
      <w:r>
        <w:rPr>
          <w:rFonts w:ascii="Times New Roman"/>
          <w:b w:val="false"/>
          <w:i w:val="false"/>
          <w:color w:val="000000"/>
          <w:sz w:val="28"/>
        </w:rPr>
        <w:t xml:space="preserve"> Всемирной организации интеллектуальной собственности по исполнениям и фонограммам.</w:t>
      </w:r>
    </w:p>
    <w:bookmarkEnd w:id="19"/>
    <w:bookmarkStart w:name="z22" w:id="20"/>
    <w:p>
      <w:pPr>
        <w:spacing w:after="0"/>
        <w:ind w:left="0"/>
        <w:jc w:val="both"/>
      </w:pPr>
      <w:r>
        <w:rPr>
          <w:rFonts w:ascii="Times New Roman"/>
          <w:b w:val="false"/>
          <w:i w:val="false"/>
          <w:color w:val="000000"/>
          <w:sz w:val="28"/>
        </w:rPr>
        <w:t>
      2. Программы для электронно-вычислительных машин (компьютерные программы), включая исходный текст и объектный код, охраняются как литературные произведения в соответствии с Бернской конвенцией об охране литературных и художественных произведений 1971 года.</w:t>
      </w:r>
    </w:p>
    <w:bookmarkEnd w:id="20"/>
    <w:bookmarkStart w:name="z23" w:id="21"/>
    <w:p>
      <w:pPr>
        <w:spacing w:after="0"/>
        <w:ind w:left="0"/>
        <w:jc w:val="both"/>
      </w:pPr>
      <w:r>
        <w:rPr>
          <w:rFonts w:ascii="Times New Roman"/>
          <w:b w:val="false"/>
          <w:i w:val="false"/>
          <w:color w:val="000000"/>
          <w:sz w:val="28"/>
        </w:rPr>
        <w:t>
      3. Составные произведения, то есть произведения, представляющие собой по подбору или расположению материалов результат творчества, независимо от формы их выражения охраняются как таковые. При этом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w:t>
      </w:r>
    </w:p>
    <w:bookmarkEnd w:id="21"/>
    <w:bookmarkStart w:name="z24" w:id="22"/>
    <w:p>
      <w:pPr>
        <w:spacing w:after="0"/>
        <w:ind w:left="0"/>
        <w:jc w:val="both"/>
      </w:pPr>
      <w:r>
        <w:rPr>
          <w:rFonts w:ascii="Times New Roman"/>
          <w:b w:val="false"/>
          <w:i w:val="false"/>
          <w:color w:val="000000"/>
          <w:sz w:val="28"/>
        </w:rPr>
        <w:t>
      4. Авторские права распространяются на произведения науки, литературы и искусства. Автору произведения принадлежат, в частности, следующие права:</w:t>
      </w:r>
    </w:p>
    <w:bookmarkEnd w:id="22"/>
    <w:bookmarkStart w:name="z25" w:id="23"/>
    <w:p>
      <w:pPr>
        <w:spacing w:after="0"/>
        <w:ind w:left="0"/>
        <w:jc w:val="both"/>
      </w:pPr>
      <w:r>
        <w:rPr>
          <w:rFonts w:ascii="Times New Roman"/>
          <w:b w:val="false"/>
          <w:i w:val="false"/>
          <w:color w:val="000000"/>
          <w:sz w:val="28"/>
        </w:rPr>
        <w:t>
      1) исключительное право на произведение;</w:t>
      </w:r>
    </w:p>
    <w:bookmarkEnd w:id="23"/>
    <w:bookmarkStart w:name="z26" w:id="24"/>
    <w:p>
      <w:pPr>
        <w:spacing w:after="0"/>
        <w:ind w:left="0"/>
        <w:jc w:val="both"/>
      </w:pPr>
      <w:r>
        <w:rPr>
          <w:rFonts w:ascii="Times New Roman"/>
          <w:b w:val="false"/>
          <w:i w:val="false"/>
          <w:color w:val="000000"/>
          <w:sz w:val="28"/>
        </w:rPr>
        <w:t>
      2) право авторства;</w:t>
      </w:r>
    </w:p>
    <w:bookmarkEnd w:id="24"/>
    <w:bookmarkStart w:name="z27" w:id="25"/>
    <w:p>
      <w:pPr>
        <w:spacing w:after="0"/>
        <w:ind w:left="0"/>
        <w:jc w:val="both"/>
      </w:pPr>
      <w:r>
        <w:rPr>
          <w:rFonts w:ascii="Times New Roman"/>
          <w:b w:val="false"/>
          <w:i w:val="false"/>
          <w:color w:val="000000"/>
          <w:sz w:val="28"/>
        </w:rPr>
        <w:t>
      3) право автора на имя;</w:t>
      </w:r>
    </w:p>
    <w:bookmarkEnd w:id="25"/>
    <w:bookmarkStart w:name="z28" w:id="26"/>
    <w:p>
      <w:pPr>
        <w:spacing w:after="0"/>
        <w:ind w:left="0"/>
        <w:jc w:val="both"/>
      </w:pPr>
      <w:r>
        <w:rPr>
          <w:rFonts w:ascii="Times New Roman"/>
          <w:b w:val="false"/>
          <w:i w:val="false"/>
          <w:color w:val="000000"/>
          <w:sz w:val="28"/>
        </w:rPr>
        <w:t>
      4) право на неприкосновенность произведения;</w:t>
      </w:r>
    </w:p>
    <w:bookmarkEnd w:id="26"/>
    <w:bookmarkStart w:name="z29" w:id="27"/>
    <w:p>
      <w:pPr>
        <w:spacing w:after="0"/>
        <w:ind w:left="0"/>
        <w:jc w:val="both"/>
      </w:pPr>
      <w:r>
        <w:rPr>
          <w:rFonts w:ascii="Times New Roman"/>
          <w:b w:val="false"/>
          <w:i w:val="false"/>
          <w:color w:val="000000"/>
          <w:sz w:val="28"/>
        </w:rPr>
        <w:t>
      5) право на обнародование произведения;</w:t>
      </w:r>
    </w:p>
    <w:bookmarkEnd w:id="27"/>
    <w:bookmarkStart w:name="z30" w:id="28"/>
    <w:p>
      <w:pPr>
        <w:spacing w:after="0"/>
        <w:ind w:left="0"/>
        <w:jc w:val="both"/>
      </w:pPr>
      <w:r>
        <w:rPr>
          <w:rFonts w:ascii="Times New Roman"/>
          <w:b w:val="false"/>
          <w:i w:val="false"/>
          <w:color w:val="000000"/>
          <w:sz w:val="28"/>
        </w:rPr>
        <w:t>
      6) другие права, установленные национальным законодательством Сторон.</w:t>
      </w:r>
    </w:p>
    <w:bookmarkEnd w:id="28"/>
    <w:bookmarkStart w:name="z31" w:id="29"/>
    <w:p>
      <w:pPr>
        <w:spacing w:after="0"/>
        <w:ind w:left="0"/>
        <w:jc w:val="both"/>
      </w:pPr>
      <w:r>
        <w:rPr>
          <w:rFonts w:ascii="Times New Roman"/>
          <w:b w:val="false"/>
          <w:i w:val="false"/>
          <w:color w:val="000000"/>
          <w:sz w:val="28"/>
        </w:rPr>
        <w:t>
      5. Стороны обязуются свести к отдельным случаям ограничения и изъятия из прав на результаты интеллектуальной деятельности, охраняемые в рамках данной статьи, которые не будут противоречить обычному использованию произведений либо объектов смежных прав и не будут ущемлять необоснованным образом законные интересы правообладателей.</w:t>
      </w:r>
    </w:p>
    <w:bookmarkEnd w:id="29"/>
    <w:bookmarkStart w:name="z32" w:id="30"/>
    <w:p>
      <w:pPr>
        <w:spacing w:after="0"/>
        <w:ind w:left="0"/>
        <w:jc w:val="both"/>
      </w:pPr>
      <w:r>
        <w:rPr>
          <w:rFonts w:ascii="Times New Roman"/>
          <w:b w:val="false"/>
          <w:i w:val="false"/>
          <w:color w:val="000000"/>
          <w:sz w:val="28"/>
        </w:rPr>
        <w:t xml:space="preserve">
      6. Стороны обязуются обеспечить сроки охраны исключительного права на произведение автора, исключительного права на произведение, созданное в соавторстве, исключительного права на произведение, обнародованное после смерти автора, которые будут не ниже сроков, установленных </w:t>
      </w:r>
      <w:r>
        <w:rPr>
          <w:rFonts w:ascii="Times New Roman"/>
          <w:b w:val="false"/>
          <w:i w:val="false"/>
          <w:color w:val="000000"/>
          <w:sz w:val="28"/>
        </w:rPr>
        <w:t>Бернской конвенцией</w:t>
      </w:r>
      <w:r>
        <w:rPr>
          <w:rFonts w:ascii="Times New Roman"/>
          <w:b w:val="false"/>
          <w:i w:val="false"/>
          <w:color w:val="000000"/>
          <w:sz w:val="28"/>
        </w:rPr>
        <w:t xml:space="preserve"> об охране литературных и художественных произведений 1971 года, Соглашением Всемирной торговой организации по торговым аспектам прав интеллектуальной собственности и Международной конвенцией об охране прав исполнителей, изготовителей фонограмм и вещательных организаций (Римская конвенция 1961 года). В национальном законодательстве Сторон могут быть закреплены большие сроки охраны указанных в настоящей статье прав.</w:t>
      </w:r>
    </w:p>
    <w:bookmarkEnd w:id="30"/>
    <w:bookmarkStart w:name="z33" w:id="31"/>
    <w:p>
      <w:pPr>
        <w:spacing w:after="0"/>
        <w:ind w:left="0"/>
        <w:jc w:val="left"/>
      </w:pPr>
      <w:r>
        <w:rPr>
          <w:rFonts w:ascii="Times New Roman"/>
          <w:b/>
          <w:i w:val="false"/>
          <w:color w:val="000000"/>
        </w:rPr>
        <w:t xml:space="preserve"> Статья 5</w:t>
      </w:r>
    </w:p>
    <w:bookmarkEnd w:id="31"/>
    <w:bookmarkStart w:name="z34" w:id="32"/>
    <w:p>
      <w:pPr>
        <w:spacing w:after="0"/>
        <w:ind w:left="0"/>
        <w:jc w:val="both"/>
      </w:pPr>
      <w:r>
        <w:rPr>
          <w:rFonts w:ascii="Times New Roman"/>
          <w:b w:val="false"/>
          <w:i w:val="false"/>
          <w:color w:val="000000"/>
          <w:sz w:val="28"/>
        </w:rPr>
        <w:t>
      Каждая Сторона должна предоставлять правообладателям в отношении кинематографических произведений право разрешать или запрещать публичный коммерческий прокат оригиналов или копий их произведений, охраняемых авторским правом, на территории государства другой Стороны.</w:t>
      </w:r>
    </w:p>
    <w:bookmarkEnd w:id="32"/>
    <w:bookmarkStart w:name="z35" w:id="33"/>
    <w:p>
      <w:pPr>
        <w:spacing w:after="0"/>
        <w:ind w:left="0"/>
        <w:jc w:val="left"/>
      </w:pPr>
      <w:r>
        <w:rPr>
          <w:rFonts w:ascii="Times New Roman"/>
          <w:b/>
          <w:i w:val="false"/>
          <w:color w:val="000000"/>
        </w:rPr>
        <w:t xml:space="preserve"> Статья 6</w:t>
      </w:r>
    </w:p>
    <w:bookmarkEnd w:id="33"/>
    <w:bookmarkStart w:name="z36" w:id="34"/>
    <w:p>
      <w:pPr>
        <w:spacing w:after="0"/>
        <w:ind w:left="0"/>
        <w:jc w:val="both"/>
      </w:pPr>
      <w:r>
        <w:rPr>
          <w:rFonts w:ascii="Times New Roman"/>
          <w:b w:val="false"/>
          <w:i w:val="false"/>
          <w:color w:val="000000"/>
          <w:sz w:val="28"/>
        </w:rPr>
        <w:t>
      Для целей настоящего Соглашения интеллектуальные (имущественные и личные неимущественные) права на результаты исполнительской деятельности (исполнения), на фонограммы и иные права, которые установлены национальным законодательством Сторон, являются смежными с авторскими правами (смежными правами).</w:t>
      </w:r>
    </w:p>
    <w:bookmarkEnd w:id="34"/>
    <w:bookmarkStart w:name="z37" w:id="35"/>
    <w:p>
      <w:pPr>
        <w:spacing w:after="0"/>
        <w:ind w:left="0"/>
        <w:jc w:val="left"/>
      </w:pPr>
      <w:r>
        <w:rPr>
          <w:rFonts w:ascii="Times New Roman"/>
          <w:b/>
          <w:i w:val="false"/>
          <w:color w:val="000000"/>
        </w:rPr>
        <w:t xml:space="preserve"> Статья 7</w:t>
      </w:r>
    </w:p>
    <w:bookmarkEnd w:id="35"/>
    <w:bookmarkStart w:name="z38" w:id="36"/>
    <w:p>
      <w:pPr>
        <w:spacing w:after="0"/>
        <w:ind w:left="0"/>
        <w:jc w:val="both"/>
      </w:pPr>
      <w:r>
        <w:rPr>
          <w:rFonts w:ascii="Times New Roman"/>
          <w:b w:val="false"/>
          <w:i w:val="false"/>
          <w:color w:val="000000"/>
          <w:sz w:val="28"/>
        </w:rPr>
        <w:t>
      1. Для целей настоящего Соглашения исполнителем (автором исполнения) признается физическое лицо,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p>
    <w:bookmarkEnd w:id="36"/>
    <w:bookmarkStart w:name="z39" w:id="37"/>
    <w:p>
      <w:pPr>
        <w:spacing w:after="0"/>
        <w:ind w:left="0"/>
        <w:jc w:val="both"/>
      </w:pPr>
      <w:r>
        <w:rPr>
          <w:rFonts w:ascii="Times New Roman"/>
          <w:b w:val="false"/>
          <w:i w:val="false"/>
          <w:color w:val="000000"/>
          <w:sz w:val="28"/>
        </w:rPr>
        <w:t>
      2. Стороны предоставляют на взаимной основе исполнителям Сторон следующие права:</w:t>
      </w:r>
    </w:p>
    <w:bookmarkEnd w:id="37"/>
    <w:bookmarkStart w:name="z40" w:id="38"/>
    <w:p>
      <w:pPr>
        <w:spacing w:after="0"/>
        <w:ind w:left="0"/>
        <w:jc w:val="both"/>
      </w:pPr>
      <w:r>
        <w:rPr>
          <w:rFonts w:ascii="Times New Roman"/>
          <w:b w:val="false"/>
          <w:i w:val="false"/>
          <w:color w:val="000000"/>
          <w:sz w:val="28"/>
        </w:rPr>
        <w:t>
      1) исключительное право на исполнение;</w:t>
      </w:r>
    </w:p>
    <w:bookmarkEnd w:id="38"/>
    <w:bookmarkStart w:name="z41" w:id="39"/>
    <w:p>
      <w:pPr>
        <w:spacing w:after="0"/>
        <w:ind w:left="0"/>
        <w:jc w:val="both"/>
      </w:pPr>
      <w:r>
        <w:rPr>
          <w:rFonts w:ascii="Times New Roman"/>
          <w:b w:val="false"/>
          <w:i w:val="false"/>
          <w:color w:val="000000"/>
          <w:sz w:val="28"/>
        </w:rPr>
        <w:t>
      2) право авторства - право признаваться автором исполнения;</w:t>
      </w:r>
    </w:p>
    <w:bookmarkEnd w:id="39"/>
    <w:bookmarkStart w:name="z42" w:id="40"/>
    <w:p>
      <w:pPr>
        <w:spacing w:after="0"/>
        <w:ind w:left="0"/>
        <w:jc w:val="both"/>
      </w:pPr>
      <w:r>
        <w:rPr>
          <w:rFonts w:ascii="Times New Roman"/>
          <w:b w:val="false"/>
          <w:i w:val="false"/>
          <w:color w:val="000000"/>
          <w:sz w:val="28"/>
        </w:rPr>
        <w:t>
      3) право на имя - право на указание своего имени или псевдониме на экземплярах фонограммы и в иных случаях использования исполнения, право на указание наименования коллектива исполнителей, кроме случаев, когда характер использования произведения исключает возможность указания имени исполнителя или наименования коллектива исполнителей;</w:t>
      </w:r>
    </w:p>
    <w:bookmarkEnd w:id="40"/>
    <w:bookmarkStart w:name="z43" w:id="41"/>
    <w:p>
      <w:pPr>
        <w:spacing w:after="0"/>
        <w:ind w:left="0"/>
        <w:jc w:val="both"/>
      </w:pPr>
      <w:r>
        <w:rPr>
          <w:rFonts w:ascii="Times New Roman"/>
          <w:b w:val="false"/>
          <w:i w:val="false"/>
          <w:color w:val="000000"/>
          <w:sz w:val="28"/>
        </w:rPr>
        <w:t>
      4) другие права, установленные национальным законодательством Сторон.</w:t>
      </w:r>
    </w:p>
    <w:bookmarkEnd w:id="41"/>
    <w:bookmarkStart w:name="z44" w:id="42"/>
    <w:p>
      <w:pPr>
        <w:spacing w:after="0"/>
        <w:ind w:left="0"/>
        <w:jc w:val="both"/>
      </w:pPr>
      <w:r>
        <w:rPr>
          <w:rFonts w:ascii="Times New Roman"/>
          <w:b w:val="false"/>
          <w:i w:val="false"/>
          <w:color w:val="000000"/>
          <w:sz w:val="28"/>
        </w:rPr>
        <w:t>
      3. Исполнители осуществляют свои права с соблюдением прав авторов исполняемых произведений.</w:t>
      </w:r>
    </w:p>
    <w:bookmarkEnd w:id="42"/>
    <w:bookmarkStart w:name="z45" w:id="43"/>
    <w:p>
      <w:pPr>
        <w:spacing w:after="0"/>
        <w:ind w:left="0"/>
        <w:jc w:val="both"/>
      </w:pPr>
      <w:r>
        <w:rPr>
          <w:rFonts w:ascii="Times New Roman"/>
          <w:b w:val="false"/>
          <w:i w:val="false"/>
          <w:color w:val="000000"/>
          <w:sz w:val="28"/>
        </w:rPr>
        <w:t>
      4. Права исполнителя признаются и действуют независимо от наличия и действия авторских прав на исполняемое произведение.</w:t>
      </w:r>
    </w:p>
    <w:bookmarkEnd w:id="43"/>
    <w:bookmarkStart w:name="z46" w:id="44"/>
    <w:p>
      <w:pPr>
        <w:spacing w:after="0"/>
        <w:ind w:left="0"/>
        <w:jc w:val="left"/>
      </w:pPr>
      <w:r>
        <w:rPr>
          <w:rFonts w:ascii="Times New Roman"/>
          <w:b/>
          <w:i w:val="false"/>
          <w:color w:val="000000"/>
        </w:rPr>
        <w:t xml:space="preserve"> Статья 8</w:t>
      </w:r>
    </w:p>
    <w:bookmarkEnd w:id="44"/>
    <w:bookmarkStart w:name="z47" w:id="45"/>
    <w:p>
      <w:pPr>
        <w:spacing w:after="0"/>
        <w:ind w:left="0"/>
        <w:jc w:val="both"/>
      </w:pPr>
      <w:r>
        <w:rPr>
          <w:rFonts w:ascii="Times New Roman"/>
          <w:b w:val="false"/>
          <w:i w:val="false"/>
          <w:color w:val="000000"/>
          <w:sz w:val="28"/>
        </w:rPr>
        <w:t>
      1. Для целей Соглашения изготовителем (производителем)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(производителем) фонограммы признается лицо, имя или наименование которого указано обычным образом на экземпляре фонограммы и (или) на его упаковке.</w:t>
      </w:r>
    </w:p>
    <w:bookmarkEnd w:id="45"/>
    <w:bookmarkStart w:name="z48" w:id="46"/>
    <w:p>
      <w:pPr>
        <w:spacing w:after="0"/>
        <w:ind w:left="0"/>
        <w:jc w:val="both"/>
      </w:pPr>
      <w:r>
        <w:rPr>
          <w:rFonts w:ascii="Times New Roman"/>
          <w:b w:val="false"/>
          <w:i w:val="false"/>
          <w:color w:val="000000"/>
          <w:sz w:val="28"/>
        </w:rPr>
        <w:t>
      2. Стороны предоставляют изготовителям (производителям) фонограмм Сторон следующие права:</w:t>
      </w:r>
    </w:p>
    <w:bookmarkEnd w:id="46"/>
    <w:bookmarkStart w:name="z49" w:id="47"/>
    <w:p>
      <w:pPr>
        <w:spacing w:after="0"/>
        <w:ind w:left="0"/>
        <w:jc w:val="both"/>
      </w:pPr>
      <w:r>
        <w:rPr>
          <w:rFonts w:ascii="Times New Roman"/>
          <w:b w:val="false"/>
          <w:i w:val="false"/>
          <w:color w:val="000000"/>
          <w:sz w:val="28"/>
        </w:rPr>
        <w:t>
      1) исключительное право на фонограмму;</w:t>
      </w:r>
    </w:p>
    <w:bookmarkEnd w:id="47"/>
    <w:bookmarkStart w:name="z50" w:id="48"/>
    <w:p>
      <w:pPr>
        <w:spacing w:after="0"/>
        <w:ind w:left="0"/>
        <w:jc w:val="both"/>
      </w:pPr>
      <w:r>
        <w:rPr>
          <w:rFonts w:ascii="Times New Roman"/>
          <w:b w:val="false"/>
          <w:i w:val="false"/>
          <w:color w:val="000000"/>
          <w:sz w:val="28"/>
        </w:rPr>
        <w:t>
      2) иные права, установленные национальным законодательством Сторон.</w:t>
      </w:r>
    </w:p>
    <w:bookmarkEnd w:id="48"/>
    <w:bookmarkStart w:name="z51" w:id="49"/>
    <w:p>
      <w:pPr>
        <w:spacing w:after="0"/>
        <w:ind w:left="0"/>
        <w:jc w:val="both"/>
      </w:pPr>
      <w:r>
        <w:rPr>
          <w:rFonts w:ascii="Times New Roman"/>
          <w:b w:val="false"/>
          <w:i w:val="false"/>
          <w:color w:val="000000"/>
          <w:sz w:val="28"/>
        </w:rPr>
        <w:t>
      3. Стороны обязуются обеспечить сроки охраны прав изготовителей (производителей) фонограмм, которые будут не ниже установленных Соглашением Всемирной торговой организации по торговым аспектам прав интеллектуальной собственности и Международной конвенцией об охране прав исполнителей, изготовителей фонограмм и вещательных организаций (Римская конвенция 1961 года). В национальном законодательстве Сторон могут быть закреплены большие сроки охраны указанных в настоящей статье прав.</w:t>
      </w:r>
    </w:p>
    <w:bookmarkEnd w:id="49"/>
    <w:bookmarkStart w:name="z52" w:id="50"/>
    <w:p>
      <w:pPr>
        <w:spacing w:after="0"/>
        <w:ind w:left="0"/>
        <w:jc w:val="left"/>
      </w:pPr>
      <w:r>
        <w:rPr>
          <w:rFonts w:ascii="Times New Roman"/>
          <w:b/>
          <w:i w:val="false"/>
          <w:color w:val="000000"/>
        </w:rPr>
        <w:t xml:space="preserve"> Статья 9</w:t>
      </w:r>
    </w:p>
    <w:bookmarkEnd w:id="50"/>
    <w:bookmarkStart w:name="z53" w:id="51"/>
    <w:p>
      <w:pPr>
        <w:spacing w:after="0"/>
        <w:ind w:left="0"/>
        <w:jc w:val="both"/>
      </w:pPr>
      <w:r>
        <w:rPr>
          <w:rFonts w:ascii="Times New Roman"/>
          <w:b w:val="false"/>
          <w:i w:val="false"/>
          <w:color w:val="000000"/>
          <w:sz w:val="28"/>
        </w:rPr>
        <w:t>
      1. Изготовители (производители) фонограмм на территории государств Сторон имеют право разрешать или запрещать следующие действия:</w:t>
      </w:r>
    </w:p>
    <w:bookmarkEnd w:id="51"/>
    <w:bookmarkStart w:name="z54" w:id="52"/>
    <w:p>
      <w:pPr>
        <w:spacing w:after="0"/>
        <w:ind w:left="0"/>
        <w:jc w:val="both"/>
      </w:pPr>
      <w:r>
        <w:rPr>
          <w:rFonts w:ascii="Times New Roman"/>
          <w:b w:val="false"/>
          <w:i w:val="false"/>
          <w:color w:val="000000"/>
          <w:sz w:val="28"/>
        </w:rPr>
        <w:t>
      1) непосредственное или косвенное воспроизведение их фонограмм;</w:t>
      </w:r>
    </w:p>
    <w:bookmarkEnd w:id="52"/>
    <w:bookmarkStart w:name="z55" w:id="53"/>
    <w:p>
      <w:pPr>
        <w:spacing w:after="0"/>
        <w:ind w:left="0"/>
        <w:jc w:val="both"/>
      </w:pPr>
      <w:r>
        <w:rPr>
          <w:rFonts w:ascii="Times New Roman"/>
          <w:b w:val="false"/>
          <w:i w:val="false"/>
          <w:color w:val="000000"/>
          <w:sz w:val="28"/>
        </w:rPr>
        <w:t>
      2) импорт на территорию государства другой Стороны копии фонограммы, которая была произведена без разрешения изготовителя (производителя) фонограммы.</w:t>
      </w:r>
    </w:p>
    <w:bookmarkEnd w:id="53"/>
    <w:bookmarkStart w:name="z56" w:id="54"/>
    <w:p>
      <w:pPr>
        <w:spacing w:after="0"/>
        <w:ind w:left="0"/>
        <w:jc w:val="left"/>
      </w:pPr>
      <w:r>
        <w:rPr>
          <w:rFonts w:ascii="Times New Roman"/>
          <w:b/>
          <w:i w:val="false"/>
          <w:color w:val="000000"/>
        </w:rPr>
        <w:t xml:space="preserve"> Статья 10</w:t>
      </w:r>
    </w:p>
    <w:bookmarkEnd w:id="54"/>
    <w:bookmarkStart w:name="z57" w:id="55"/>
    <w:p>
      <w:pPr>
        <w:spacing w:after="0"/>
        <w:ind w:left="0"/>
        <w:jc w:val="both"/>
      </w:pPr>
      <w:r>
        <w:rPr>
          <w:rFonts w:ascii="Times New Roman"/>
          <w:b w:val="false"/>
          <w:i w:val="false"/>
          <w:color w:val="000000"/>
          <w:sz w:val="28"/>
        </w:rPr>
        <w:t>
      1. Для целей настоящего Соглашения организацией по коллективному управлению признается организация, действующая в соответствии с национальным законодательством Сторон на основе полномочий, полученных от авторов, исполнителей, изготовителей (производителей) фонограмм и иных обладателей авторских и смежных прав (далее - авторы и иные правообладатели), в сфере управления соответствующими правами на коллективной основе в целях обеспечения получения авторами и иными правообладателями вознаграждения за использование объектов авторских и смежных прав.</w:t>
      </w:r>
    </w:p>
    <w:bookmarkEnd w:id="55"/>
    <w:bookmarkStart w:name="z58" w:id="56"/>
    <w:p>
      <w:pPr>
        <w:spacing w:after="0"/>
        <w:ind w:left="0"/>
        <w:jc w:val="both"/>
      </w:pPr>
      <w:r>
        <w:rPr>
          <w:rFonts w:ascii="Times New Roman"/>
          <w:b w:val="false"/>
          <w:i w:val="false"/>
          <w:color w:val="000000"/>
          <w:sz w:val="28"/>
        </w:rPr>
        <w:t>
      2. В целях эффективной реализации на территории государств-участников Единого экономического пространства имущественных прав авторов и иных правообладателей в случаях, когда осуществление их прав в индивидуальном порядке затруднено или когда национальным законодательством Сторон допускается использование объектов авторских и смежных прав без согласия обладателей соответствующих прав, но с выплатой им вознаграждения, Стороны оказывают содействие созданию и деятельности организаций по коллективному управлению.</w:t>
      </w:r>
    </w:p>
    <w:bookmarkEnd w:id="56"/>
    <w:bookmarkStart w:name="z59" w:id="57"/>
    <w:p>
      <w:pPr>
        <w:spacing w:after="0"/>
        <w:ind w:left="0"/>
        <w:jc w:val="both"/>
      </w:pPr>
      <w:r>
        <w:rPr>
          <w:rFonts w:ascii="Times New Roman"/>
          <w:b w:val="false"/>
          <w:i w:val="false"/>
          <w:color w:val="000000"/>
          <w:sz w:val="28"/>
        </w:rPr>
        <w:t>
      3. В целях обеспечения возможности правомерного использования объектов авторских и смежных прав с учетом интересов наиболее полной и эффективной реализации прав авторов и иных правообладателей Стороны предусматривают возможность деятельности организаций по коллективному управлению в интересах как авторов и иных правообладателей, непосредственно передавших соответствующие полномочия таким организациям, так и тех авторов и иных правообладателей, которые непосредственно не отказались от осуществления деятельности в их интересах, в том числе в случае реализации права на вознаграждение за свободное воспроизведение фонограмм и аудиовизуальных произведений в личных целях.</w:t>
      </w:r>
    </w:p>
    <w:bookmarkEnd w:id="57"/>
    <w:bookmarkStart w:name="z60" w:id="58"/>
    <w:p>
      <w:pPr>
        <w:spacing w:after="0"/>
        <w:ind w:left="0"/>
        <w:jc w:val="both"/>
      </w:pPr>
      <w:r>
        <w:rPr>
          <w:rFonts w:ascii="Times New Roman"/>
          <w:b w:val="false"/>
          <w:i w:val="false"/>
          <w:color w:val="000000"/>
          <w:sz w:val="28"/>
        </w:rPr>
        <w:t>
      4. В целях создания единой системы охраны и реализации авторских и смежных прав Стороны до даты вступления в силу настоящего Соглашения заключают международный договор, предусматривающий в том числе:</w:t>
      </w:r>
    </w:p>
    <w:bookmarkEnd w:id="58"/>
    <w:bookmarkStart w:name="z61" w:id="59"/>
    <w:p>
      <w:pPr>
        <w:spacing w:after="0"/>
        <w:ind w:left="0"/>
        <w:jc w:val="both"/>
      </w:pPr>
      <w:r>
        <w:rPr>
          <w:rFonts w:ascii="Times New Roman"/>
          <w:b w:val="false"/>
          <w:i w:val="false"/>
          <w:color w:val="000000"/>
          <w:sz w:val="28"/>
        </w:rPr>
        <w:t>
      1) определение единого порядка управления правами на коллективной основе, в том числе в случае реализации права на вознаграждение за свободное воспроизведение фонограмм и аудиовизуальных произведений в личных целях;</w:t>
      </w:r>
    </w:p>
    <w:bookmarkEnd w:id="59"/>
    <w:bookmarkStart w:name="z62" w:id="60"/>
    <w:p>
      <w:pPr>
        <w:spacing w:after="0"/>
        <w:ind w:left="0"/>
        <w:jc w:val="both"/>
      </w:pPr>
      <w:r>
        <w:rPr>
          <w:rFonts w:ascii="Times New Roman"/>
          <w:b w:val="false"/>
          <w:i w:val="false"/>
          <w:color w:val="000000"/>
          <w:sz w:val="28"/>
        </w:rPr>
        <w:t>
      2) создание Сторонами баз данных, содержащих информацию об охраняемых объектах авторских и смежных прав и порядок организации информационного обмена;</w:t>
      </w:r>
    </w:p>
    <w:bookmarkEnd w:id="60"/>
    <w:bookmarkStart w:name="z63" w:id="61"/>
    <w:p>
      <w:pPr>
        <w:spacing w:after="0"/>
        <w:ind w:left="0"/>
        <w:jc w:val="both"/>
      </w:pPr>
      <w:r>
        <w:rPr>
          <w:rFonts w:ascii="Times New Roman"/>
          <w:b w:val="false"/>
          <w:i w:val="false"/>
          <w:color w:val="000000"/>
          <w:sz w:val="28"/>
        </w:rPr>
        <w:t>
      3) создание и определение порядка работы комиссии по координации работы организаций по коллективному управлению государств-участников Единого экономического пространства.</w:t>
      </w:r>
    </w:p>
    <w:bookmarkEnd w:id="61"/>
    <w:bookmarkStart w:name="z64" w:id="62"/>
    <w:p>
      <w:pPr>
        <w:spacing w:after="0"/>
        <w:ind w:left="0"/>
        <w:jc w:val="left"/>
      </w:pPr>
      <w:r>
        <w:rPr>
          <w:rFonts w:ascii="Times New Roman"/>
          <w:b/>
          <w:i w:val="false"/>
          <w:color w:val="000000"/>
        </w:rPr>
        <w:t xml:space="preserve"> Товарные знаки</w:t>
      </w:r>
    </w:p>
    <w:bookmarkEnd w:id="62"/>
    <w:bookmarkStart w:name="z65" w:id="63"/>
    <w:p>
      <w:pPr>
        <w:spacing w:after="0"/>
        <w:ind w:left="0"/>
        <w:jc w:val="left"/>
      </w:pPr>
      <w:r>
        <w:rPr>
          <w:rFonts w:ascii="Times New Roman"/>
          <w:b/>
          <w:i w:val="false"/>
          <w:color w:val="000000"/>
        </w:rPr>
        <w:t xml:space="preserve"> Статья 11</w:t>
      </w:r>
    </w:p>
    <w:bookmarkEnd w:id="63"/>
    <w:bookmarkStart w:name="z66" w:id="64"/>
    <w:p>
      <w:pPr>
        <w:spacing w:after="0"/>
        <w:ind w:left="0"/>
        <w:jc w:val="both"/>
      </w:pPr>
      <w:r>
        <w:rPr>
          <w:rFonts w:ascii="Times New Roman"/>
          <w:b w:val="false"/>
          <w:i w:val="false"/>
          <w:color w:val="000000"/>
          <w:sz w:val="28"/>
        </w:rPr>
        <w:t>
      1. Для целей настоящего Соглашения товарным знаком и знаком обслуживания (далее - товарный знак) является охраняемое в соответствии с национальным законодательством Сторон и международными договорами, участниками которых являются Стороны, обозначение, служащее для отличия товаров и (или) услуг одних участников гражданского оборота от товаров и (или) услуг других участников гражданского оборота.</w:t>
      </w:r>
    </w:p>
    <w:bookmarkEnd w:id="64"/>
    <w:bookmarkStart w:name="z67" w:id="65"/>
    <w:p>
      <w:pPr>
        <w:spacing w:after="0"/>
        <w:ind w:left="0"/>
        <w:jc w:val="both"/>
      </w:pPr>
      <w:r>
        <w:rPr>
          <w:rFonts w:ascii="Times New Roman"/>
          <w:b w:val="false"/>
          <w:i w:val="false"/>
          <w:color w:val="000000"/>
          <w:sz w:val="28"/>
        </w:rPr>
        <w:t>
      В качестве товарных знаков могут быть зарегистрированы словесные, изобразительные, объемные и другие обозначения или их комбинации. Иные обозначения могут быть зарегистрированы в качестве товарных знаков в случаях, предусмотренных законодательными актами государств Сторон. Товарный знак может быть зарегистрирован в любом цвете или цветовом сочетании.</w:t>
      </w:r>
    </w:p>
    <w:bookmarkEnd w:id="65"/>
    <w:bookmarkStart w:name="z68" w:id="66"/>
    <w:p>
      <w:pPr>
        <w:spacing w:after="0"/>
        <w:ind w:left="0"/>
        <w:jc w:val="left"/>
      </w:pPr>
      <w:r>
        <w:rPr>
          <w:rFonts w:ascii="Times New Roman"/>
          <w:b/>
          <w:i w:val="false"/>
          <w:color w:val="000000"/>
        </w:rPr>
        <w:t xml:space="preserve"> Статья 12</w:t>
      </w:r>
    </w:p>
    <w:bookmarkEnd w:id="66"/>
    <w:bookmarkStart w:name="z69" w:id="67"/>
    <w:p>
      <w:pPr>
        <w:spacing w:after="0"/>
        <w:ind w:left="0"/>
        <w:jc w:val="both"/>
      </w:pPr>
      <w:r>
        <w:rPr>
          <w:rFonts w:ascii="Times New Roman"/>
          <w:b w:val="false"/>
          <w:i w:val="false"/>
          <w:color w:val="000000"/>
          <w:sz w:val="28"/>
        </w:rPr>
        <w:t>
      1. Владелец товарного знака имеет исключительное право использовать товарный знак и распоряжаться им, а также право запрещать использование товарного знака другими лицами.</w:t>
      </w:r>
    </w:p>
    <w:bookmarkEnd w:id="67"/>
    <w:bookmarkStart w:name="z70" w:id="68"/>
    <w:p>
      <w:pPr>
        <w:spacing w:after="0"/>
        <w:ind w:left="0"/>
        <w:jc w:val="both"/>
      </w:pPr>
      <w:r>
        <w:rPr>
          <w:rFonts w:ascii="Times New Roman"/>
          <w:b w:val="false"/>
          <w:i w:val="false"/>
          <w:color w:val="000000"/>
          <w:sz w:val="28"/>
        </w:rPr>
        <w:t>
      2. Срок действия первоначальной регистрации товарного знака может быть продлен неограниченное число раз по обращению владельца товарного знака, поданному в течение последнего года ее действия, каждый раз на срок не менее 10 лет.</w:t>
      </w:r>
    </w:p>
    <w:bookmarkEnd w:id="68"/>
    <w:bookmarkStart w:name="z71" w:id="69"/>
    <w:p>
      <w:pPr>
        <w:spacing w:after="0"/>
        <w:ind w:left="0"/>
        <w:jc w:val="left"/>
      </w:pPr>
      <w:r>
        <w:rPr>
          <w:rFonts w:ascii="Times New Roman"/>
          <w:b/>
          <w:i w:val="false"/>
          <w:color w:val="000000"/>
        </w:rPr>
        <w:t xml:space="preserve"> Статья 13</w:t>
      </w:r>
    </w:p>
    <w:bookmarkEnd w:id="69"/>
    <w:bookmarkStart w:name="z72" w:id="70"/>
    <w:p>
      <w:pPr>
        <w:spacing w:after="0"/>
        <w:ind w:left="0"/>
        <w:jc w:val="both"/>
      </w:pPr>
      <w:r>
        <w:rPr>
          <w:rFonts w:ascii="Times New Roman"/>
          <w:b w:val="false"/>
          <w:i w:val="false"/>
          <w:color w:val="000000"/>
          <w:sz w:val="28"/>
        </w:rPr>
        <w:t>
      С даты вступления в силу настоящего Соглашения Стороны вводят следующий принцип исчерпания исключительных прав на товарный знак - не является нарушением исключительного права на товарный знак использование этого товарного знака в отношении товаров, которые были правомерно введены в гражданский оборот на территории государств Сторон непосредственно правообладателем или другими лицами с его согласия.</w:t>
      </w:r>
    </w:p>
    <w:bookmarkEnd w:id="70"/>
    <w:bookmarkStart w:name="z73" w:id="71"/>
    <w:p>
      <w:pPr>
        <w:spacing w:after="0"/>
        <w:ind w:left="0"/>
        <w:jc w:val="left"/>
      </w:pPr>
      <w:r>
        <w:rPr>
          <w:rFonts w:ascii="Times New Roman"/>
          <w:b/>
          <w:i w:val="false"/>
          <w:color w:val="000000"/>
        </w:rPr>
        <w:t xml:space="preserve"> Статья 14</w:t>
      </w:r>
    </w:p>
    <w:bookmarkEnd w:id="71"/>
    <w:bookmarkStart w:name="z74" w:id="72"/>
    <w:p>
      <w:pPr>
        <w:spacing w:after="0"/>
        <w:ind w:left="0"/>
        <w:jc w:val="both"/>
      </w:pPr>
      <w:r>
        <w:rPr>
          <w:rFonts w:ascii="Times New Roman"/>
          <w:b w:val="false"/>
          <w:i w:val="false"/>
          <w:color w:val="000000"/>
          <w:sz w:val="28"/>
        </w:rPr>
        <w:t>
      До даты вступления в силу настоящего Соглашения Стороны разработают и введут единые процедуры, необходимые для обеспечения правовой охраны товарных знаков и наименований мест происхождения товаров (географических указаний) на территории своих государств Сторон. Стороны зафиксируют разработанные единые механизмы регистрации товарных знаков и наименований мест происхождения товаров (географических указаний) в отдельном договоре.</w:t>
      </w:r>
    </w:p>
    <w:bookmarkEnd w:id="72"/>
    <w:bookmarkStart w:name="z75" w:id="73"/>
    <w:p>
      <w:pPr>
        <w:spacing w:after="0"/>
        <w:ind w:left="0"/>
        <w:jc w:val="left"/>
      </w:pPr>
      <w:r>
        <w:rPr>
          <w:rFonts w:ascii="Times New Roman"/>
          <w:b/>
          <w:i w:val="false"/>
          <w:color w:val="000000"/>
        </w:rPr>
        <w:t xml:space="preserve"> Наименование места происхождения товара</w:t>
      </w:r>
    </w:p>
    <w:bookmarkEnd w:id="73"/>
    <w:bookmarkStart w:name="z76" w:id="74"/>
    <w:p>
      <w:pPr>
        <w:spacing w:after="0"/>
        <w:ind w:left="0"/>
        <w:jc w:val="left"/>
      </w:pPr>
      <w:r>
        <w:rPr>
          <w:rFonts w:ascii="Times New Roman"/>
          <w:b/>
          <w:i w:val="false"/>
          <w:color w:val="000000"/>
        </w:rPr>
        <w:t xml:space="preserve"> Статья 15</w:t>
      </w:r>
    </w:p>
    <w:bookmarkEnd w:id="74"/>
    <w:bookmarkStart w:name="z77" w:id="75"/>
    <w:p>
      <w:pPr>
        <w:spacing w:after="0"/>
        <w:ind w:left="0"/>
        <w:jc w:val="both"/>
      </w:pPr>
      <w:r>
        <w:rPr>
          <w:rFonts w:ascii="Times New Roman"/>
          <w:b w:val="false"/>
          <w:i w:val="false"/>
          <w:color w:val="000000"/>
          <w:sz w:val="28"/>
        </w:rPr>
        <w:t>
      1. Для целей настоящего Соглашения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bookmarkEnd w:id="75"/>
    <w:bookmarkStart w:name="z78" w:id="76"/>
    <w:p>
      <w:pPr>
        <w:spacing w:after="0"/>
        <w:ind w:left="0"/>
        <w:jc w:val="both"/>
      </w:pPr>
      <w:r>
        <w:rPr>
          <w:rFonts w:ascii="Times New Roman"/>
          <w:b w:val="false"/>
          <w:i w:val="false"/>
          <w:color w:val="000000"/>
          <w:sz w:val="28"/>
        </w:rPr>
        <w:t>
      Указанные положения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указанным в абзаце первом настоящего пункта.</w:t>
      </w:r>
    </w:p>
    <w:bookmarkEnd w:id="76"/>
    <w:bookmarkStart w:name="z79" w:id="77"/>
    <w:p>
      <w:pPr>
        <w:spacing w:after="0"/>
        <w:ind w:left="0"/>
        <w:jc w:val="both"/>
      </w:pPr>
      <w:r>
        <w:rPr>
          <w:rFonts w:ascii="Times New Roman"/>
          <w:b w:val="false"/>
          <w:i w:val="false"/>
          <w:color w:val="000000"/>
          <w:sz w:val="28"/>
        </w:rPr>
        <w:t>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во всеобщее употребление как обозначение товара определенного вида, не связанное с местом его производства.</w:t>
      </w:r>
    </w:p>
    <w:bookmarkEnd w:id="77"/>
    <w:bookmarkStart w:name="z80" w:id="78"/>
    <w:p>
      <w:pPr>
        <w:spacing w:after="0"/>
        <w:ind w:left="0"/>
        <w:jc w:val="both"/>
      </w:pPr>
      <w:r>
        <w:rPr>
          <w:rFonts w:ascii="Times New Roman"/>
          <w:b w:val="false"/>
          <w:i w:val="false"/>
          <w:color w:val="000000"/>
          <w:sz w:val="28"/>
        </w:rPr>
        <w:t>
      2. Для целей настоящего Соглашения в отношении наименования места происхождения товара Стороны предусматривают правовые меры, позволяющие заинтересованным сторонам предотвращать:</w:t>
      </w:r>
    </w:p>
    <w:bookmarkEnd w:id="78"/>
    <w:bookmarkStart w:name="z81" w:id="79"/>
    <w:p>
      <w:pPr>
        <w:spacing w:after="0"/>
        <w:ind w:left="0"/>
        <w:jc w:val="both"/>
      </w:pPr>
      <w:r>
        <w:rPr>
          <w:rFonts w:ascii="Times New Roman"/>
          <w:b w:val="false"/>
          <w:i w:val="false"/>
          <w:color w:val="000000"/>
          <w:sz w:val="28"/>
        </w:rPr>
        <w:t>
      1) использование любых средств при обозначении или презентации товара, которые указывают или вызывают ассоциацию, что этот товар происходит из географического района, отличного от настоящего места происхождения, таким образом, что это вводит общественность в заблуждение в отношении географического происхождения этого товара;</w:t>
      </w:r>
    </w:p>
    <w:bookmarkEnd w:id="79"/>
    <w:bookmarkStart w:name="z82" w:id="80"/>
    <w:p>
      <w:pPr>
        <w:spacing w:after="0"/>
        <w:ind w:left="0"/>
        <w:jc w:val="both"/>
      </w:pPr>
      <w:r>
        <w:rPr>
          <w:rFonts w:ascii="Times New Roman"/>
          <w:b w:val="false"/>
          <w:i w:val="false"/>
          <w:color w:val="000000"/>
          <w:sz w:val="28"/>
        </w:rPr>
        <w:t>
      2) любое использование, которое представляет собой акт недобросовестной конкуренции по смыслу статьи 10-bis Парижской конвенции по охране промышленной собственности 1967 года.</w:t>
      </w:r>
    </w:p>
    <w:bookmarkEnd w:id="80"/>
    <w:bookmarkStart w:name="z83" w:id="81"/>
    <w:p>
      <w:pPr>
        <w:spacing w:after="0"/>
        <w:ind w:left="0"/>
        <w:jc w:val="left"/>
      </w:pPr>
      <w:r>
        <w:rPr>
          <w:rFonts w:ascii="Times New Roman"/>
          <w:b/>
          <w:i w:val="false"/>
          <w:color w:val="000000"/>
        </w:rPr>
        <w:t xml:space="preserve"> Патентные права</w:t>
      </w:r>
    </w:p>
    <w:bookmarkEnd w:id="81"/>
    <w:bookmarkStart w:name="z84" w:id="82"/>
    <w:p>
      <w:pPr>
        <w:spacing w:after="0"/>
        <w:ind w:left="0"/>
        <w:jc w:val="left"/>
      </w:pPr>
      <w:r>
        <w:rPr>
          <w:rFonts w:ascii="Times New Roman"/>
          <w:b/>
          <w:i w:val="false"/>
          <w:color w:val="000000"/>
        </w:rPr>
        <w:t xml:space="preserve"> Статья 16</w:t>
      </w:r>
    </w:p>
    <w:bookmarkEnd w:id="82"/>
    <w:bookmarkStart w:name="z85" w:id="83"/>
    <w:p>
      <w:pPr>
        <w:spacing w:after="0"/>
        <w:ind w:left="0"/>
        <w:jc w:val="both"/>
      </w:pPr>
      <w:r>
        <w:rPr>
          <w:rFonts w:ascii="Times New Roman"/>
          <w:b w:val="false"/>
          <w:i w:val="false"/>
          <w:color w:val="000000"/>
          <w:sz w:val="28"/>
        </w:rPr>
        <w:t>
      1. Право на изобретение, полезную модель и промышленный образец охраняется в порядке, установленном национальным законодательством Сторон, и подтверждается охранным документом, который удостоверяет приоритет, авторство и исключительное право патентообладателя на изобретение, полезную модель и промышленный образец.</w:t>
      </w:r>
    </w:p>
    <w:bookmarkEnd w:id="83"/>
    <w:bookmarkStart w:name="z86" w:id="84"/>
    <w:p>
      <w:pPr>
        <w:spacing w:after="0"/>
        <w:ind w:left="0"/>
        <w:jc w:val="both"/>
      </w:pPr>
      <w:r>
        <w:rPr>
          <w:rFonts w:ascii="Times New Roman"/>
          <w:b w:val="false"/>
          <w:i w:val="false"/>
          <w:color w:val="000000"/>
          <w:sz w:val="28"/>
        </w:rPr>
        <w:t>
      2. Автору изобретения, полезной модели или промышленного образца принадлежат следующие права:</w:t>
      </w:r>
    </w:p>
    <w:bookmarkEnd w:id="84"/>
    <w:bookmarkStart w:name="z87" w:id="85"/>
    <w:p>
      <w:pPr>
        <w:spacing w:after="0"/>
        <w:ind w:left="0"/>
        <w:jc w:val="both"/>
      </w:pPr>
      <w:r>
        <w:rPr>
          <w:rFonts w:ascii="Times New Roman"/>
          <w:b w:val="false"/>
          <w:i w:val="false"/>
          <w:color w:val="000000"/>
          <w:sz w:val="28"/>
        </w:rPr>
        <w:t>
      1) исключительное право;</w:t>
      </w:r>
    </w:p>
    <w:bookmarkEnd w:id="85"/>
    <w:bookmarkStart w:name="z88" w:id="86"/>
    <w:p>
      <w:pPr>
        <w:spacing w:after="0"/>
        <w:ind w:left="0"/>
        <w:jc w:val="both"/>
      </w:pPr>
      <w:r>
        <w:rPr>
          <w:rFonts w:ascii="Times New Roman"/>
          <w:b w:val="false"/>
          <w:i w:val="false"/>
          <w:color w:val="000000"/>
          <w:sz w:val="28"/>
        </w:rPr>
        <w:t>
      2) право авторства.</w:t>
      </w:r>
    </w:p>
    <w:bookmarkEnd w:id="86"/>
    <w:bookmarkStart w:name="z89" w:id="87"/>
    <w:p>
      <w:pPr>
        <w:spacing w:after="0"/>
        <w:ind w:left="0"/>
        <w:jc w:val="both"/>
      </w:pPr>
      <w:r>
        <w:rPr>
          <w:rFonts w:ascii="Times New Roman"/>
          <w:b w:val="false"/>
          <w:i w:val="false"/>
          <w:color w:val="000000"/>
          <w:sz w:val="28"/>
        </w:rPr>
        <w:t>
      3. В отдельных случаях, предусмотренных национальным законодательством Сторон,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промышленного образца.</w:t>
      </w:r>
    </w:p>
    <w:bookmarkEnd w:id="87"/>
    <w:bookmarkStart w:name="z90" w:id="88"/>
    <w:p>
      <w:pPr>
        <w:spacing w:after="0"/>
        <w:ind w:left="0"/>
        <w:jc w:val="both"/>
      </w:pPr>
      <w:r>
        <w:rPr>
          <w:rFonts w:ascii="Times New Roman"/>
          <w:b w:val="false"/>
          <w:i w:val="false"/>
          <w:color w:val="000000"/>
          <w:sz w:val="28"/>
        </w:rPr>
        <w:t>
      4. Срок действия исключительного права на изобретение, полезную модель, промышленный образец и удостоверяющего это право патента исчисляется со дня подачи заявки на выдачу патента при условии соблюдения требований, установленных национальным законодательством Сторон, и составляет:</w:t>
      </w:r>
    </w:p>
    <w:bookmarkEnd w:id="88"/>
    <w:bookmarkStart w:name="z91" w:id="89"/>
    <w:p>
      <w:pPr>
        <w:spacing w:after="0"/>
        <w:ind w:left="0"/>
        <w:jc w:val="both"/>
      </w:pPr>
      <w:r>
        <w:rPr>
          <w:rFonts w:ascii="Times New Roman"/>
          <w:b w:val="false"/>
          <w:i w:val="false"/>
          <w:color w:val="000000"/>
          <w:sz w:val="28"/>
        </w:rPr>
        <w:t>
      не менее 20 лет - для изобретений;</w:t>
      </w:r>
    </w:p>
    <w:bookmarkEnd w:id="89"/>
    <w:bookmarkStart w:name="z92" w:id="90"/>
    <w:p>
      <w:pPr>
        <w:spacing w:after="0"/>
        <w:ind w:left="0"/>
        <w:jc w:val="both"/>
      </w:pPr>
      <w:r>
        <w:rPr>
          <w:rFonts w:ascii="Times New Roman"/>
          <w:b w:val="false"/>
          <w:i w:val="false"/>
          <w:color w:val="000000"/>
          <w:sz w:val="28"/>
        </w:rPr>
        <w:t>
      не менее 5 лет - для полезных моделей;</w:t>
      </w:r>
    </w:p>
    <w:bookmarkEnd w:id="90"/>
    <w:bookmarkStart w:name="z93" w:id="91"/>
    <w:p>
      <w:pPr>
        <w:spacing w:after="0"/>
        <w:ind w:left="0"/>
        <w:jc w:val="both"/>
      </w:pPr>
      <w:r>
        <w:rPr>
          <w:rFonts w:ascii="Times New Roman"/>
          <w:b w:val="false"/>
          <w:i w:val="false"/>
          <w:color w:val="000000"/>
          <w:sz w:val="28"/>
        </w:rPr>
        <w:t>
      не менее 5 лет - для промышленных образцов.</w:t>
      </w:r>
    </w:p>
    <w:bookmarkEnd w:id="91"/>
    <w:bookmarkStart w:name="z94" w:id="92"/>
    <w:p>
      <w:pPr>
        <w:spacing w:after="0"/>
        <w:ind w:left="0"/>
        <w:jc w:val="left"/>
      </w:pPr>
      <w:r>
        <w:rPr>
          <w:rFonts w:ascii="Times New Roman"/>
          <w:b/>
          <w:i w:val="false"/>
          <w:color w:val="000000"/>
        </w:rPr>
        <w:t xml:space="preserve"> Статья 17</w:t>
      </w:r>
    </w:p>
    <w:bookmarkEnd w:id="92"/>
    <w:bookmarkStart w:name="z95" w:id="93"/>
    <w:p>
      <w:pPr>
        <w:spacing w:after="0"/>
        <w:ind w:left="0"/>
        <w:jc w:val="both"/>
      </w:pPr>
      <w:r>
        <w:rPr>
          <w:rFonts w:ascii="Times New Roman"/>
          <w:b w:val="false"/>
          <w:i w:val="false"/>
          <w:color w:val="000000"/>
          <w:sz w:val="28"/>
        </w:rPr>
        <w:t>
      Патент на изобретение, полезную модель или промышленные образец предоставляет патентообладателю исключительное право использовать изобретение, полезную модель или промышленный образец любым не противоречащим закону способом.</w:t>
      </w:r>
    </w:p>
    <w:bookmarkEnd w:id="93"/>
    <w:bookmarkStart w:name="z96" w:id="94"/>
    <w:p>
      <w:pPr>
        <w:spacing w:after="0"/>
        <w:ind w:left="0"/>
        <w:jc w:val="both"/>
      </w:pPr>
      <w:r>
        <w:rPr>
          <w:rFonts w:ascii="Times New Roman"/>
          <w:b w:val="false"/>
          <w:i w:val="false"/>
          <w:color w:val="000000"/>
          <w:sz w:val="28"/>
        </w:rPr>
        <w:t>
      Если объектом патента является продукт, патентообладатель вправе препятствовать третьим лицам совершать без его согласия, в частности, изготовление, применение, хранение, предложение о продаже, продажу или ввоз для этих целей указанного продукта.</w:t>
      </w:r>
    </w:p>
    <w:bookmarkEnd w:id="94"/>
    <w:bookmarkStart w:name="z97" w:id="95"/>
    <w:p>
      <w:pPr>
        <w:spacing w:after="0"/>
        <w:ind w:left="0"/>
        <w:jc w:val="both"/>
      </w:pPr>
      <w:r>
        <w:rPr>
          <w:rFonts w:ascii="Times New Roman"/>
          <w:b w:val="false"/>
          <w:i w:val="false"/>
          <w:color w:val="000000"/>
          <w:sz w:val="28"/>
        </w:rPr>
        <w:t>
      Если объектом патента является способ, патентообладатель вправе препятствовать совершать без его согласия, в частности, действие по осуществлению способа, а также применение, хранение, предложение о продаже, продажу или ввоз для этих целей в том числе продукта, полученного непосредственно упомянутым способом.</w:t>
      </w:r>
    </w:p>
    <w:bookmarkEnd w:id="95"/>
    <w:bookmarkStart w:name="z98" w:id="96"/>
    <w:p>
      <w:pPr>
        <w:spacing w:after="0"/>
        <w:ind w:left="0"/>
        <w:jc w:val="left"/>
      </w:pPr>
      <w:r>
        <w:rPr>
          <w:rFonts w:ascii="Times New Roman"/>
          <w:b/>
          <w:i w:val="false"/>
          <w:color w:val="000000"/>
        </w:rPr>
        <w:t xml:space="preserve"> Статья 18</w:t>
      </w:r>
    </w:p>
    <w:bookmarkEnd w:id="96"/>
    <w:bookmarkStart w:name="z99" w:id="97"/>
    <w:p>
      <w:pPr>
        <w:spacing w:after="0"/>
        <w:ind w:left="0"/>
        <w:jc w:val="both"/>
      </w:pPr>
      <w:r>
        <w:rPr>
          <w:rFonts w:ascii="Times New Roman"/>
          <w:b w:val="false"/>
          <w:i w:val="false"/>
          <w:color w:val="000000"/>
          <w:sz w:val="28"/>
        </w:rPr>
        <w:t>
      Стороны вправе предусматривать ограничение прав, предоставляемых охранными документами, при условии, что такие исключения не наносят неоправданный ущерб обычному использованию изобретений, полезных моделей или промышленных образцов и не ущемляют необоснованным образом законные интересы патентообладателя, учитывая законные интересы третьих лиц.</w:t>
      </w:r>
    </w:p>
    <w:bookmarkEnd w:id="97"/>
    <w:bookmarkStart w:name="z100" w:id="98"/>
    <w:p>
      <w:pPr>
        <w:spacing w:after="0"/>
        <w:ind w:left="0"/>
        <w:jc w:val="left"/>
      </w:pPr>
      <w:r>
        <w:rPr>
          <w:rFonts w:ascii="Times New Roman"/>
          <w:b/>
          <w:i w:val="false"/>
          <w:color w:val="000000"/>
        </w:rPr>
        <w:t xml:space="preserve"> РАЗДЕЛ III</w:t>
      </w:r>
      <w:r>
        <w:br/>
      </w:r>
      <w:r>
        <w:rPr>
          <w:rFonts w:ascii="Times New Roman"/>
          <w:b/>
          <w:i w:val="false"/>
          <w:color w:val="000000"/>
        </w:rPr>
        <w:t>Правоприменение</w:t>
      </w:r>
    </w:p>
    <w:bookmarkEnd w:id="98"/>
    <w:bookmarkStart w:name="z101" w:id="99"/>
    <w:p>
      <w:pPr>
        <w:spacing w:after="0"/>
        <w:ind w:left="0"/>
        <w:jc w:val="left"/>
      </w:pPr>
      <w:r>
        <w:rPr>
          <w:rFonts w:ascii="Times New Roman"/>
          <w:b/>
          <w:i w:val="false"/>
          <w:color w:val="000000"/>
        </w:rPr>
        <w:t xml:space="preserve"> Статья 19</w:t>
      </w:r>
    </w:p>
    <w:bookmarkEnd w:id="99"/>
    <w:bookmarkStart w:name="z102" w:id="100"/>
    <w:p>
      <w:pPr>
        <w:spacing w:after="0"/>
        <w:ind w:left="0"/>
        <w:jc w:val="both"/>
      </w:pPr>
      <w:r>
        <w:rPr>
          <w:rFonts w:ascii="Times New Roman"/>
          <w:b w:val="false"/>
          <w:i w:val="false"/>
          <w:color w:val="000000"/>
          <w:sz w:val="28"/>
        </w:rPr>
        <w:t>
      Стороны берут на себя обязательства по применению таких правоприменительных мер, которые будут обеспечивать эффективную защиту прав на результаты интеллектуальной деятельности.</w:t>
      </w:r>
    </w:p>
    <w:bookmarkEnd w:id="100"/>
    <w:bookmarkStart w:name="z103" w:id="101"/>
    <w:p>
      <w:pPr>
        <w:spacing w:after="0"/>
        <w:ind w:left="0"/>
        <w:jc w:val="left"/>
      </w:pPr>
      <w:r>
        <w:rPr>
          <w:rFonts w:ascii="Times New Roman"/>
          <w:b/>
          <w:i w:val="false"/>
          <w:color w:val="000000"/>
        </w:rPr>
        <w:t xml:space="preserve"> Статья 20</w:t>
      </w:r>
    </w:p>
    <w:bookmarkEnd w:id="101"/>
    <w:bookmarkStart w:name="z104" w:id="102"/>
    <w:p>
      <w:pPr>
        <w:spacing w:after="0"/>
        <w:ind w:left="0"/>
        <w:jc w:val="both"/>
      </w:pPr>
      <w:r>
        <w:rPr>
          <w:rFonts w:ascii="Times New Roman"/>
          <w:b w:val="false"/>
          <w:i w:val="false"/>
          <w:color w:val="000000"/>
          <w:sz w:val="28"/>
        </w:rPr>
        <w:t>
      Стороны предусматривают меры законодательного порядка, которые будут обеспечивать эффективное пресечение оборота контрафактных товаров на единой таможенной территории Таможенного союза, а также единые меры по противодействию нарушению прав интеллектуальной собственности в сети Интернет.</w:t>
      </w:r>
    </w:p>
    <w:bookmarkEnd w:id="102"/>
    <w:bookmarkStart w:name="z105" w:id="103"/>
    <w:p>
      <w:pPr>
        <w:spacing w:after="0"/>
        <w:ind w:left="0"/>
        <w:jc w:val="left"/>
      </w:pPr>
      <w:r>
        <w:rPr>
          <w:rFonts w:ascii="Times New Roman"/>
          <w:b/>
          <w:i w:val="false"/>
          <w:color w:val="000000"/>
        </w:rPr>
        <w:t xml:space="preserve"> Пограничные меры</w:t>
      </w:r>
    </w:p>
    <w:bookmarkEnd w:id="103"/>
    <w:bookmarkStart w:name="z106" w:id="104"/>
    <w:p>
      <w:pPr>
        <w:spacing w:after="0"/>
        <w:ind w:left="0"/>
        <w:jc w:val="left"/>
      </w:pPr>
      <w:r>
        <w:rPr>
          <w:rFonts w:ascii="Times New Roman"/>
          <w:b/>
          <w:i w:val="false"/>
          <w:color w:val="000000"/>
        </w:rPr>
        <w:t xml:space="preserve"> Статья 21</w:t>
      </w:r>
    </w:p>
    <w:bookmarkEnd w:id="104"/>
    <w:bookmarkStart w:name="z107" w:id="105"/>
    <w:p>
      <w:pPr>
        <w:spacing w:after="0"/>
        <w:ind w:left="0"/>
        <w:jc w:val="both"/>
      </w:pPr>
      <w:r>
        <w:rPr>
          <w:rFonts w:ascii="Times New Roman"/>
          <w:b w:val="false"/>
          <w:i w:val="false"/>
          <w:color w:val="000000"/>
          <w:sz w:val="28"/>
        </w:rPr>
        <w:t>
      Стороны предусматривают действия по защите прав на результаты интеллектуальной деятельности, зафиксированные в Таможенном кодексе Таможенного союза.</w:t>
      </w:r>
    </w:p>
    <w:bookmarkEnd w:id="105"/>
    <w:bookmarkStart w:name="z108" w:id="106"/>
    <w:p>
      <w:pPr>
        <w:spacing w:after="0"/>
        <w:ind w:left="0"/>
        <w:jc w:val="left"/>
      </w:pPr>
      <w:r>
        <w:rPr>
          <w:rFonts w:ascii="Times New Roman"/>
          <w:b/>
          <w:i w:val="false"/>
          <w:color w:val="000000"/>
        </w:rPr>
        <w:t xml:space="preserve"> Меры административного и уголовного характера</w:t>
      </w:r>
    </w:p>
    <w:bookmarkEnd w:id="106"/>
    <w:bookmarkStart w:name="z109" w:id="107"/>
    <w:p>
      <w:pPr>
        <w:spacing w:after="0"/>
        <w:ind w:left="0"/>
        <w:jc w:val="left"/>
      </w:pPr>
      <w:r>
        <w:rPr>
          <w:rFonts w:ascii="Times New Roman"/>
          <w:b/>
          <w:i w:val="false"/>
          <w:color w:val="000000"/>
        </w:rPr>
        <w:t xml:space="preserve"> Статья 22</w:t>
      </w:r>
    </w:p>
    <w:bookmarkEnd w:id="107"/>
    <w:bookmarkStart w:name="z110" w:id="108"/>
    <w:p>
      <w:pPr>
        <w:spacing w:after="0"/>
        <w:ind w:left="0"/>
        <w:jc w:val="both"/>
      </w:pPr>
      <w:r>
        <w:rPr>
          <w:rFonts w:ascii="Times New Roman"/>
          <w:b w:val="false"/>
          <w:i w:val="false"/>
          <w:color w:val="000000"/>
          <w:sz w:val="28"/>
        </w:rPr>
        <w:t xml:space="preserve">
      В целях создания единой системы защиты прав на результаты интеллектуальной деятельности, а также для реализации положении </w:t>
      </w:r>
      <w:r>
        <w:rPr>
          <w:rFonts w:ascii="Times New Roman"/>
          <w:b w:val="false"/>
          <w:i w:val="false"/>
          <w:color w:val="000000"/>
          <w:sz w:val="28"/>
        </w:rPr>
        <w:t>статьи 20</w:t>
      </w:r>
      <w:r>
        <w:rPr>
          <w:rFonts w:ascii="Times New Roman"/>
          <w:b w:val="false"/>
          <w:i w:val="false"/>
          <w:color w:val="000000"/>
          <w:sz w:val="28"/>
        </w:rPr>
        <w:t xml:space="preserve"> настоящего Соглашения Стороны предусматривают заключение полномочными органами Сторон договора о координации действий по защите прав на результаты интеллектуальной деятельности.</w:t>
      </w:r>
    </w:p>
    <w:bookmarkEnd w:id="108"/>
    <w:bookmarkStart w:name="z111" w:id="109"/>
    <w:p>
      <w:pPr>
        <w:spacing w:after="0"/>
        <w:ind w:left="0"/>
        <w:jc w:val="left"/>
      </w:pPr>
      <w:r>
        <w:rPr>
          <w:rFonts w:ascii="Times New Roman"/>
          <w:b/>
          <w:i w:val="false"/>
          <w:color w:val="000000"/>
        </w:rPr>
        <w:t xml:space="preserve"> РАЗДЕЛ IV</w:t>
      </w:r>
      <w:r>
        <w:br/>
      </w:r>
      <w:r>
        <w:rPr>
          <w:rFonts w:ascii="Times New Roman"/>
          <w:b/>
          <w:i w:val="false"/>
          <w:color w:val="000000"/>
        </w:rPr>
        <w:t>Транспарентность</w:t>
      </w:r>
    </w:p>
    <w:bookmarkEnd w:id="109"/>
    <w:bookmarkStart w:name="z112" w:id="110"/>
    <w:p>
      <w:pPr>
        <w:spacing w:after="0"/>
        <w:ind w:left="0"/>
        <w:jc w:val="left"/>
      </w:pPr>
      <w:r>
        <w:rPr>
          <w:rFonts w:ascii="Times New Roman"/>
          <w:b/>
          <w:i w:val="false"/>
          <w:color w:val="000000"/>
        </w:rPr>
        <w:t xml:space="preserve"> Статья 23</w:t>
      </w:r>
    </w:p>
    <w:bookmarkEnd w:id="110"/>
    <w:bookmarkStart w:name="z113" w:id="111"/>
    <w:p>
      <w:pPr>
        <w:spacing w:after="0"/>
        <w:ind w:left="0"/>
        <w:jc w:val="both"/>
      </w:pPr>
      <w:r>
        <w:rPr>
          <w:rFonts w:ascii="Times New Roman"/>
          <w:b w:val="false"/>
          <w:i w:val="false"/>
          <w:color w:val="000000"/>
          <w:sz w:val="28"/>
        </w:rPr>
        <w:t>
      1. Законы и иные нормативные акты, окончательные судебные и административные решения общего применения, введенные в действие любой из Сторон и имеющие отношение к предмету настоящего Соглашения (наличие, объем, приобретение, обеспечение соблюдения прав на результаты интеллектуальной деятельности и предотвращение злоупотребления ими), подлежат официальной публикации или в случаях, если такое опубликование нецелесообразно, должны быть общедоступны таким образом, чтобы с ними могли знакомиться правительственные органы и правообладатели.</w:t>
      </w:r>
    </w:p>
    <w:bookmarkEnd w:id="111"/>
    <w:bookmarkStart w:name="z114" w:id="112"/>
    <w:p>
      <w:pPr>
        <w:spacing w:after="0"/>
        <w:ind w:left="0"/>
        <w:jc w:val="both"/>
      </w:pPr>
      <w:r>
        <w:rPr>
          <w:rFonts w:ascii="Times New Roman"/>
          <w:b w:val="false"/>
          <w:i w:val="false"/>
          <w:color w:val="000000"/>
          <w:sz w:val="28"/>
        </w:rPr>
        <w:t>
      Касающиеся предмета настоящего Соглашения соглашения, действующие между правительством или правительственным органам одной Стороны и правительством или правительственным органом другой Стороны, также подлежат публикации.</w:t>
      </w:r>
    </w:p>
    <w:bookmarkEnd w:id="112"/>
    <w:bookmarkStart w:name="z115" w:id="113"/>
    <w:p>
      <w:pPr>
        <w:spacing w:after="0"/>
        <w:ind w:left="0"/>
        <w:jc w:val="both"/>
      </w:pPr>
      <w:r>
        <w:rPr>
          <w:rFonts w:ascii="Times New Roman"/>
          <w:b w:val="false"/>
          <w:i w:val="false"/>
          <w:color w:val="000000"/>
          <w:sz w:val="28"/>
        </w:rPr>
        <w:t>
      2. Каждая Сторона в ответ на письменный запрос другой Стороны должна быть готова предоставить информацию, указанную в пункте 1 настоящей статьи. Сторона, имеющая основания полагать, что определенное судебное или административное решение или двустороннее соглашение в области прав интеллектуальной собственности затрагивает ее права по настоящему Соглашению, может сделать письменный запрос о предоставлении доступа к таким судебным или административным решениям или двусторонним соглашениям либо о ее информировании о них надлежащим образом.</w:t>
      </w:r>
    </w:p>
    <w:bookmarkEnd w:id="113"/>
    <w:bookmarkStart w:name="z116" w:id="114"/>
    <w:p>
      <w:pPr>
        <w:spacing w:after="0"/>
        <w:ind w:left="0"/>
        <w:jc w:val="both"/>
      </w:pPr>
      <w:r>
        <w:rPr>
          <w:rFonts w:ascii="Times New Roman"/>
          <w:b w:val="false"/>
          <w:i w:val="false"/>
          <w:color w:val="000000"/>
          <w:sz w:val="28"/>
        </w:rPr>
        <w:t>
      3. Стороны берут на себя обязательства по уведомлению о проектах законодательных актов и иных нормативных правовых актах, имеющих отношение к предмету настоящего Соглашения, Координационного совета Единого экономического пространства по интеллектуальной собственности.</w:t>
      </w:r>
    </w:p>
    <w:bookmarkEnd w:id="114"/>
    <w:bookmarkStart w:name="z117" w:id="115"/>
    <w:p>
      <w:pPr>
        <w:spacing w:after="0"/>
        <w:ind w:left="0"/>
        <w:jc w:val="both"/>
      </w:pPr>
      <w:r>
        <w:rPr>
          <w:rFonts w:ascii="Times New Roman"/>
          <w:b w:val="false"/>
          <w:i w:val="false"/>
          <w:color w:val="000000"/>
          <w:sz w:val="28"/>
        </w:rPr>
        <w:t>
      4. Ничто в пунктах 1 - 3 настоящей статьи не требует от Сторон раскрытия конфиденциальной информации, что препятствовало бы обеспечению соблюдения закона, иным образом противоречило общественным интересам или наносило ущерб законным коммерческим интересам отдельных государственных или частных предприятий.</w:t>
      </w:r>
    </w:p>
    <w:bookmarkEnd w:id="115"/>
    <w:bookmarkStart w:name="z118" w:id="116"/>
    <w:p>
      <w:pPr>
        <w:spacing w:after="0"/>
        <w:ind w:left="0"/>
        <w:jc w:val="left"/>
      </w:pPr>
      <w:r>
        <w:rPr>
          <w:rFonts w:ascii="Times New Roman"/>
          <w:b/>
          <w:i w:val="false"/>
          <w:color w:val="000000"/>
        </w:rPr>
        <w:t xml:space="preserve"> Координационный совет</w:t>
      </w:r>
    </w:p>
    <w:bookmarkEnd w:id="116"/>
    <w:bookmarkStart w:name="z119" w:id="117"/>
    <w:p>
      <w:pPr>
        <w:spacing w:after="0"/>
        <w:ind w:left="0"/>
        <w:jc w:val="left"/>
      </w:pPr>
      <w:r>
        <w:rPr>
          <w:rFonts w:ascii="Times New Roman"/>
          <w:b/>
          <w:i w:val="false"/>
          <w:color w:val="000000"/>
        </w:rPr>
        <w:t xml:space="preserve"> Статья 24</w:t>
      </w:r>
    </w:p>
    <w:bookmarkEnd w:id="117"/>
    <w:bookmarkStart w:name="z120" w:id="118"/>
    <w:p>
      <w:pPr>
        <w:spacing w:after="0"/>
        <w:ind w:left="0"/>
        <w:jc w:val="both"/>
      </w:pPr>
      <w:r>
        <w:rPr>
          <w:rFonts w:ascii="Times New Roman"/>
          <w:b w:val="false"/>
          <w:i w:val="false"/>
          <w:color w:val="000000"/>
          <w:sz w:val="28"/>
        </w:rPr>
        <w:t>
      1. В целях осуществления функций по координации и информационно-техническому сотрудничеству в области охраны и защиты интеллектуальной собственности между ведомствами государств Сторон на регулярной основе Стороны предусматривают создание постоянно действующего институционального механизма - Координационного совета Единого экономического пространства по интеллектуальной собственности (далее - Координационный совет).</w:t>
      </w:r>
    </w:p>
    <w:bookmarkEnd w:id="118"/>
    <w:bookmarkStart w:name="z121" w:id="119"/>
    <w:p>
      <w:pPr>
        <w:spacing w:after="0"/>
        <w:ind w:left="0"/>
        <w:jc w:val="both"/>
      </w:pPr>
      <w:r>
        <w:rPr>
          <w:rFonts w:ascii="Times New Roman"/>
          <w:b w:val="false"/>
          <w:i w:val="false"/>
          <w:color w:val="000000"/>
          <w:sz w:val="28"/>
        </w:rPr>
        <w:t>
      Стороны разработают и примут положение о Координационном совете. Каждая Сторона назначает сопредседателя Координационного совета.</w:t>
      </w:r>
    </w:p>
    <w:bookmarkEnd w:id="119"/>
    <w:bookmarkStart w:name="z122" w:id="120"/>
    <w:p>
      <w:pPr>
        <w:spacing w:after="0"/>
        <w:ind w:left="0"/>
        <w:jc w:val="both"/>
      </w:pPr>
      <w:r>
        <w:rPr>
          <w:rFonts w:ascii="Times New Roman"/>
          <w:b w:val="false"/>
          <w:i w:val="false"/>
          <w:color w:val="000000"/>
          <w:sz w:val="28"/>
        </w:rPr>
        <w:t>
      2. Сопредседатели Координационного совета утверждают списки экспертов указанного координационного совета, в которые входят представители Сторон.</w:t>
      </w:r>
    </w:p>
    <w:bookmarkEnd w:id="120"/>
    <w:bookmarkStart w:name="z123" w:id="121"/>
    <w:p>
      <w:pPr>
        <w:spacing w:after="0"/>
        <w:ind w:left="0"/>
        <w:jc w:val="both"/>
      </w:pPr>
      <w:r>
        <w:rPr>
          <w:rFonts w:ascii="Times New Roman"/>
          <w:b w:val="false"/>
          <w:i w:val="false"/>
          <w:color w:val="000000"/>
          <w:sz w:val="28"/>
        </w:rPr>
        <w:t>
      В Координационный совет также входят представители Секретариата Интеграционного Комитета Евразийского экономического сообщества, в компетенцию которых входит координация политики государств-членов Евразийского экономического сообщества в области охраны и защиты интеллектуальной собственности.</w:t>
      </w:r>
    </w:p>
    <w:bookmarkEnd w:id="121"/>
    <w:bookmarkStart w:name="z124" w:id="122"/>
    <w:p>
      <w:pPr>
        <w:spacing w:after="0"/>
        <w:ind w:left="0"/>
        <w:jc w:val="both"/>
      </w:pPr>
      <w:r>
        <w:rPr>
          <w:rFonts w:ascii="Times New Roman"/>
          <w:b w:val="false"/>
          <w:i w:val="false"/>
          <w:color w:val="000000"/>
          <w:sz w:val="28"/>
        </w:rPr>
        <w:t>
      Стороны предусматривают проведение регулярных заседаний Координационного совета, но не менее одного раза в год.</w:t>
      </w:r>
    </w:p>
    <w:bookmarkEnd w:id="122"/>
    <w:bookmarkStart w:name="z125" w:id="123"/>
    <w:p>
      <w:pPr>
        <w:spacing w:after="0"/>
        <w:ind w:left="0"/>
        <w:jc w:val="left"/>
      </w:pPr>
      <w:r>
        <w:rPr>
          <w:rFonts w:ascii="Times New Roman"/>
          <w:b/>
          <w:i w:val="false"/>
          <w:color w:val="000000"/>
        </w:rPr>
        <w:t xml:space="preserve"> Разрешение споров</w:t>
      </w:r>
    </w:p>
    <w:bookmarkEnd w:id="123"/>
    <w:bookmarkStart w:name="z126" w:id="124"/>
    <w:p>
      <w:pPr>
        <w:spacing w:after="0"/>
        <w:ind w:left="0"/>
        <w:jc w:val="left"/>
      </w:pPr>
      <w:r>
        <w:rPr>
          <w:rFonts w:ascii="Times New Roman"/>
          <w:b/>
          <w:i w:val="false"/>
          <w:color w:val="000000"/>
        </w:rPr>
        <w:t xml:space="preserve"> Статья 25</w:t>
      </w:r>
    </w:p>
    <w:bookmarkEnd w:id="124"/>
    <w:bookmarkStart w:name="z127" w:id="125"/>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p>
    <w:bookmarkEnd w:id="125"/>
    <w:bookmarkStart w:name="z128" w:id="126"/>
    <w:p>
      <w:pPr>
        <w:spacing w:after="0"/>
        <w:ind w:left="0"/>
        <w:jc w:val="both"/>
      </w:pP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другим Сторонам, любая из Сторон передает этот спор для рассмотрения в Суд Евразийского экономического сообщества.</w:t>
      </w:r>
    </w:p>
    <w:bookmarkEnd w:id="126"/>
    <w:bookmarkStart w:name="z129" w:id="127"/>
    <w:p>
      <w:pPr>
        <w:spacing w:after="0"/>
        <w:ind w:left="0"/>
        <w:jc w:val="left"/>
      </w:pPr>
      <w:r>
        <w:rPr>
          <w:rFonts w:ascii="Times New Roman"/>
          <w:b/>
          <w:i w:val="false"/>
          <w:color w:val="000000"/>
        </w:rPr>
        <w:t xml:space="preserve"> РАЗДЕЛ V</w:t>
      </w:r>
      <w:r>
        <w:br/>
      </w:r>
      <w:r>
        <w:rPr>
          <w:rFonts w:ascii="Times New Roman"/>
          <w:b/>
          <w:i w:val="false"/>
          <w:color w:val="000000"/>
        </w:rPr>
        <w:t>Вступление в силу</w:t>
      </w:r>
    </w:p>
    <w:bookmarkEnd w:id="127"/>
    <w:bookmarkStart w:name="z130" w:id="128"/>
    <w:p>
      <w:pPr>
        <w:spacing w:after="0"/>
        <w:ind w:left="0"/>
        <w:jc w:val="left"/>
      </w:pPr>
      <w:r>
        <w:rPr>
          <w:rFonts w:ascii="Times New Roman"/>
          <w:b/>
          <w:i w:val="false"/>
          <w:color w:val="000000"/>
        </w:rPr>
        <w:t xml:space="preserve"> Статья 26</w:t>
      </w:r>
    </w:p>
    <w:bookmarkEnd w:id="128"/>
    <w:bookmarkStart w:name="z131" w:id="129"/>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bookmarkEnd w:id="129"/>
    <w:bookmarkStart w:name="z132" w:id="130"/>
    <w:p>
      <w:pPr>
        <w:spacing w:after="0"/>
        <w:ind w:left="0"/>
        <w:jc w:val="left"/>
      </w:pPr>
      <w:r>
        <w:rPr>
          <w:rFonts w:ascii="Times New Roman"/>
          <w:b/>
          <w:i w:val="false"/>
          <w:color w:val="000000"/>
        </w:rPr>
        <w:t xml:space="preserve"> Статья 27</w:t>
      </w:r>
    </w:p>
    <w:bookmarkEnd w:id="130"/>
    <w:bookmarkStart w:name="z133" w:id="131"/>
    <w:p>
      <w:pPr>
        <w:spacing w:after="0"/>
        <w:ind w:left="0"/>
        <w:jc w:val="both"/>
      </w:pPr>
      <w:r>
        <w:rPr>
          <w:rFonts w:ascii="Times New Roman"/>
          <w:b w:val="false"/>
          <w:i w:val="false"/>
          <w:color w:val="000000"/>
          <w:sz w:val="28"/>
        </w:rPr>
        <w:t>
      Настоящее Соглашение вступает в силу 1 января 2012 года, но не раньше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131"/>
    <w:bookmarkStart w:name="z134" w:id="132"/>
    <w:p>
      <w:pPr>
        <w:spacing w:after="0"/>
        <w:ind w:left="0"/>
        <w:jc w:val="both"/>
      </w:pPr>
      <w:r>
        <w:rPr>
          <w:rFonts w:ascii="Times New Roman"/>
          <w:b w:val="false"/>
          <w:i w:val="false"/>
          <w:color w:val="000000"/>
          <w:sz w:val="28"/>
        </w:rPr>
        <w:t>
      Порядок присоединения к настоящему Соглашению и выход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p>
    <w:bookmarkEnd w:id="132"/>
    <w:bookmarkStart w:name="z135" w:id="133"/>
    <w:p>
      <w:pPr>
        <w:spacing w:after="0"/>
        <w:ind w:left="0"/>
        <w:jc w:val="both"/>
      </w:pPr>
      <w:r>
        <w:rPr>
          <w:rFonts w:ascii="Times New Roman"/>
          <w:b w:val="false"/>
          <w:i w:val="false"/>
          <w:color w:val="000000"/>
          <w:sz w:val="28"/>
        </w:rPr>
        <w:t>
      Совершено в городе Москве 9 декабря 2010 года в одном подлинном экземпляре на русском языке.</w:t>
      </w:r>
    </w:p>
    <w:bookmarkEnd w:id="133"/>
    <w:bookmarkStart w:name="z136" w:id="134"/>
    <w:p>
      <w:pPr>
        <w:spacing w:after="0"/>
        <w:ind w:left="0"/>
        <w:jc w:val="both"/>
      </w:pP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bookmarkEnd w:id="134"/>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bl>
    <w:p>
      <w:pPr>
        <w:spacing w:after="0"/>
        <w:ind w:left="0"/>
        <w:jc w:val="left"/>
      </w:pP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подлинника Соглашения о единых принципах регулирования в сфере охраны и защиты прав интеллектуальной собственности, подписанного 9 декабря 2010 года в г. Москве: от Республики Беларусь - заместителем Премьер-министра Республики Беларусь А.В. Кобяковым, от Правительства Республики Казахстан - Первым заместителем Премьер-министра Республики Казахстан У.Е. Шукеевым, от Правительства Российской Федерации - Первым заместителем Правительства Российской Федерации И.И. Шуваловым.</w:t>
      </w:r>
    </w:p>
    <w:bookmarkEnd w:id="135"/>
    <w:bookmarkStart w:name="z138" w:id="136"/>
    <w:p>
      <w:pPr>
        <w:spacing w:after="0"/>
        <w:ind w:left="0"/>
        <w:jc w:val="both"/>
      </w:pPr>
      <w:r>
        <w:rPr>
          <w:rFonts w:ascii="Times New Roman"/>
          <w:b w:val="false"/>
          <w:i w:val="false"/>
          <w:color w:val="000000"/>
          <w:sz w:val="28"/>
        </w:rPr>
        <w:t>
      Подлинный экземпляр хранится в Интеграционном Комитете Евразийского экономического сообщества.</w:t>
      </w:r>
    </w:p>
    <w:bookmarkEnd w:id="136"/>
    <w:p>
      <w:pPr>
        <w:spacing w:after="0"/>
        <w:ind w:left="0"/>
        <w:jc w:val="both"/>
      </w:pPr>
      <w:r>
        <w:rPr>
          <w:rFonts w:ascii="Times New Roman"/>
          <w:b w:val="false"/>
          <w:i w:val="false"/>
          <w:color w:val="000000"/>
          <w:sz w:val="28"/>
        </w:rPr>
        <w:t>
      Всего прошнуровано, скреплено</w:t>
      </w:r>
    </w:p>
    <w:p>
      <w:pPr>
        <w:spacing w:after="0"/>
        <w:ind w:left="0"/>
        <w:jc w:val="both"/>
      </w:pPr>
      <w:r>
        <w:rPr>
          <w:rFonts w:ascii="Times New Roman"/>
          <w:b w:val="false"/>
          <w:i w:val="false"/>
          <w:color w:val="000000"/>
          <w:sz w:val="28"/>
        </w:rPr>
        <w:t>
      подписью и печатью 16 листов</w:t>
      </w:r>
    </w:p>
    <w:tbl>
      <w:tblPr>
        <w:tblW w:w="0" w:type="auto"/>
        <w:tblCellSpacing w:w="0" w:type="auto"/>
        <w:tblBorders>
          <w:top w:val="none"/>
          <w:left w:val="none"/>
          <w:bottom w:val="none"/>
          <w:right w:val="none"/>
          <w:insideH w:val="none"/>
          <w:insideV w:val="none"/>
        </w:tblBorders>
      </w:tblPr>
      <w:tblGrid>
        <w:gridCol w:w="10196"/>
        <w:gridCol w:w="2104"/>
      </w:tblGrid>
      <w:tr>
        <w:trPr>
          <w:trHeight w:val="30" w:hRule="atLeast"/>
        </w:trPr>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Правового</w:t>
            </w:r>
          </w:p>
        </w:tc>
        <w:tc>
          <w:tcPr>
            <w:tcW w:w="2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департамента Секретариата</w:t>
            </w:r>
          </w:p>
        </w:tc>
        <w:tc>
          <w:tcPr>
            <w:tcW w:w="2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Интеграционного Комитета ЕврАзЭС</w:t>
            </w:r>
          </w:p>
        </w:tc>
        <w:tc>
          <w:tcPr>
            <w:tcW w:w="2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13.12.2010 г.</w:t>
            </w: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Князев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