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3fdf" w14:textId="e3a3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подготовке кадров для антитеррористических формирований государств-членов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апреля 2011 года № 428-IV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подготовке кадров для антитеррористических формирований государств-членов Шанхайской организации сотрудничества, совершенное в Екатеринбурге 16 июня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подготовке кадров для аититеррористических формирований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Шанхайской организации сотрудничества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13 сентября 2011 года - Бюллетень международных договоров РК 2011 г., № 5, ст. 92)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Шанхайской организации сотрудничества,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Хартией Шанхайской организации сотрудничества от 7 июня 2002 года, Шанхайской 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терроризмом, сепаратизмом и экстремизмом от 15 июня 2001 года, Соглашением между государствами-членами Шанхайской организации сотрудничества о Региональной антитеррористической структуре от 7 июня 2002 года и Концепцией сотрудничества государств-членов Шанхайской организации сотрудничества в борьбе с терроризмом, сепаратизмом и экстремизмом от 5 июля 2005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учитывая, что сотрудничество Сторон в области подготовки кадров для антитеррористических формирований государств-членов Шанхайской организации сотрудничества имеет важное значение для повышения эффективности борьбы с терроризмом,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подготовки кадров для антитеррористических формирований государств-членов Шанхайской организации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национальным законодательством и общепризнанными нормами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в нем понятия означают: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"антитеррористические формирования" - группы специалистов, формируемые каждой Стороной в соответствии с ее законодательством для проведения антитеррористических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"кадры" - специалисты и инструкторы, проходящие службу в антитеррористическом формировании запрашивающей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"обучаемый" - лицо, проходящее подготовку;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"преподаватель" - лицо, осуществляющее передачу обучаемому знаний, умений и опыта и имеющее соответствующую квалификацию;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"подготовка" - обучение по профессиональным образовательным программам профессиональной переподготовки, повышение квалификации или профессиональная подготовка без повышения образовательного уровня обучаемого;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"запрашиваемая Сторона" - Сторона, к которой обращаются с запросом об оказании содействия в подготовке своих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"запрашивающая Сторона" - Сторона, которая обращается с запросом об оказании содействия в подготовке своих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"принимающая Сторона" - Сторона, на территории которой проводится подготовка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"направляющая Сторона" - Сторона, которая направляет свои кадры для подготовки на территорию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"Сторона транзита" - Сторона, через территорию которой осуществляется перемещение обучаемых и (или) преподавателей, а также материалов обеспечения к месту проведения подготовки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"учебные подразделения" - учебные заведения, учебные центры, структурные подразделения, осуществляющие в установленном порядке 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"материалы обеспечения" - учебные пособия, учебно-классные принадлежности, лабораторное оборудование, вооружение, военная и специальная техника, технические средства практического обучения, а также расходные материалы и другое оборудование, необходимые для подготовки кадров в соответствии с учебными планами и учебными программами;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"Программа" - Программа подготовки кадров антитеррористических формирований государств-членов Шанхайской организации сотрудничества, разрабатываемая Исполнительным комитетом Региональной антитеррористической структуры Шанхайской организации сотрудничества на трехлетний срок.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Сторон проводится компетентными органами Сторон при содействии и координации Исполнительного комитета Региональной антитеррористической структуры Шанхайской организации сотрудничества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совершенствования практических знаний, умений и навыков в области борьбы с терроризмом;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овладения современными тактическими приемами проведения специальных антитеррористических мероприятий, в том числе совместных;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повышения уровня индивидуальной специальной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обмена опытом деятельности антитеррористических формирований.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осуществляется в учебных подразделениях принимающей Стороны либо путем направления преподавателей запрашиваемой Стороны на территорию запрашивающей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Стороны могут направлять свои кадры для прохождения стажировок в структурные подразделения компетентных органов принимающей Стороны.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кадров осуществляется в соответствии с Программой, утверждаемой Решением Совета Региональной антитеррористической структуры Шанхайской организации сотрудничества, и (или) в рамках двусторонних соглашений.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 по подготовке кадров осуществляется на основе договоров (соглашений) между компетентными органами принимающей и направляющей Сторон.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не позднее 1 февраля года, предшествующего году подготовки, направляют в Исполнительный комитет Региональной антитеррористической структуры Шанхайской организации сотрудничества запрос об организации подготовки своих кадров, в котором указываются количество обучаемых по той или иной специальности, возможные сроки проведения подготовки и (или) количество преподавателей, сроки их командирования, темы занятий, а также другая информация, имеющая отношение к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подписывается руководителем компетентного органа Стороны или лицом, его замещающим, и (или) удостоверяется гербовой печатью данного органа.</w:t>
      </w:r>
    </w:p>
    <w:bookmarkEnd w:id="12"/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не позднее 1 февраля года, предшествующего году подготовки, информируют Исполнительный комитет Региональной антитеррористической структуры Шанхайской организации сотрудничества об учебных программах и планах организации подготовки, предметах и содержании подготовки, требованиях к обучаемым, количестве обучаемых, датах и сроках подготовки, сметах расходов, способах, условиях прибытия обучаемых к месту подготовки и их убытия.</w:t>
      </w:r>
    </w:p>
    <w:bookmarkEnd w:id="14"/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Региональной антитеррористической структуры Шанхайской организации сотрудничества в установленном порядке на основании поступивших запросов и предложений Сторон до 1 марта года, предшествующего году подготовки, готовит и рассылает на рассмотрение предложения об имеющихся возможностях по организации подготовки кадров и предполагаемых расходах на эти цели.</w:t>
      </w:r>
    </w:p>
    <w:bookmarkEnd w:id="16"/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комитет Региональной антитеррористической структуры Шанхайской организации сотрудничества содействует и координирует: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направление компетентным органам запрашивающих Сторон информации об условиях организации и проведении подготовки запрашиваемой Стороной, а также передачу заявок компетентных органов запрашивающих Сторон запрашиваемой Стороне;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согласование с компетентными органами Сторон времени и места проведения подготовки, преподаваемых дисциплин и их содержания, количества обучаемых, сметы расходов и других вопросов;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действия компетентных органов запрашиваемой и запрашивающей Сторон при возникновении разногласий и споров в процессе согласования.</w:t>
      </w:r>
    </w:p>
    <w:bookmarkEnd w:id="18"/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Контракт (договор) о подготовке кадров заключается между компетентным органом направляющей Стороны и соответствующим учебным подразделением компетентного органа принимающей Стороны до 1 декабря года, предшествующего году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контракте (договоре) отражаются: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учебной программы и (или) учебного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сроки проведения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обучаемых и (или) преподавателей;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требования к обучаемым;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условия обеспечения обучаемых и (или) преподавателей: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преподавателями (для обучаемых);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материалами обеспечения, необходимыми для подготовки кадров в соответствии с учебными планами и учебными программами;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пользованием библиотеками, читальными и спортивными залами, другими помещениями и территориями, необходимыми для 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переводческими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медицинскими услугами;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транспортом для учебных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жилыми помещениями и питанием;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условия проезда обучаемых и (или) преподавателей к месту подготовки и обратно;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порядок оформления документов для въезда/выезда и пребывания обучаемых и (или) преподавателей направляющей Стороны на территории принимающей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порядок, сроки и условия оплаты за подготовку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основания для досрочного отчисления обучаемого;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страхование жизни и здоровья обучаемых направляющей Стороной и преподавателей принимающей Стороной;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порядок разрешения споров;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другие необходимые реквизиты.</w:t>
      </w:r>
    </w:p>
    <w:bookmarkEnd w:id="20"/>
    <w:bookmarkStart w:name="z7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7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подготовки обучаемым, усвоившим учебную программу в полном объеме, учебными подразделениями выдаются документы о прохождении подготовки.</w:t>
      </w:r>
    </w:p>
    <w:bookmarkEnd w:id="22"/>
    <w:bookmarkStart w:name="z7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7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окончания срока действия контракта (договора) по подготовке кадров компетентные органы направляющей и принимающей Сторон информируют Исполнительный комитет Региональной антитеррористической структуры Шанхайской организации сотрудничества о результатах проведения подготовки со своими выводами и предложениями.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года Исполнительный комитет Региональной антитеррористической структуры Шанхайской организации сотрудничества обобщает поступившие материалы и в установленном порядке информирует компетентные органы Сторон.</w:t>
      </w:r>
    </w:p>
    <w:bookmarkEnd w:id="24"/>
    <w:bookmarkStart w:name="z7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через государственные границы, а также транзит по территории Сторон материалов обеспечения, необходимых для подготовки обучаемых, осуществляется на основании согласованного компетентными органами заинтересованных Сторон перечня материалов обеспечения, которые освобождаются от таможенных сборов и иных платежей, не подлежат досмотру, изъятию и конфискации.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через государственные границы, а также транзите по территории Сторон материалов обеспечения Стороны способствуют ускоренному выполнению установленных их законодательствами соответствующих процедур.</w:t>
      </w:r>
    </w:p>
    <w:bookmarkEnd w:id="26"/>
    <w:bookmarkStart w:name="z7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7"/>
    <w:bookmarkStart w:name="z7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взаимное содействие в оформлении обучаемым и преподавателям направляющей Стороны соответствующих документов для пересечения государственных границ Сторон.</w:t>
      </w:r>
    </w:p>
    <w:bookmarkEnd w:id="28"/>
    <w:bookmarkStart w:name="z8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29"/>
    <w:bookmarkStart w:name="z8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Обучаемые и (или) преподаватели направляющей Стороны в период подготовки, следования к месту подготовки и обратно соблюдают законы и уважают обычаи принимающей Стороны, а также Стороны транзита.</w:t>
      </w:r>
    </w:p>
    <w:bookmarkEnd w:id="30"/>
    <w:bookmarkStart w:name="z8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31"/>
    <w:bookmarkStart w:name="z8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и Сторона транзита уважают правовое положение обучаемых и преподавателей направляющей Стороны.</w:t>
      </w:r>
    </w:p>
    <w:bookmarkEnd w:id="32"/>
    <w:bookmarkStart w:name="z8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33"/>
    <w:bookmarkStart w:name="z8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физическому либо юридическому лицу или самой принимающей Стороне обучаемым или преподавателем направляющей Стороны этот ущерб возмещается направляющей Стороной согласно законодательству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Ущерб, причиненный жизни и здоровью обучаемых или преподавателей направляющей Стороны в ходе подготовки, возмещается принимающей Стороной в порядке, предусмотренном ее законодательством в отношении своих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отказывается от каких-либо претензий к принимающей Стороне, в том числе в отношении возмещения ущерба, связанного со смертью, телесными повреждениями или любым другим ущербом, причиненным жизни, здоровью и имуществу обучаемых или преподавателей направляющей Стороны в период их нахождения на территории принимающей Стороны, если такой ущерб причинен по вине самого обучаемого или преподавателя направляющей Стороны в ходе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за обучаемыми, преподавателями и членами их семей сохраняются в полном объеме льготы, гарантии и компенсации, установленные законодательством их Стороны.</w:t>
      </w:r>
    </w:p>
    <w:bookmarkEnd w:id="34"/>
    <w:bookmarkStart w:name="z8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не предусмотренных статьей 16 настоящего Соглашения, ущерб, причиненный жизни и здоровью обучаемых и преподавателей на территории принимающей Стороны, возмещается по договоренности между заинтересованными Сторонами.</w:t>
      </w:r>
    </w:p>
    <w:bookmarkEnd w:id="36"/>
    <w:bookmarkStart w:name="z9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</w:p>
    <w:bookmarkEnd w:id="37"/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возмещения расходов, понесенных принимающей Стороной, включая расходы, связанные с утерей, полным или частичным уничтожением учебных материалов и материалов обеспечения, устанавливается по договоренности между заинтересованными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возмещения расходов, понесенных направляющей Стороной, включая расходы, связанные с утерей, полным или частичным уничтожением ввезенных специальных средств и материалов обеспечения, устанавливается по договоренности между заинтересованными Сторонами.</w:t>
      </w:r>
    </w:p>
    <w:bookmarkEnd w:id="38"/>
    <w:bookmarkStart w:name="z9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</w:p>
    <w:bookmarkEnd w:id="39"/>
    <w:bookmarkStart w:name="z9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разрешают спорные вопросы в связи с толкованием или применением положений настоящего Соглашения путем консультаций и переговоров.</w:t>
      </w:r>
    </w:p>
    <w:bookmarkEnd w:id="40"/>
    <w:bookmarkStart w:name="z9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</w:p>
    <w:bookmarkEnd w:id="41"/>
    <w:bookmarkStart w:name="z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права и обязательства Сторон, вытекающие из других международных договоров, участниками которых они являются.</w:t>
      </w:r>
    </w:p>
    <w:bookmarkEnd w:id="42"/>
    <w:bookmarkStart w:name="z9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</w:p>
    <w:bookmarkEnd w:id="43"/>
    <w:bookmarkStart w:name="z9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сотрудничества в рамках настоящего Соглашения Стороны используют в качестве рабочих русский и китайский языки.</w:t>
      </w:r>
    </w:p>
    <w:bookmarkEnd w:id="44"/>
    <w:bookmarkStart w:name="z10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</w:t>
      </w:r>
    </w:p>
    <w:bookmarkEnd w:id="45"/>
    <w:bookmarkStart w:name="z10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с согласия Сторон могут вноситься изменения, оформляемые в виде протоколов.</w:t>
      </w:r>
    </w:p>
    <w:bookmarkEnd w:id="46"/>
    <w:bookmarkStart w:name="z10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</w:t>
      </w:r>
    </w:p>
    <w:bookmarkEnd w:id="47"/>
    <w:bookmarkStart w:name="z10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течение тридцати дней после выполнения внутригосударственных процедур, необходимых для вступления в силу настоящего Соглашения, уведомляют депозитарий настоящего Соглашения в письменной форме о компетентных органах, ответственных за реализацию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компетентных органов и (или) их наименований, Стороны в течение пятнадцати дней информируют об этом депозитарий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Компетентным органом Шанхайской организации сотрудничества, ответственным за реализацию настоящего Соглашения, является Региональная антитеррористическая структура Шанхайской организации сотрудничества.</w:t>
      </w:r>
    </w:p>
    <w:bookmarkEnd w:id="48"/>
    <w:bookmarkStart w:name="z10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</w:t>
      </w:r>
    </w:p>
    <w:bookmarkEnd w:id="49"/>
    <w:bookmarkStart w:name="z1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Соглашения является Секретариат Шанхайской организации сотрудничества, который в течение пятнадцати дней со дня подписания настоящего Соглашения направляет Сторонам его заверенные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в течение пятнадцати дней со дня получения уведомления от Стороны о ее компетентных органах, ответственных за реализацию настоящего Соглашения, сообщает об этом другим Сторонам.</w:t>
      </w:r>
    </w:p>
    <w:bookmarkEnd w:id="50"/>
    <w:bookmarkStart w:name="z10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25</w:t>
      </w:r>
    </w:p>
    <w:bookmarkEnd w:id="51"/>
    <w:bookmarkStart w:name="z1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срок действия Шанхайской конвенции о борьбе с терроризмом, сепаратизмом и экстремизмом от 15 июня 2001 года и вступает в силу на тридцатый день со дня получения депозитарием четвертого уведомления в письменной форме о выполнении Сторонами внутригосударственных процедур, необходимых для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государств, являющихся участниками Шанхайской конвенции о борьбе с терроризмом, сепаратизмом и экстремизмом от 15 июня 2001 года. Для присоединившегося государства настоящее Соглашение вступает в силу на тридцатый день со дня получения депозитарием документа о его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в отношении Стороны действия Шанхайской конвенции о борьбе с терроризмом, сепаратизмом и экстремизмом от 15 июня 2001 года влечет для нее автоматическое прекращение действия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Екатеринбург 16 июня 2009 года в одном экземпляре на русском и китайском языках, причем оба текста имеют одинаковую силу.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Китайскую Народную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Российскую 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Узбекистан</w:t>
      </w:r>
    </w:p>
    <w:bookmarkStart w:name="z11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документ является аутентичной копией Соглашения о подготовке кадров для антитеррористических формирований государств-членов Шанхайской Организации сотрудничества, подписанного 16 июня 2009 года в городе Екатеринбург.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данного Соглашения хранится в Секретарите Шанхайской организации сотрудничества.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Эксперт 1-й категории (юрист)</w:t>
      </w: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 w:val="false"/>
          <w:i/>
          <w:color w:val="000000"/>
          <w:sz w:val="28"/>
        </w:rPr>
        <w:t>М. Азимов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 Далее следует текст Соглашения на китайском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