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cedf6" w14:textId="05ced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Закон Республики Казахстан от 14 января 2011 года № 386-IV</w:t>
      </w:r>
    </w:p>
    <w:p>
      <w:pPr>
        <w:spacing w:after="0"/>
        <w:ind w:left="0"/>
        <w:jc w:val="both"/>
      </w:pPr>
      <w:bookmarkStart w:name="z1" w:id="0"/>
      <w:r>
        <w:rPr>
          <w:rFonts w:ascii="Times New Roman"/>
          <w:b w:val="false"/>
          <w:i w:val="false"/>
          <w:color w:val="000000"/>
          <w:sz w:val="28"/>
        </w:rPr>
        <w:t>
      Ратифицировать Конвенцию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отношении налогов на доход и на капитал и Протокол к ней, совершенные в Астане 2 июля 2009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КОНВЕНЦИЯ МЕЖДУ ПРАВИТЕЛЬСТВОМ РЕСПУБЛИКИ КАЗАХСТАН И</w:t>
      </w:r>
      <w:r>
        <w:br/>
      </w:r>
      <w:r>
        <w:rPr>
          <w:rFonts w:ascii="Times New Roman"/>
          <w:b/>
          <w:i w:val="false"/>
          <w:color w:val="000000"/>
        </w:rPr>
        <w:t>
ПРАВИТЕЛЬСТВОМ КОРОЛЕВСТВА ИСПАНИЯ ОБ ИЗБЕЖАНИИ ДВОЙНОГО</w:t>
      </w:r>
      <w:r>
        <w:br/>
      </w:r>
      <w:r>
        <w:rPr>
          <w:rFonts w:ascii="Times New Roman"/>
          <w:b/>
          <w:i w:val="false"/>
          <w:color w:val="000000"/>
        </w:rPr>
        <w:t>
НАЛОГООБЛОЖЕНИЯ И ПРЕДОТВРАЩЕНИИ УКЛОНЕНИЯ ОТ НАЛОГООБЛОЖЕНИЯ</w:t>
      </w:r>
      <w:r>
        <w:br/>
      </w:r>
      <w:r>
        <w:rPr>
          <w:rFonts w:ascii="Times New Roman"/>
          <w:b/>
          <w:i w:val="false"/>
          <w:color w:val="000000"/>
        </w:rPr>
        <w:t>
В ОТНОШЕНИИ НАЛОГОВ НА ДОХОД И НА КАПИТАЛ</w:t>
      </w:r>
      <w:r>
        <w:br/>
      </w:r>
      <w:r>
        <w:rPr>
          <w:rFonts w:ascii="Times New Roman"/>
          <w:b/>
          <w:i w:val="false"/>
          <w:color w:val="000000"/>
        </w:rPr>
        <w:t>
 (Вступила в силу 18 августа 2011 года - Бюллетень международных договоров РК 2011 г., № 5, ст. 81)</w:t>
      </w:r>
    </w:p>
    <w:bookmarkEnd w:id="1"/>
    <w:bookmarkStart w:name="z3" w:id="2"/>
    <w:p>
      <w:pPr>
        <w:spacing w:after="0"/>
        <w:ind w:left="0"/>
        <w:jc w:val="both"/>
      </w:pPr>
      <w:r>
        <w:rPr>
          <w:rFonts w:ascii="Times New Roman"/>
          <w:b w:val="false"/>
          <w:i w:val="false"/>
          <w:color w:val="000000"/>
          <w:sz w:val="28"/>
        </w:rPr>
        <w:t>
      Правительство Республики Казахстан и Правительство Королевства Испания,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w:t>
      </w:r>
    </w:p>
    <w:bookmarkEnd w:id="2"/>
    <w:p>
      <w:pPr>
        <w:spacing w:after="0"/>
        <w:ind w:left="0"/>
        <w:jc w:val="both"/>
      </w:pPr>
      <w:r>
        <w:rPr>
          <w:rFonts w:ascii="Times New Roman"/>
          <w:b w:val="false"/>
          <w:i w:val="false"/>
          <w:color w:val="000000"/>
          <w:sz w:val="28"/>
        </w:rPr>
        <w:t>      согласились о нижеследующем:</w:t>
      </w:r>
    </w:p>
    <w:bookmarkStart w:name="z4" w:id="3"/>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ПРИМЕНЯЮТСЯ КОНВЕНЦИЯ</w:t>
      </w:r>
    </w:p>
    <w:bookmarkEnd w:id="3"/>
    <w:bookmarkStart w:name="z5" w:id="4"/>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4"/>
    <w:bookmarkStart w:name="z6" w:id="5"/>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bookmarkEnd w:id="5"/>
    <w:bookmarkStart w:name="z7" w:id="6"/>
    <w:p>
      <w:pPr>
        <w:spacing w:after="0"/>
        <w:ind w:left="0"/>
        <w:jc w:val="both"/>
      </w:pPr>
      <w:r>
        <w:rPr>
          <w:rFonts w:ascii="Times New Roman"/>
          <w:b w:val="false"/>
          <w:i w:val="false"/>
          <w:color w:val="000000"/>
          <w:sz w:val="28"/>
        </w:rPr>
        <w:t>
      1. Настоящая Конвенция применяется к налогам на доход и на капитал, взимаемым от имени Договаривающегося Государства или его центральных органов, политических подразделений,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w:t>
      </w:r>
      <w:r>
        <w:rPr>
          <w:rFonts w:ascii="Times New Roman"/>
          <w:b w:val="false"/>
          <w:i w:val="false"/>
          <w:color w:val="000000"/>
          <w:sz w:val="28"/>
        </w:rPr>
        <w:t>
      а), в Республике Казахстан:</w:t>
      </w:r>
      <w:r>
        <w:br/>
      </w:r>
      <w:r>
        <w:rPr>
          <w:rFonts w:ascii="Times New Roman"/>
          <w:b w:val="false"/>
          <w:i w:val="false"/>
          <w:color w:val="000000"/>
          <w:sz w:val="28"/>
        </w:rPr>
        <w:t>
</w:t>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w:t>
      </w:r>
      <w:r>
        <w:rPr>
          <w:rFonts w:ascii="Times New Roman"/>
          <w:b w:val="false"/>
          <w:i w:val="false"/>
          <w:color w:val="000000"/>
          <w:sz w:val="28"/>
        </w:rPr>
        <w:t>
      (ii)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(iii) налог на имущество юридических и физических лиц;</w:t>
      </w:r>
      <w:r>
        <w:br/>
      </w:r>
      <w:r>
        <w:rPr>
          <w:rFonts w:ascii="Times New Roman"/>
          <w:b w:val="false"/>
          <w:i w:val="false"/>
          <w:color w:val="000000"/>
          <w:sz w:val="28"/>
        </w:rPr>
        <w:t>
      (далее именуемые как "Казахстанский налог");</w:t>
      </w:r>
    </w:p>
    <w:bookmarkEnd w:id="6"/>
    <w:bookmarkStart w:name="z14" w:id="7"/>
    <w:p>
      <w:pPr>
        <w:spacing w:after="0"/>
        <w:ind w:left="0"/>
        <w:jc w:val="both"/>
      </w:pPr>
      <w:r>
        <w:rPr>
          <w:rFonts w:ascii="Times New Roman"/>
          <w:b w:val="false"/>
          <w:i w:val="false"/>
          <w:color w:val="000000"/>
          <w:sz w:val="28"/>
        </w:rPr>
        <w:t>
      b) в Королевстве Испания:</w:t>
      </w:r>
      <w:r>
        <w:br/>
      </w:r>
      <w:r>
        <w:rPr>
          <w:rFonts w:ascii="Times New Roman"/>
          <w:b w:val="false"/>
          <w:i w:val="false"/>
          <w:color w:val="000000"/>
          <w:sz w:val="28"/>
        </w:rPr>
        <w:t>
</w:t>
      </w:r>
      <w:r>
        <w:rPr>
          <w:rFonts w:ascii="Times New Roman"/>
          <w:b w:val="false"/>
          <w:i w:val="false"/>
          <w:color w:val="000000"/>
          <w:sz w:val="28"/>
        </w:rPr>
        <w:t>
      (i) индивидуальный подоходный налог;</w:t>
      </w:r>
      <w:r>
        <w:br/>
      </w:r>
      <w:r>
        <w:rPr>
          <w:rFonts w:ascii="Times New Roman"/>
          <w:b w:val="false"/>
          <w:i w:val="false"/>
          <w:color w:val="000000"/>
          <w:sz w:val="28"/>
        </w:rPr>
        <w:t>
</w:t>
      </w:r>
      <w:r>
        <w:rPr>
          <w:rFonts w:ascii="Times New Roman"/>
          <w:b w:val="false"/>
          <w:i w:val="false"/>
          <w:color w:val="000000"/>
          <w:sz w:val="28"/>
        </w:rPr>
        <w:t>
      (ii) корпоративный налог;</w:t>
      </w:r>
      <w:r>
        <w:br/>
      </w:r>
      <w:r>
        <w:rPr>
          <w:rFonts w:ascii="Times New Roman"/>
          <w:b w:val="false"/>
          <w:i w:val="false"/>
          <w:color w:val="000000"/>
          <w:sz w:val="28"/>
        </w:rPr>
        <w:t>
</w:t>
      </w:r>
      <w:r>
        <w:rPr>
          <w:rFonts w:ascii="Times New Roman"/>
          <w:b w:val="false"/>
          <w:i w:val="false"/>
          <w:color w:val="000000"/>
          <w:sz w:val="28"/>
        </w:rPr>
        <w:t>
      (iii) подоходный налог с нерезидентов;</w:t>
      </w:r>
      <w:r>
        <w:br/>
      </w:r>
      <w:r>
        <w:rPr>
          <w:rFonts w:ascii="Times New Roman"/>
          <w:b w:val="false"/>
          <w:i w:val="false"/>
          <w:color w:val="000000"/>
          <w:sz w:val="28"/>
        </w:rPr>
        <w:t>
</w:t>
      </w:r>
      <w:r>
        <w:rPr>
          <w:rFonts w:ascii="Times New Roman"/>
          <w:b w:val="false"/>
          <w:i w:val="false"/>
          <w:color w:val="000000"/>
          <w:sz w:val="28"/>
        </w:rPr>
        <w:t>
      (iv) налог на капитал; и</w:t>
      </w:r>
      <w:r>
        <w:br/>
      </w:r>
      <w:r>
        <w:rPr>
          <w:rFonts w:ascii="Times New Roman"/>
          <w:b w:val="false"/>
          <w:i w:val="false"/>
          <w:color w:val="000000"/>
          <w:sz w:val="28"/>
        </w:rPr>
        <w:t>
</w:t>
      </w:r>
      <w:r>
        <w:rPr>
          <w:rFonts w:ascii="Times New Roman"/>
          <w:b w:val="false"/>
          <w:i w:val="false"/>
          <w:color w:val="000000"/>
          <w:sz w:val="28"/>
        </w:rPr>
        <w:t>
      (v) местные налоги на доход и на капитал.</w:t>
      </w:r>
      <w:r>
        <w:br/>
      </w:r>
      <w:r>
        <w:rPr>
          <w:rFonts w:ascii="Times New Roman"/>
          <w:b w:val="false"/>
          <w:i w:val="false"/>
          <w:color w:val="000000"/>
          <w:sz w:val="28"/>
        </w:rPr>
        <w:t>
      (далее именуемые как «Испанский налог»).</w:t>
      </w:r>
      <w:r>
        <w:br/>
      </w:r>
      <w:r>
        <w:rPr>
          <w:rFonts w:ascii="Times New Roman"/>
          <w:b w:val="false"/>
          <w:i w:val="false"/>
          <w:color w:val="000000"/>
          <w:sz w:val="28"/>
        </w:rPr>
        <w:t>
</w:t>
      </w:r>
      <w:r>
        <w:rPr>
          <w:rFonts w:ascii="Times New Roman"/>
          <w:b w:val="false"/>
          <w:i w:val="false"/>
          <w:color w:val="000000"/>
          <w:sz w:val="28"/>
        </w:rPr>
        <w:t>
      4.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законодательствах, касающихся налогов.</w:t>
      </w:r>
    </w:p>
    <w:bookmarkEnd w:id="7"/>
    <w:bookmarkStart w:name="z21" w:id="8"/>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8"/>
    <w:bookmarkStart w:name="z22" w:id="9"/>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
      а) термин «Казахстан» -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b) термин «Испания» означает Королевство Испания и при использовании в географическом смысле, означает территорию Королевства Испания, включая внутренние воды, его территориальные воды и любую область за пределами территориальных вод, на которой в соответствии с международным правом и при применении его внутреннего законодательства, Королевство Испания осуществляет или может осуществлять в будущем юрисдикцию и суверенные права в отношении морского дна, недр и покрывающих вод и своих природных ресурсов;</w:t>
      </w:r>
      <w:r>
        <w:br/>
      </w:r>
      <w:r>
        <w:rPr>
          <w:rFonts w:ascii="Times New Roman"/>
          <w:b w:val="false"/>
          <w:i w:val="false"/>
          <w:color w:val="000000"/>
          <w:sz w:val="28"/>
        </w:rPr>
        <w:t>
</w:t>
      </w:r>
      <w:r>
        <w:rPr>
          <w:rFonts w:ascii="Times New Roman"/>
          <w:b w:val="false"/>
          <w:i w:val="false"/>
          <w:color w:val="000000"/>
          <w:sz w:val="28"/>
        </w:rPr>
        <w:t>
      с)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d)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e) термин «предприятие» применяется к осуществлению любой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f) термины «Договаривающееся Государство» и «другое Договаривающееся Государство» означают Казахстан или Испанию в зависимости от контекста;</w:t>
      </w:r>
      <w:r>
        <w:br/>
      </w:r>
      <w:r>
        <w:rPr>
          <w:rFonts w:ascii="Times New Roman"/>
          <w:b w:val="false"/>
          <w:i w:val="false"/>
          <w:color w:val="000000"/>
          <w:sz w:val="28"/>
        </w:rPr>
        <w:t>
</w:t>
      </w:r>
      <w:r>
        <w:rPr>
          <w:rFonts w:ascii="Times New Roman"/>
          <w:b w:val="false"/>
          <w:i w:val="false"/>
          <w:color w:val="000000"/>
          <w:sz w:val="28"/>
        </w:rPr>
        <w:t>
      g)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Һ) термин «международная перевозка» означает любую транспортировку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i) термин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Казахстане - Министерство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(ii) в Испании - Министра экономики и финансов или его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j) термин «национальное лицо» означает:</w:t>
      </w:r>
      <w:r>
        <w:br/>
      </w:r>
      <w:r>
        <w:rPr>
          <w:rFonts w:ascii="Times New Roman"/>
          <w:b w:val="false"/>
          <w:i w:val="false"/>
          <w:color w:val="000000"/>
          <w:sz w:val="28"/>
        </w:rPr>
        <w:t>
</w:t>
      </w:r>
      <w:r>
        <w:rPr>
          <w:rFonts w:ascii="Times New Roman"/>
          <w:b w:val="false"/>
          <w:i w:val="false"/>
          <w:color w:val="000000"/>
          <w:sz w:val="28"/>
        </w:rPr>
        <w:t>
      (i) любое физическое лицо, имеющее гражданство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(ii) любую компанию, получившую свой статус на основании действующего законодательства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k) термин «предпринимательская деятельность» включает выполнение профессиональных услуг и другой деятельности независимого характера.</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Государства.</w:t>
      </w:r>
    </w:p>
    <w:bookmarkEnd w:id="9"/>
    <w:bookmarkStart w:name="z36" w:id="10"/>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10"/>
    <w:bookmarkStart w:name="z37" w:id="11"/>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и также включает это Государство, центральные органы, политическое подразделение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a) оно считается резидентом только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с) если оно обычно проживает в обоих Государствах или ни в одном из них, оно считается резидентом Государства, гражданином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статус резидента не может быть определен в соответствии с подпунктами а) - с) настоящего пункта, компетентные органы Договаривающихся Государств принимают решение по данному вопросу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Государства, в котором находится место его эффективного управления.</w:t>
      </w:r>
    </w:p>
    <w:bookmarkEnd w:id="11"/>
    <w:bookmarkStart w:name="z44" w:id="12"/>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2"/>
    <w:bookmarkStart w:name="z45" w:id="13"/>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w:t>
      </w:r>
      <w:r>
        <w:rPr>
          <w:rFonts w:ascii="Times New Roman"/>
          <w:b w:val="false"/>
          <w:i w:val="false"/>
          <w:color w:val="000000"/>
          <w:sz w:val="28"/>
        </w:rPr>
        <w:t>
      a) место управления;</w:t>
      </w:r>
      <w:r>
        <w:br/>
      </w:r>
      <w:r>
        <w:rPr>
          <w:rFonts w:ascii="Times New Roman"/>
          <w:b w:val="false"/>
          <w:i w:val="false"/>
          <w:color w:val="000000"/>
          <w:sz w:val="28"/>
        </w:rPr>
        <w:t>
</w:t>
      </w:r>
      <w:r>
        <w:rPr>
          <w:rFonts w:ascii="Times New Roman"/>
          <w:b w:val="false"/>
          <w:i w:val="false"/>
          <w:color w:val="000000"/>
          <w:sz w:val="28"/>
        </w:rPr>
        <w:t>
      b) отделение;</w:t>
      </w:r>
      <w:r>
        <w:br/>
      </w:r>
      <w:r>
        <w:rPr>
          <w:rFonts w:ascii="Times New Roman"/>
          <w:b w:val="false"/>
          <w:i w:val="false"/>
          <w:color w:val="000000"/>
          <w:sz w:val="28"/>
        </w:rPr>
        <w:t>
</w:t>
      </w:r>
      <w:r>
        <w:rPr>
          <w:rFonts w:ascii="Times New Roman"/>
          <w:b w:val="false"/>
          <w:i w:val="false"/>
          <w:color w:val="000000"/>
          <w:sz w:val="28"/>
        </w:rPr>
        <w:t>
      с) контору;</w:t>
      </w:r>
      <w:r>
        <w:br/>
      </w:r>
      <w:r>
        <w:rPr>
          <w:rFonts w:ascii="Times New Roman"/>
          <w:b w:val="false"/>
          <w:i w:val="false"/>
          <w:color w:val="000000"/>
          <w:sz w:val="28"/>
        </w:rPr>
        <w:t>
</w:t>
      </w:r>
      <w:r>
        <w:rPr>
          <w:rFonts w:ascii="Times New Roman"/>
          <w:b w:val="false"/>
          <w:i w:val="false"/>
          <w:color w:val="000000"/>
          <w:sz w:val="28"/>
        </w:rPr>
        <w:t>
      d) фабрику;</w:t>
      </w:r>
      <w:r>
        <w:br/>
      </w:r>
      <w:r>
        <w:rPr>
          <w:rFonts w:ascii="Times New Roman"/>
          <w:b w:val="false"/>
          <w:i w:val="false"/>
          <w:color w:val="000000"/>
          <w:sz w:val="28"/>
        </w:rPr>
        <w:t>
</w:t>
      </w:r>
      <w:r>
        <w:rPr>
          <w:rFonts w:ascii="Times New Roman"/>
          <w:b w:val="false"/>
          <w:i w:val="false"/>
          <w:color w:val="000000"/>
          <w:sz w:val="28"/>
        </w:rPr>
        <w:t>
      e) мастерскую; и</w:t>
      </w:r>
      <w:r>
        <w:br/>
      </w:r>
      <w:r>
        <w:rPr>
          <w:rFonts w:ascii="Times New Roman"/>
          <w:b w:val="false"/>
          <w:i w:val="false"/>
          <w:color w:val="000000"/>
          <w:sz w:val="28"/>
        </w:rPr>
        <w:t>
</w:t>
      </w:r>
      <w:r>
        <w:rPr>
          <w:rFonts w:ascii="Times New Roman"/>
          <w:b w:val="false"/>
          <w:i w:val="false"/>
          <w:color w:val="000000"/>
          <w:sz w:val="28"/>
        </w:rPr>
        <w:t>
      f) шахту, рудник, нефтяную или газовую скважину, карьер или любое другое место добычи или разведки природных ресурсов, и наблюдательные услуги, связанные с ним.</w:t>
      </w:r>
      <w:r>
        <w:br/>
      </w:r>
      <w:r>
        <w:rPr>
          <w:rFonts w:ascii="Times New Roman"/>
          <w:b w:val="false"/>
          <w:i w:val="false"/>
          <w:color w:val="000000"/>
          <w:sz w:val="28"/>
        </w:rPr>
        <w:t>
</w:t>
      </w:r>
      <w:r>
        <w:rPr>
          <w:rFonts w:ascii="Times New Roman"/>
          <w:b w:val="false"/>
          <w:i w:val="false"/>
          <w:color w:val="000000"/>
          <w:sz w:val="28"/>
        </w:rPr>
        <w:t>
      3. Строительная площадка или установка, монтажный или сборочный объект образуют постоянное учреждение, только если они существуют более 12 месяцев.</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w:t>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w:t>
      </w:r>
      <w:r>
        <w:br/>
      </w:r>
      <w:r>
        <w:rPr>
          <w:rFonts w:ascii="Times New Roman"/>
          <w:b w:val="false"/>
          <w:i w:val="false"/>
          <w:color w:val="000000"/>
          <w:sz w:val="28"/>
        </w:rPr>
        <w:t>
</w:t>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не означает, что одна из этих компаний будет являться постоянным учреждением другой.</w:t>
      </w:r>
    </w:p>
    <w:bookmarkEnd w:id="13"/>
    <w:bookmarkStart w:name="z64" w:id="14"/>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4"/>
    <w:bookmarkStart w:name="z65" w:id="15"/>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определяется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касающиеся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Если владение акциями или другими правами прямо или косвенно дает право собственности недвижимым имуществом владельцу таких акций или прав, доход от прямого использования, сдачи в аренду или использования в любой другой форме таких прав собственности может облагаться налогом в Договаривающемся Государстве, в котором расположено недвижимое имущество.</w:t>
      </w:r>
      <w:r>
        <w:br/>
      </w:r>
      <w:r>
        <w:rPr>
          <w:rFonts w:ascii="Times New Roman"/>
          <w:b w:val="false"/>
          <w:i w:val="false"/>
          <w:color w:val="000000"/>
          <w:sz w:val="28"/>
        </w:rPr>
        <w:t>
</w:t>
      </w:r>
      <w:r>
        <w:rPr>
          <w:rFonts w:ascii="Times New Roman"/>
          <w:b w:val="false"/>
          <w:i w:val="false"/>
          <w:color w:val="000000"/>
          <w:sz w:val="28"/>
        </w:rPr>
        <w:t>
      5. Положения пунктов 1, 3 и 4 также применяются к доходу от недвижимого имущества предприятия.</w:t>
      </w:r>
    </w:p>
    <w:bookmarkEnd w:id="15"/>
    <w:bookmarkStart w:name="z70" w:id="16"/>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6"/>
    <w:bookmarkStart w:name="z71" w:id="17"/>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тогда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w:t>
      </w:r>
      <w:r>
        <w:br/>
      </w:r>
      <w:r>
        <w:rPr>
          <w:rFonts w:ascii="Times New Roman"/>
          <w:b w:val="false"/>
          <w:i w:val="false"/>
          <w:color w:val="000000"/>
          <w:sz w:val="28"/>
        </w:rPr>
        <w:t>
</w:t>
      </w:r>
      <w:r>
        <w:rPr>
          <w:rFonts w:ascii="Times New Roman"/>
          <w:b w:val="false"/>
          <w:i w:val="false"/>
          <w:color w:val="000000"/>
          <w:sz w:val="28"/>
        </w:rPr>
        <w:t>
      4. He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5.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p>
    <w:bookmarkEnd w:id="17"/>
    <w:bookmarkStart w:name="z77" w:id="18"/>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8"/>
    <w:bookmarkStart w:name="z78" w:id="19"/>
    <w:p>
      <w:pPr>
        <w:spacing w:after="0"/>
        <w:ind w:left="0"/>
        <w:jc w:val="both"/>
      </w:pPr>
      <w:r>
        <w:rPr>
          <w:rFonts w:ascii="Times New Roman"/>
          <w:b w:val="false"/>
          <w:i w:val="false"/>
          <w:color w:val="000000"/>
          <w:sz w:val="28"/>
        </w:rPr>
        <w:t>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применяются также к прибыли от участия в пуле, в совместном предприятии или в международной организации по эксплуатации транспортных средств.</w:t>
      </w:r>
    </w:p>
    <w:bookmarkEnd w:id="19"/>
    <w:bookmarkStart w:name="z80" w:id="20"/>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20"/>
    <w:bookmarkStart w:name="z81" w:id="21"/>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это другое Государство согласно, что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21"/>
    <w:bookmarkStart w:name="z85" w:id="22"/>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2"/>
    <w:bookmarkStart w:name="z86" w:id="23"/>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w:t>
      </w:r>
      <w:r>
        <w:rPr>
          <w:rFonts w:ascii="Times New Roman"/>
          <w:b w:val="false"/>
          <w:i w:val="false"/>
          <w:color w:val="000000"/>
          <w:sz w:val="28"/>
        </w:rPr>
        <w:t>
      a) 5 процентов общей суммы дивидендов, если фактическим владельцем является компания, которая прямо или косвенно владеет не менее чем 10 процентов капитала компании, выплачивающей дивиденды;</w:t>
      </w:r>
      <w:r>
        <w:br/>
      </w:r>
      <w:r>
        <w:rPr>
          <w:rFonts w:ascii="Times New Roman"/>
          <w:b w:val="false"/>
          <w:i w:val="false"/>
          <w:color w:val="000000"/>
          <w:sz w:val="28"/>
        </w:rPr>
        <w:t>
</w:t>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w:t>
      </w:r>
      <w:r>
        <w:rPr>
          <w:rFonts w:ascii="Times New Roman"/>
          <w:b w:val="false"/>
          <w:i w:val="false"/>
          <w:color w:val="000000"/>
          <w:sz w:val="28"/>
        </w:rPr>
        <w:t>
      Положения настоящего пункта не затрагивают налогообложения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акций «жуиссанс» или прав «жуиссанс», акций горнодобывающей промышленности, учредительных акций или других прав, не являющихся долговыми требованиями, доход от участия в прибыли, а также доход от других корпоративных прав, которые подлежат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находящимся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возникающего в этом другом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специальным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w:t>
      </w:r>
    </w:p>
    <w:bookmarkEnd w:id="23"/>
    <w:bookmarkStart w:name="z95" w:id="24"/>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4"/>
    <w:bookmarkStart w:name="z96" w:id="25"/>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2, проценты, возникающие в Договаривающемся Государстве и выплаченные резиденту другого Договаривающегося Государства, облагаются налогом только в этом другом Государстве, если фактическим владельцем процентов:</w:t>
      </w:r>
      <w:r>
        <w:br/>
      </w:r>
      <w:r>
        <w:rPr>
          <w:rFonts w:ascii="Times New Roman"/>
          <w:b w:val="false"/>
          <w:i w:val="false"/>
          <w:color w:val="000000"/>
          <w:sz w:val="28"/>
        </w:rPr>
        <w:t>
</w:t>
      </w:r>
      <w:r>
        <w:rPr>
          <w:rFonts w:ascii="Times New Roman"/>
          <w:b w:val="false"/>
          <w:i w:val="false"/>
          <w:color w:val="000000"/>
          <w:sz w:val="28"/>
        </w:rPr>
        <w:t>
      а) является это Государство или Центральный (Национальный) Банк, центральный орган, политическое подразделение или местный орган власти;</w:t>
      </w:r>
      <w:r>
        <w:br/>
      </w:r>
      <w:r>
        <w:rPr>
          <w:rFonts w:ascii="Times New Roman"/>
          <w:b w:val="false"/>
          <w:i w:val="false"/>
          <w:color w:val="000000"/>
          <w:sz w:val="28"/>
        </w:rPr>
        <w:t>
</w:t>
      </w:r>
      <w:r>
        <w:rPr>
          <w:rFonts w:ascii="Times New Roman"/>
          <w:b w:val="false"/>
          <w:i w:val="false"/>
          <w:color w:val="000000"/>
          <w:sz w:val="28"/>
        </w:rPr>
        <w:t>
      b) проценты, выплаченные Государством, в котором проценты возникли, или центральным органом, политическим подразделением, местным органом власти или органом, учрежденного статуса;</w:t>
      </w:r>
      <w:r>
        <w:br/>
      </w:r>
      <w:r>
        <w:rPr>
          <w:rFonts w:ascii="Times New Roman"/>
          <w:b w:val="false"/>
          <w:i w:val="false"/>
          <w:color w:val="000000"/>
          <w:sz w:val="28"/>
        </w:rPr>
        <w:t>
</w:t>
      </w:r>
      <w:r>
        <w:rPr>
          <w:rFonts w:ascii="Times New Roman"/>
          <w:b w:val="false"/>
          <w:i w:val="false"/>
          <w:color w:val="000000"/>
          <w:sz w:val="28"/>
        </w:rPr>
        <w:t>
      c) проценты выплачиваются в отношении займа, долговых требований или кредита то есть задолженного или сделанного, обеспеченного, гарантированного или застрахованного этим Государством или центральным органом, политическим подразделением, местным органом власти или экспортным финансовым агентством;</w:t>
      </w:r>
      <w:r>
        <w:br/>
      </w:r>
      <w:r>
        <w:rPr>
          <w:rFonts w:ascii="Times New Roman"/>
          <w:b w:val="false"/>
          <w:i w:val="false"/>
          <w:color w:val="000000"/>
          <w:sz w:val="28"/>
        </w:rPr>
        <w:t>
</w:t>
      </w:r>
      <w:r>
        <w:rPr>
          <w:rFonts w:ascii="Times New Roman"/>
          <w:b w:val="false"/>
          <w:i w:val="false"/>
          <w:color w:val="000000"/>
          <w:sz w:val="28"/>
        </w:rPr>
        <w:t>
      d) являются Государственными (общественными) финансовыми институтами.</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а также весь другой доход, подвергнутый аналогичному режиму налогообложения как доход от ссуды в соответствии с налоговым законодательством Государства в котором доход возник.</w:t>
      </w:r>
      <w:r>
        <w:br/>
      </w:r>
      <w:r>
        <w:rPr>
          <w:rFonts w:ascii="Times New Roman"/>
          <w:b w:val="false"/>
          <w:i w:val="false"/>
          <w:color w:val="000000"/>
          <w:sz w:val="28"/>
        </w:rPr>
        <w:t>
</w:t>
      </w:r>
      <w:r>
        <w:rPr>
          <w:rFonts w:ascii="Times New Roman"/>
          <w:b w:val="false"/>
          <w:i w:val="false"/>
          <w:color w:val="000000"/>
          <w:sz w:val="28"/>
        </w:rPr>
        <w:t>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расходы по выплате процентов несет такое постоянное учреждение, то считается, что такие проценты возникают в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5"/>
    <w:bookmarkStart w:name="z107" w:id="26"/>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6"/>
    <w:bookmarkStart w:name="z108" w:id="27"/>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использование или за предоставление права использования промышленного, коммерческого или научного оборудования или за информацию, касающуюся промышленного, коммерческого или научного опыта.</w:t>
      </w:r>
      <w:r>
        <w:br/>
      </w:r>
      <w:r>
        <w:rPr>
          <w:rFonts w:ascii="Times New Roman"/>
          <w:b w:val="false"/>
          <w:i w:val="false"/>
          <w:color w:val="000000"/>
          <w:sz w:val="28"/>
        </w:rPr>
        <w:t>
</w:t>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этим постоянным учреждением, тогда такие роялти считаются возникшими в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w:t>
      </w:r>
    </w:p>
    <w:bookmarkEnd w:id="27"/>
    <w:bookmarkStart w:name="z114" w:id="28"/>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ОТЧУЖДЕНИЯ ИМУЩЕСТВА</w:t>
      </w:r>
    </w:p>
    <w:bookmarkEnd w:id="28"/>
    <w:bookmarkStart w:name="z115" w:id="29"/>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3. Доходы, полученные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Доходы, полученные резидентом Договаривающегося Государства от отчуждения акций или сравнимых процентов в капитале компании, активы которого получают более 50 %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акций или других прав, которые прямо или косвенно дают право собственнику таких акций и прав обладать недвижимым имуществом, расположенным в Договаривающемся Государстве, могут облагаться налогом в этом Государстве.</w:t>
      </w:r>
      <w:r>
        <w:br/>
      </w:r>
      <w:r>
        <w:rPr>
          <w:rFonts w:ascii="Times New Roman"/>
          <w:b w:val="false"/>
          <w:i w:val="false"/>
          <w:color w:val="000000"/>
          <w:sz w:val="28"/>
        </w:rPr>
        <w:t>
</w:t>
      </w:r>
      <w:r>
        <w:rPr>
          <w:rFonts w:ascii="Times New Roman"/>
          <w:b w:val="false"/>
          <w:i w:val="false"/>
          <w:color w:val="000000"/>
          <w:sz w:val="28"/>
        </w:rPr>
        <w:t>
      6.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w:t>
      </w:r>
    </w:p>
    <w:bookmarkEnd w:id="29"/>
    <w:bookmarkStart w:name="z121" w:id="30"/>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bookmarkEnd w:id="30"/>
    <w:bookmarkStart w:name="z122" w:id="31"/>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w:t>
      </w:r>
      <w:r>
        <w:rPr>
          <w:rFonts w:ascii="Times New Roman"/>
          <w:b w:val="false"/>
          <w:i w:val="false"/>
          <w:color w:val="000000"/>
          <w:sz w:val="28"/>
        </w:rPr>
        <w:t>
      a)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w:t>
      </w:r>
      <w:r>
        <w:br/>
      </w:r>
      <w:r>
        <w:rPr>
          <w:rFonts w:ascii="Times New Roman"/>
          <w:b w:val="false"/>
          <w:i w:val="false"/>
          <w:color w:val="000000"/>
          <w:sz w:val="28"/>
        </w:rPr>
        <w:t>
</w:t>
      </w:r>
      <w:r>
        <w:rPr>
          <w:rFonts w:ascii="Times New Roman"/>
          <w:b w:val="false"/>
          <w:i w:val="false"/>
          <w:color w:val="000000"/>
          <w:sz w:val="28"/>
        </w:rPr>
        <w:t>
      c) расходы по выплате вознаграждения не несет постоянное учреждение, которое наниматель имеет в другом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w:t>
      </w:r>
    </w:p>
    <w:bookmarkEnd w:id="31"/>
    <w:bookmarkStart w:name="z128" w:id="32"/>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bookmarkEnd w:id="32"/>
    <w:bookmarkStart w:name="z129" w:id="33"/>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bookmarkEnd w:id="33"/>
    <w:bookmarkStart w:name="z130" w:id="34"/>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bookmarkEnd w:id="34"/>
    <w:bookmarkStart w:name="z131" w:id="35"/>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статьи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Конвенции,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Конвенции, облагаться налогом в Договаривающемся Государстве, в котором осуществляется деятельность артиста или спортсмена.</w:t>
      </w:r>
    </w:p>
    <w:bookmarkEnd w:id="35"/>
    <w:bookmarkStart w:name="z133" w:id="36"/>
    <w:p>
      <w:pPr>
        <w:spacing w:after="0"/>
        <w:ind w:left="0"/>
        <w:jc w:val="left"/>
      </w:pPr>
      <w:r>
        <w:rPr>
          <w:rFonts w:ascii="Times New Roman"/>
          <w:b/>
          <w:i w:val="false"/>
          <w:color w:val="000000"/>
        </w:rPr>
        <w:t xml:space="preserve"> 
Статья 17</w:t>
      </w:r>
      <w:r>
        <w:br/>
      </w:r>
      <w:r>
        <w:rPr>
          <w:rFonts w:ascii="Times New Roman"/>
          <w:b/>
          <w:i w:val="false"/>
          <w:color w:val="000000"/>
        </w:rPr>
        <w:t>
ПЕНСИИ</w:t>
      </w:r>
    </w:p>
    <w:bookmarkEnd w:id="36"/>
    <w:bookmarkStart w:name="z134" w:id="37"/>
    <w:p>
      <w:pPr>
        <w:spacing w:after="0"/>
        <w:ind w:left="0"/>
        <w:jc w:val="both"/>
      </w:pPr>
      <w:r>
        <w:rPr>
          <w:rFonts w:ascii="Times New Roman"/>
          <w:b w:val="false"/>
          <w:i w:val="false"/>
          <w:color w:val="000000"/>
          <w:sz w:val="28"/>
        </w:rPr>
        <w:t>
      В соответствии с положениями пункта 2 статьи 18,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Договаривающемся Государстве.</w:t>
      </w:r>
    </w:p>
    <w:bookmarkEnd w:id="37"/>
    <w:bookmarkStart w:name="z135" w:id="38"/>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bookmarkEnd w:id="38"/>
    <w:bookmarkStart w:name="z136" w:id="39"/>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центральным органом, политическим подразделением или местным органом власти физическому лицу за службу, осуществляемую для этого Государства, центральному органу, политическому подразделению или местному органу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w:t>
      </w:r>
      <w:r>
        <w:br/>
      </w:r>
      <w:r>
        <w:rPr>
          <w:rFonts w:ascii="Times New Roman"/>
          <w:b w:val="false"/>
          <w:i w:val="false"/>
          <w:color w:val="000000"/>
          <w:sz w:val="28"/>
        </w:rPr>
        <w:t>
</w:t>
      </w:r>
      <w:r>
        <w:rPr>
          <w:rFonts w:ascii="Times New Roman"/>
          <w:b w:val="false"/>
          <w:i w:val="false"/>
          <w:color w:val="000000"/>
          <w:sz w:val="28"/>
        </w:rPr>
        <w:t>
      (i) является национальным лицом этого Государства; или</w:t>
      </w:r>
      <w:r>
        <w:br/>
      </w:r>
      <w:r>
        <w:rPr>
          <w:rFonts w:ascii="Times New Roman"/>
          <w:b w:val="false"/>
          <w:i w:val="false"/>
          <w:color w:val="000000"/>
          <w:sz w:val="28"/>
        </w:rPr>
        <w:t>
</w:t>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центральным органом, политическим подразделением или местным органом власти, или из созданных ими фондов, физическому лицу за службу, осуществляемую для этого Государства, центрального органа, политического подразделения и местного органа власти, облагается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и </w:t>
      </w:r>
      <w:r>
        <w:rPr>
          <w:rFonts w:ascii="Times New Roman"/>
          <w:b w:val="false"/>
          <w:i w:val="false"/>
          <w:color w:val="000000"/>
          <w:sz w:val="28"/>
        </w:rPr>
        <w:t>17</w:t>
      </w:r>
      <w:r>
        <w:rPr>
          <w:rFonts w:ascii="Times New Roman"/>
          <w:b w:val="false"/>
          <w:i w:val="false"/>
          <w:color w:val="000000"/>
          <w:sz w:val="28"/>
        </w:rPr>
        <w:t xml:space="preserve"> настоящей Конвенции применяются к жалованьям, заработной плате и другим схожим вознаграждениям и к пенсиям в отношении службы, связанной с коммерческой деятельностью, осуществляемой Договаривающимся Государством, центральным органом, политическим подразделением и местным органом власти.</w:t>
      </w:r>
    </w:p>
    <w:bookmarkEnd w:id="39"/>
    <w:bookmarkStart w:name="z143" w:id="40"/>
    <w:p>
      <w:pPr>
        <w:spacing w:after="0"/>
        <w:ind w:left="0"/>
        <w:jc w:val="left"/>
      </w:pPr>
      <w:r>
        <w:rPr>
          <w:rFonts w:ascii="Times New Roman"/>
          <w:b/>
          <w:i w:val="false"/>
          <w:color w:val="000000"/>
        </w:rPr>
        <w:t xml:space="preserve"> 
Статья 19</w:t>
      </w:r>
      <w:r>
        <w:br/>
      </w:r>
      <w:r>
        <w:rPr>
          <w:rFonts w:ascii="Times New Roman"/>
          <w:b/>
          <w:i w:val="false"/>
          <w:color w:val="000000"/>
        </w:rPr>
        <w:t>
СТУДЕНТЫ</w:t>
      </w:r>
    </w:p>
    <w:bookmarkEnd w:id="40"/>
    <w:bookmarkStart w:name="z144" w:id="41"/>
    <w:p>
      <w:pPr>
        <w:spacing w:after="0"/>
        <w:ind w:left="0"/>
        <w:jc w:val="both"/>
      </w:pPr>
      <w:r>
        <w:rPr>
          <w:rFonts w:ascii="Times New Roman"/>
          <w:b w:val="false"/>
          <w:i w:val="false"/>
          <w:color w:val="000000"/>
          <w:sz w:val="28"/>
        </w:rPr>
        <w:t>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w:t>
      </w:r>
    </w:p>
    <w:bookmarkEnd w:id="41"/>
    <w:bookmarkStart w:name="z145" w:id="42"/>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bookmarkEnd w:id="42"/>
    <w:bookmarkStart w:name="z146" w:id="43"/>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не применяются к доходу, иному, чем доход от недвижимого имущества, определенный в </w:t>
      </w:r>
      <w:r>
        <w:rPr>
          <w:rFonts w:ascii="Times New Roman"/>
          <w:b w:val="false"/>
          <w:i w:val="false"/>
          <w:color w:val="000000"/>
          <w:sz w:val="28"/>
        </w:rPr>
        <w:t>пункте 2</w:t>
      </w:r>
      <w:r>
        <w:rPr>
          <w:rFonts w:ascii="Times New Roman"/>
          <w:b w:val="false"/>
          <w:i w:val="false"/>
          <w:color w:val="000000"/>
          <w:sz w:val="28"/>
        </w:rPr>
        <w:t xml:space="preserve"> 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p>
    <w:bookmarkEnd w:id="43"/>
    <w:bookmarkStart w:name="z148" w:id="44"/>
    <w:p>
      <w:pPr>
        <w:spacing w:after="0"/>
        <w:ind w:left="0"/>
        <w:jc w:val="left"/>
      </w:pPr>
      <w:r>
        <w:rPr>
          <w:rFonts w:ascii="Times New Roman"/>
          <w:b/>
          <w:i w:val="false"/>
          <w:color w:val="000000"/>
        </w:rPr>
        <w:t xml:space="preserve"> 
Статья 21</w:t>
      </w:r>
      <w:r>
        <w:br/>
      </w:r>
      <w:r>
        <w:rPr>
          <w:rFonts w:ascii="Times New Roman"/>
          <w:b/>
          <w:i w:val="false"/>
          <w:color w:val="000000"/>
        </w:rPr>
        <w:t>
КАПИТАЛ</w:t>
      </w:r>
    </w:p>
    <w:bookmarkEnd w:id="44"/>
    <w:bookmarkStart w:name="z149" w:id="45"/>
    <w:p>
      <w:pPr>
        <w:spacing w:after="0"/>
        <w:ind w:left="0"/>
        <w:jc w:val="both"/>
      </w:pPr>
      <w:r>
        <w:rPr>
          <w:rFonts w:ascii="Times New Roman"/>
          <w:b w:val="false"/>
          <w:i w:val="false"/>
          <w:color w:val="000000"/>
          <w:sz w:val="28"/>
        </w:rPr>
        <w:t>
      1. Капитал, представленный недвижимым имуществом, упомянутым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принадлежащий резиденту Договаривающегося Государства и находящийся в другом Договаривающемся Государстве, может облагаться налогом только в этом другом Государстве.</w:t>
      </w:r>
      <w:r>
        <w:br/>
      </w:r>
      <w:r>
        <w:rPr>
          <w:rFonts w:ascii="Times New Roman"/>
          <w:b w:val="false"/>
          <w:i w:val="false"/>
          <w:color w:val="000000"/>
          <w:sz w:val="28"/>
        </w:rPr>
        <w:t>
</w:t>
      </w: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Капитал, представленный морскими и воздушными судами, которые эксплуатируются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4. Капитал, состоящий из акций или других прав в компании или в любом другом объединении лиц, получаемый прямо или косвенно более чем 50 процентов стоимости от его недвижимого имущества, находящегося в Договаривающемся Государстве или из акций или других прав, которые дают их владельцу право собственности недвижимым имуществом, расположенным в Договаривающемся Государстве, может облагаться налогом в Договаривающемся Государстве, в котором расположено недвижимое имущество.</w:t>
      </w:r>
      <w:r>
        <w:br/>
      </w:r>
      <w:r>
        <w:rPr>
          <w:rFonts w:ascii="Times New Roman"/>
          <w:b w:val="false"/>
          <w:i w:val="false"/>
          <w:color w:val="000000"/>
          <w:sz w:val="28"/>
        </w:rPr>
        <w:t>
</w:t>
      </w:r>
      <w:r>
        <w:rPr>
          <w:rFonts w:ascii="Times New Roman"/>
          <w:b w:val="false"/>
          <w:i w:val="false"/>
          <w:color w:val="000000"/>
          <w:sz w:val="28"/>
        </w:rPr>
        <w:t>
      5. Все другие элементы капитала резидента Договаривающегося Государства облагаются налогом только в этом Государстве.</w:t>
      </w:r>
    </w:p>
    <w:bookmarkEnd w:id="45"/>
    <w:bookmarkStart w:name="z154" w:id="46"/>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bookmarkEnd w:id="46"/>
    <w:bookmarkStart w:name="z155" w:id="47"/>
    <w:p>
      <w:pPr>
        <w:spacing w:after="0"/>
        <w:ind w:left="0"/>
        <w:jc w:val="both"/>
      </w:pPr>
      <w:r>
        <w:rPr>
          <w:rFonts w:ascii="Times New Roman"/>
          <w:b w:val="false"/>
          <w:i w:val="false"/>
          <w:color w:val="000000"/>
          <w:sz w:val="28"/>
        </w:rPr>
        <w:t>
      1. В Казахстане двойное налогообложение устраняется следующим образом:</w:t>
      </w:r>
      <w:r>
        <w:br/>
      </w:r>
      <w:r>
        <w:rPr>
          <w:rFonts w:ascii="Times New Roman"/>
          <w:b w:val="false"/>
          <w:i w:val="false"/>
          <w:color w:val="000000"/>
          <w:sz w:val="28"/>
        </w:rPr>
        <w:t>
</w:t>
      </w:r>
      <w:r>
        <w:rPr>
          <w:rFonts w:ascii="Times New Roman"/>
          <w:b w:val="false"/>
          <w:i w:val="false"/>
          <w:color w:val="000000"/>
          <w:sz w:val="28"/>
        </w:rPr>
        <w:t>
      а) если резидент Казахстана получает доход или владеет капиталом, который в соответствии с положениями настоящей Конвенции может облагаться налогом в Испании, Казахстан позволит:</w:t>
      </w:r>
      <w:r>
        <w:br/>
      </w:r>
      <w:r>
        <w:rPr>
          <w:rFonts w:ascii="Times New Roman"/>
          <w:b w:val="false"/>
          <w:i w:val="false"/>
          <w:color w:val="000000"/>
          <w:sz w:val="28"/>
        </w:rPr>
        <w:t>
</w:t>
      </w:r>
      <w:r>
        <w:rPr>
          <w:rFonts w:ascii="Times New Roman"/>
          <w:b w:val="false"/>
          <w:i w:val="false"/>
          <w:color w:val="000000"/>
          <w:sz w:val="28"/>
        </w:rPr>
        <w:t>
      i) вычесть из налога на доход этого резидента сумму, эквивалентную подоходному налогу, уплаченному в Испании;</w:t>
      </w:r>
      <w:r>
        <w:br/>
      </w:r>
      <w:r>
        <w:rPr>
          <w:rFonts w:ascii="Times New Roman"/>
          <w:b w:val="false"/>
          <w:i w:val="false"/>
          <w:color w:val="000000"/>
          <w:sz w:val="28"/>
        </w:rPr>
        <w:t>
</w:t>
      </w:r>
      <w:r>
        <w:rPr>
          <w:rFonts w:ascii="Times New Roman"/>
          <w:b w:val="false"/>
          <w:i w:val="false"/>
          <w:color w:val="000000"/>
          <w:sz w:val="28"/>
        </w:rPr>
        <w:t>
      ii) вычесть из налога на капитал этого резидента сумму, эквивалентную налогу, уплаченному в Испании по подобным элементам капитала.</w:t>
      </w:r>
      <w:r>
        <w:br/>
      </w:r>
      <w:r>
        <w:rPr>
          <w:rFonts w:ascii="Times New Roman"/>
          <w:b w:val="false"/>
          <w:i w:val="false"/>
          <w:color w:val="000000"/>
          <w:sz w:val="28"/>
        </w:rPr>
        <w:t>
</w:t>
      </w:r>
      <w:r>
        <w:rPr>
          <w:rFonts w:ascii="Times New Roman"/>
          <w:b w:val="false"/>
          <w:i w:val="false"/>
          <w:color w:val="000000"/>
          <w:sz w:val="28"/>
        </w:rPr>
        <w:t>
      Размер налогов, вычитаемых в соответствии с вышеприведенным положением, не должен превышать налог, который был бы начислен на такой же доход в Казахстане по действующим здесь ставкам;</w:t>
      </w:r>
      <w:r>
        <w:br/>
      </w:r>
      <w:r>
        <w:rPr>
          <w:rFonts w:ascii="Times New Roman"/>
          <w:b w:val="false"/>
          <w:i w:val="false"/>
          <w:color w:val="000000"/>
          <w:sz w:val="28"/>
        </w:rPr>
        <w:t>
</w:t>
      </w:r>
      <w:r>
        <w:rPr>
          <w:rFonts w:ascii="Times New Roman"/>
          <w:b w:val="false"/>
          <w:i w:val="false"/>
          <w:color w:val="000000"/>
          <w:sz w:val="28"/>
        </w:rPr>
        <w:t>
      b) если резидент Казахстана получает доход или владеет капиталом, который, в соответствии с положениями настоящей Конвенции, облагается налогом только в Испании,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w:t>
      </w:r>
      <w:r>
        <w:br/>
      </w:r>
      <w:r>
        <w:rPr>
          <w:rFonts w:ascii="Times New Roman"/>
          <w:b w:val="false"/>
          <w:i w:val="false"/>
          <w:color w:val="000000"/>
          <w:sz w:val="28"/>
        </w:rPr>
        <w:t>
</w:t>
      </w:r>
      <w:r>
        <w:rPr>
          <w:rFonts w:ascii="Times New Roman"/>
          <w:b w:val="false"/>
          <w:i w:val="false"/>
          <w:color w:val="000000"/>
          <w:sz w:val="28"/>
        </w:rPr>
        <w:t>
      2. В Испании двойное налогообложение устраняется в соответствии с одним из положений его внутреннего законодательства или со следующими положениями в соответствии с внутренним законодательством Испании:</w:t>
      </w:r>
      <w:r>
        <w:br/>
      </w:r>
      <w:r>
        <w:rPr>
          <w:rFonts w:ascii="Times New Roman"/>
          <w:b w:val="false"/>
          <w:i w:val="false"/>
          <w:color w:val="000000"/>
          <w:sz w:val="28"/>
        </w:rPr>
        <w:t>
</w:t>
      </w:r>
      <w:r>
        <w:rPr>
          <w:rFonts w:ascii="Times New Roman"/>
          <w:b w:val="false"/>
          <w:i w:val="false"/>
          <w:color w:val="000000"/>
          <w:sz w:val="28"/>
        </w:rPr>
        <w:t>
      а) если резидент Испании получает доход или владеет элементами капитала, которые согласно положениям настоящей Конвенции могут облагаться налогом в Казахстане, Испания позволит:</w:t>
      </w:r>
      <w:r>
        <w:br/>
      </w:r>
      <w:r>
        <w:rPr>
          <w:rFonts w:ascii="Times New Roman"/>
          <w:b w:val="false"/>
          <w:i w:val="false"/>
          <w:color w:val="000000"/>
          <w:sz w:val="28"/>
        </w:rPr>
        <w:t>
</w:t>
      </w:r>
      <w:r>
        <w:rPr>
          <w:rFonts w:ascii="Times New Roman"/>
          <w:b w:val="false"/>
          <w:i w:val="false"/>
          <w:color w:val="000000"/>
          <w:sz w:val="28"/>
        </w:rPr>
        <w:t>
      (і) вычесть из налога на доход этого резидента сумму, эквивалентную подоходному налогу, уплаченному в Казахстане;</w:t>
      </w:r>
      <w:r>
        <w:br/>
      </w:r>
      <w:r>
        <w:rPr>
          <w:rFonts w:ascii="Times New Roman"/>
          <w:b w:val="false"/>
          <w:i w:val="false"/>
          <w:color w:val="000000"/>
          <w:sz w:val="28"/>
        </w:rPr>
        <w:t>
</w:t>
      </w:r>
      <w:r>
        <w:rPr>
          <w:rFonts w:ascii="Times New Roman"/>
          <w:b w:val="false"/>
          <w:i w:val="false"/>
          <w:color w:val="000000"/>
          <w:sz w:val="28"/>
        </w:rPr>
        <w:t>
      (ii) вычесть из налога на капитал этого резидента сумму, эквивалентную налогу, уплаченному в Казахстане на подобные элементы капитала;</w:t>
      </w:r>
      <w:r>
        <w:br/>
      </w:r>
      <w:r>
        <w:rPr>
          <w:rFonts w:ascii="Times New Roman"/>
          <w:b w:val="false"/>
          <w:i w:val="false"/>
          <w:color w:val="000000"/>
          <w:sz w:val="28"/>
        </w:rPr>
        <w:t>
</w:t>
      </w:r>
      <w:r>
        <w:rPr>
          <w:rFonts w:ascii="Times New Roman"/>
          <w:b w:val="false"/>
          <w:i w:val="false"/>
          <w:color w:val="000000"/>
          <w:sz w:val="28"/>
        </w:rPr>
        <w:t>
      (iii) вычет из основного корпоративного налога будет предоставлен в соответствии с внутренним законодательством Испании.</w:t>
      </w:r>
      <w:r>
        <w:br/>
      </w:r>
      <w:r>
        <w:rPr>
          <w:rFonts w:ascii="Times New Roman"/>
          <w:b w:val="false"/>
          <w:i w:val="false"/>
          <w:color w:val="000000"/>
          <w:sz w:val="28"/>
        </w:rPr>
        <w:t>
</w:t>
      </w:r>
      <w:r>
        <w:rPr>
          <w:rFonts w:ascii="Times New Roman"/>
          <w:b w:val="false"/>
          <w:i w:val="false"/>
          <w:color w:val="000000"/>
          <w:sz w:val="28"/>
        </w:rPr>
        <w:t>
      Такой вычет не должен, однако, превышать ту часть подоходного налога или налога на капитал, начисленного до вычета, которая относится, в зависимости от обстоятельств, к доходу или подобным элементам капитала, которые могут облагаться налогом в Казахстане;</w:t>
      </w:r>
      <w:r>
        <w:br/>
      </w:r>
      <w:r>
        <w:rPr>
          <w:rFonts w:ascii="Times New Roman"/>
          <w:b w:val="false"/>
          <w:i w:val="false"/>
          <w:color w:val="000000"/>
          <w:sz w:val="28"/>
        </w:rPr>
        <w:t>
</w:t>
      </w:r>
      <w:r>
        <w:rPr>
          <w:rFonts w:ascii="Times New Roman"/>
          <w:b w:val="false"/>
          <w:i w:val="false"/>
          <w:color w:val="000000"/>
          <w:sz w:val="28"/>
        </w:rPr>
        <w:t>
      b) если в соответствии с любыми положениями Конвенции доход, получаемый, или капитал, владельцем которого является резидент Испании, освобождается от налога в Испании, то Испания, тем не менее, может при исчислении суммы налога на остальную часть дохода или капитала такого резидента, учитывать сумму освобожденного дохода или капитала.</w:t>
      </w:r>
    </w:p>
    <w:bookmarkEnd w:id="47"/>
    <w:bookmarkStart w:name="z168" w:id="48"/>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bookmarkEnd w:id="48"/>
    <w:bookmarkStart w:name="z169" w:id="49"/>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которая является иным или более обременительным налогообложением,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Настоящее положение, несмотря на положения статьи 1 настоящей Конвенции,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w:t>
      </w:r>
      <w:r>
        <w:rPr>
          <w:rFonts w:ascii="Times New Roman"/>
          <w:b w:val="false"/>
          <w:i w:val="false"/>
          <w:color w:val="000000"/>
          <w:sz w:val="28"/>
        </w:rPr>
        <w:t>пункта 6</w:t>
      </w:r>
      <w:r>
        <w:rPr>
          <w:rFonts w:ascii="Times New Roman"/>
          <w:b w:val="false"/>
          <w:i w:val="false"/>
          <w:color w:val="000000"/>
          <w:sz w:val="28"/>
        </w:rPr>
        <w:t xml:space="preserve"> статьи 12 настоящей Конвенции,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упомянутого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w:t>
      </w:r>
      <w:r>
        <w:br/>
      </w:r>
      <w:r>
        <w:rPr>
          <w:rFonts w:ascii="Times New Roman"/>
          <w:b w:val="false"/>
          <w:i w:val="false"/>
          <w:color w:val="000000"/>
          <w:sz w:val="28"/>
        </w:rPr>
        <w:t>
</w:t>
      </w:r>
      <w:r>
        <w:rPr>
          <w:rFonts w:ascii="Times New Roman"/>
          <w:b w:val="false"/>
          <w:i w:val="false"/>
          <w:color w:val="000000"/>
          <w:sz w:val="28"/>
        </w:rPr>
        <w:t>
      5. Положения настоящей статьи применяются к налогам любого вида и рода, несмотря на положения </w:t>
      </w:r>
      <w:r>
        <w:rPr>
          <w:rFonts w:ascii="Times New Roman"/>
          <w:b w:val="false"/>
          <w:i w:val="false"/>
          <w:color w:val="000000"/>
          <w:sz w:val="28"/>
        </w:rPr>
        <w:t>статьи 2</w:t>
      </w:r>
      <w:r>
        <w:rPr>
          <w:rFonts w:ascii="Times New Roman"/>
          <w:b w:val="false"/>
          <w:i w:val="false"/>
          <w:color w:val="000000"/>
          <w:sz w:val="28"/>
        </w:rPr>
        <w:t>.</w:t>
      </w:r>
    </w:p>
    <w:bookmarkEnd w:id="49"/>
    <w:bookmarkStart w:name="z174" w:id="50"/>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bookmarkEnd w:id="50"/>
    <w:bookmarkStart w:name="z175" w:id="51"/>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настоящей Конвенции, то этому Договаривающемуся Государству,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w:t>
      </w:r>
    </w:p>
    <w:bookmarkEnd w:id="51"/>
    <w:bookmarkStart w:name="z179" w:id="52"/>
    <w:p>
      <w:pPr>
        <w:spacing w:after="0"/>
        <w:ind w:left="0"/>
        <w:jc w:val="left"/>
      </w:pPr>
      <w:r>
        <w:rPr>
          <w:rFonts w:ascii="Times New Roman"/>
          <w:b/>
          <w:i w:val="false"/>
          <w:color w:val="000000"/>
        </w:rPr>
        <w:t xml:space="preserve"> 
Статья 25</w:t>
      </w:r>
      <w:r>
        <w:br/>
      </w:r>
      <w:r>
        <w:rPr>
          <w:rFonts w:ascii="Times New Roman"/>
          <w:b/>
          <w:i w:val="false"/>
          <w:color w:val="000000"/>
        </w:rPr>
        <w:t>
ВОЗВРАТ НАЛОГОВ</w:t>
      </w:r>
    </w:p>
    <w:bookmarkEnd w:id="52"/>
    <w:bookmarkStart w:name="z180" w:id="53"/>
    <w:p>
      <w:pPr>
        <w:spacing w:after="0"/>
        <w:ind w:left="0"/>
        <w:jc w:val="both"/>
      </w:pPr>
      <w:r>
        <w:rPr>
          <w:rFonts w:ascii="Times New Roman"/>
          <w:b w:val="false"/>
          <w:i w:val="false"/>
          <w:color w:val="000000"/>
          <w:sz w:val="28"/>
        </w:rPr>
        <w:t>
      Каждое Договаривающееся Государство может применить процедуры, установленные внутренним законодательством, для снижения налогов или вычетов, предусмотренных в настоящей Конвенции.</w:t>
      </w:r>
    </w:p>
    <w:bookmarkEnd w:id="53"/>
    <w:bookmarkStart w:name="z181" w:id="54"/>
    <w:p>
      <w:pPr>
        <w:spacing w:after="0"/>
        <w:ind w:left="0"/>
        <w:jc w:val="left"/>
      </w:pPr>
      <w:r>
        <w:rPr>
          <w:rFonts w:ascii="Times New Roman"/>
          <w:b/>
          <w:i w:val="false"/>
          <w:color w:val="000000"/>
        </w:rPr>
        <w:t xml:space="preserve"> 
Статья 26</w:t>
      </w:r>
      <w:r>
        <w:br/>
      </w:r>
      <w:r>
        <w:rPr>
          <w:rFonts w:ascii="Times New Roman"/>
          <w:b/>
          <w:i w:val="false"/>
          <w:color w:val="000000"/>
        </w:rPr>
        <w:t>
ОБМЕН ИНФОРМАЦИЕЙ</w:t>
      </w:r>
    </w:p>
    <w:bookmarkEnd w:id="54"/>
    <w:bookmarkStart w:name="z182" w:id="55"/>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осуществления внутренних законодательств, касающихся налогов любого вида и описания, взимаемых от имени Договаривающихся Государств, или его политических подразделений, центральных или местных органов власти в той степени,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в соответствии с пунктом 1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занятых оценкой или сбором, принудительным взысканием или судебным преследованием, или рассмотрением апелляций, в отношении налогов, упомянутых в пункте 1, или на которые распространяется вышеизложенное.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Ни в каком случае положения пункта 1 и 2 не будут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а)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w:t>
      </w:r>
      <w:r>
        <w:br/>
      </w:r>
      <w:r>
        <w:rPr>
          <w:rFonts w:ascii="Times New Roman"/>
          <w:b w:val="false"/>
          <w:i w:val="false"/>
          <w:color w:val="000000"/>
          <w:sz w:val="28"/>
        </w:rPr>
        <w:t>
</w:t>
      </w:r>
      <w:r>
        <w:rPr>
          <w:rFonts w:ascii="Times New Roman"/>
          <w:b w:val="false"/>
          <w:i w:val="false"/>
          <w:color w:val="000000"/>
          <w:sz w:val="28"/>
        </w:rPr>
        <w:t>
      4. Если информация требуется Договаривающимся Государством в соответствии с настоящей статьей, другое Договаривающееся Государство использует накопленную информацию для предоставления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w:t>
      </w:r>
      <w:r>
        <w:rPr>
          <w:rFonts w:ascii="Times New Roman"/>
          <w:b w:val="false"/>
          <w:i w:val="false"/>
          <w:color w:val="000000"/>
          <w:sz w:val="28"/>
        </w:rPr>
        <w:t>
      5. Ни в каком случае положения пункта 3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что это относится к собственным интересам в лице.</w:t>
      </w:r>
    </w:p>
    <w:bookmarkEnd w:id="55"/>
    <w:bookmarkStart w:name="z190" w:id="56"/>
    <w:p>
      <w:pPr>
        <w:spacing w:after="0"/>
        <w:ind w:left="0"/>
        <w:jc w:val="left"/>
      </w:pPr>
      <w:r>
        <w:rPr>
          <w:rFonts w:ascii="Times New Roman"/>
          <w:b/>
          <w:i w:val="false"/>
          <w:color w:val="000000"/>
        </w:rPr>
        <w:t xml:space="preserve"> 
Статья 27</w:t>
      </w:r>
      <w:r>
        <w:br/>
      </w:r>
      <w:r>
        <w:rPr>
          <w:rFonts w:ascii="Times New Roman"/>
          <w:b/>
          <w:i w:val="false"/>
          <w:color w:val="000000"/>
        </w:rPr>
        <w:t>
ПОМОЩЬ В СБОРЕ НАЛОГОВ</w:t>
      </w:r>
    </w:p>
    <w:bookmarkEnd w:id="56"/>
    <w:bookmarkStart w:name="z191" w:id="57"/>
    <w:p>
      <w:pPr>
        <w:spacing w:after="0"/>
        <w:ind w:left="0"/>
        <w:jc w:val="both"/>
      </w:pPr>
      <w:r>
        <w:rPr>
          <w:rFonts w:ascii="Times New Roman"/>
          <w:b w:val="false"/>
          <w:i w:val="false"/>
          <w:color w:val="000000"/>
          <w:sz w:val="28"/>
        </w:rPr>
        <w:t>      1. Договаривающиеся Государства обязуются оказывать друг другу помощь в сборе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Компетентные органы Договаривающихся Государств могут по взаимному согласию установить процедуры применения настоящей статьи.</w:t>
      </w:r>
      <w:r>
        <w:br/>
      </w:r>
      <w:r>
        <w:rPr>
          <w:rFonts w:ascii="Times New Roman"/>
          <w:b w:val="false"/>
          <w:i w:val="false"/>
          <w:color w:val="000000"/>
          <w:sz w:val="28"/>
        </w:rPr>
        <w:t>
</w:t>
      </w:r>
      <w:r>
        <w:rPr>
          <w:rFonts w:ascii="Times New Roman"/>
          <w:b w:val="false"/>
          <w:i w:val="false"/>
          <w:color w:val="000000"/>
          <w:sz w:val="28"/>
        </w:rPr>
        <w:t>
      2. Термин «доходное требование», используемый в настоящей статье, означает сумму, причитающуюся в отношении налогов любого вида и описания, взимаемых от имени Договаривающихся Государств, или их центральных органов, политических подразделений или местных органов власти, в той мере, в которой налогообложение не противоречит настоящей Конвенции или любому другому инструменту, сторонами по которому являются Договаривающиеся Государства, такие как проценты, административные взыскания и стоимость сбора, или сохранение, относящееся к таким суммам.</w:t>
      </w:r>
      <w:r>
        <w:br/>
      </w:r>
      <w:r>
        <w:rPr>
          <w:rFonts w:ascii="Times New Roman"/>
          <w:b w:val="false"/>
          <w:i w:val="false"/>
          <w:color w:val="000000"/>
          <w:sz w:val="28"/>
        </w:rPr>
        <w:t>
</w:t>
      </w:r>
      <w:r>
        <w:rPr>
          <w:rFonts w:ascii="Times New Roman"/>
          <w:b w:val="false"/>
          <w:i w:val="false"/>
          <w:color w:val="000000"/>
          <w:sz w:val="28"/>
        </w:rPr>
        <w:t>
      3. В случае, если доходное требование Договаривающегося Государства применяется в соответствие с законодательством этого Государства и принадлежит лицу, которое на данный момент не может в соответствие с законодательством этого Государства воспрепятствовать его сбору, по запросу компетентного органа другого Договаривающегося Государства такое доходное требование может быть принято в целях сбора компетентным органом другого Договаривающегося Государства. Такое доходное требование подлежит сбору этим другим Договаривающимся Государством в соответствие с положениями его законодательства, применимых принудительным применением и сбором собственных налогов, как если бы доходное требование являлось доходным требованием этого другого Государства.</w:t>
      </w:r>
      <w:r>
        <w:br/>
      </w:r>
      <w:r>
        <w:rPr>
          <w:rFonts w:ascii="Times New Roman"/>
          <w:b w:val="false"/>
          <w:i w:val="false"/>
          <w:color w:val="000000"/>
          <w:sz w:val="28"/>
        </w:rPr>
        <w:t>
</w:t>
      </w:r>
      <w:r>
        <w:rPr>
          <w:rFonts w:ascii="Times New Roman"/>
          <w:b w:val="false"/>
          <w:i w:val="false"/>
          <w:color w:val="000000"/>
          <w:sz w:val="28"/>
        </w:rPr>
        <w:t>
      4. В случае, если доходное требование Договаривающегося Государства является требованием, в отношении которого это Государство может, в соответствие со своим законодательством, принять меры сохранения обеспечения своего сбора, такое доходное требование по запросу компетентного органа этого Государства принимается в целях принятия мер по сохранению компетентным органом другого Договаривающегося Государства. Это другое Государство применяет меры по сохранению в отношении этого доходного требования в соответствие с положениями своего законодательства, как если бы это доходное требование было доходным требованием этого другого Государства, даже, если на момент применения таких мер доходное требование не было бы осуществимым в первом упомянутом Государстве или принадлежало лицу, имеющему право воспрепятствовать его сбору.</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3 и 4, доходное требование, принятое Договаривающимся Государством в целях пунктов 3 и 4, не подлежит временным ограничениям или определению любой приоритетности, применимых к доходным требованиям в этом Государстве, в соответствие с законодательствам этого Государства по причине его характера. В дополнение, доходное требование, принятое Договаривающимся Государством для целей пунктов 3 или 4 не имеет приоритета в этом Государстве, применимого к этому доходному требованию в соответствие с законодательством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в других административных органах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7. Если в любое время после того, как запрос был сделан Договаривающимся Государством в соответствие с пунктом 3 или 4, и до того, как другое Договаривающееся Государство собрало и передало соответствующее доходное требование первому упомянутому Государству, такое доходное требование прекращает действие:</w:t>
      </w:r>
      <w:r>
        <w:br/>
      </w:r>
      <w:r>
        <w:rPr>
          <w:rFonts w:ascii="Times New Roman"/>
          <w:b w:val="false"/>
          <w:i w:val="false"/>
          <w:color w:val="000000"/>
          <w:sz w:val="28"/>
        </w:rPr>
        <w:t>
</w:t>
      </w:r>
      <w:r>
        <w:rPr>
          <w:rFonts w:ascii="Times New Roman"/>
          <w:b w:val="false"/>
          <w:i w:val="false"/>
          <w:color w:val="000000"/>
          <w:sz w:val="28"/>
        </w:rPr>
        <w:t>
      а) в случае с запросом по пункту 3, доходное требование первого упомянутого Государства, которое имеет исковую силу в соответствие с законодательством этого Государства и принадлежит лицу, которое в это время не может в соответствие с законодательством этого Государства, воспрепятствовать его сбору; или</w:t>
      </w:r>
      <w:r>
        <w:br/>
      </w:r>
      <w:r>
        <w:rPr>
          <w:rFonts w:ascii="Times New Roman"/>
          <w:b w:val="false"/>
          <w:i w:val="false"/>
          <w:color w:val="000000"/>
          <w:sz w:val="28"/>
        </w:rPr>
        <w:t>
</w:t>
      </w:r>
      <w:r>
        <w:rPr>
          <w:rFonts w:ascii="Times New Roman"/>
          <w:b w:val="false"/>
          <w:i w:val="false"/>
          <w:color w:val="000000"/>
          <w:sz w:val="28"/>
        </w:rPr>
        <w:t>
      b) в случае с запросом по пункту 4, доходное требование, первого упомянутого Государства в отношении которого это Государство может, в соответствие со своими законодательством, принять меры по сохранению с целью обеспечения такого сбора, компетентный орган первого упомянутого Государства немедленно уведомят компетентный орган другого Государства об этом факте и по желанию другого Государства, первое упомянутое Государство может приостановить или отозвать свой запрос.</w:t>
      </w:r>
      <w:r>
        <w:br/>
      </w:r>
      <w:r>
        <w:rPr>
          <w:rFonts w:ascii="Times New Roman"/>
          <w:b w:val="false"/>
          <w:i w:val="false"/>
          <w:color w:val="000000"/>
          <w:sz w:val="28"/>
        </w:rPr>
        <w:t>
</w:t>
      </w:r>
      <w:r>
        <w:rPr>
          <w:rFonts w:ascii="Times New Roman"/>
          <w:b w:val="false"/>
          <w:i w:val="false"/>
          <w:color w:val="000000"/>
          <w:sz w:val="28"/>
        </w:rPr>
        <w:t>
      8. Ни в каком случае положения настоящей статьи не будут толковаться как налагающие на Договаривающиеся Государства обязательство:</w:t>
      </w:r>
      <w:r>
        <w:br/>
      </w:r>
      <w:r>
        <w:rPr>
          <w:rFonts w:ascii="Times New Roman"/>
          <w:b w:val="false"/>
          <w:i w:val="false"/>
          <w:color w:val="000000"/>
          <w:sz w:val="28"/>
        </w:rPr>
        <w:t>
</w:t>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предпринимать меры, противоречащие Государственной политике (общественному порядку);</w:t>
      </w:r>
      <w:r>
        <w:br/>
      </w:r>
      <w:r>
        <w:rPr>
          <w:rFonts w:ascii="Times New Roman"/>
          <w:b w:val="false"/>
          <w:i w:val="false"/>
          <w:color w:val="000000"/>
          <w:sz w:val="28"/>
        </w:rPr>
        <w:t>
</w:t>
      </w:r>
      <w:r>
        <w:rPr>
          <w:rFonts w:ascii="Times New Roman"/>
          <w:b w:val="false"/>
          <w:i w:val="false"/>
          <w:color w:val="000000"/>
          <w:sz w:val="28"/>
        </w:rPr>
        <w:t>
      c) предоставлять в случае необходимости содействие, если другое Договаривающееся Государство не предприняло все соответствующие меры по сбору или сохранению, в соответствие со своими законодательством или административной практикой;</w:t>
      </w:r>
      <w:r>
        <w:br/>
      </w:r>
      <w:r>
        <w:rPr>
          <w:rFonts w:ascii="Times New Roman"/>
          <w:b w:val="false"/>
          <w:i w:val="false"/>
          <w:color w:val="000000"/>
          <w:sz w:val="28"/>
        </w:rPr>
        <w:t>
</w:t>
      </w:r>
      <w:r>
        <w:rPr>
          <w:rFonts w:ascii="Times New Roman"/>
          <w:b w:val="false"/>
          <w:i w:val="false"/>
          <w:color w:val="000000"/>
          <w:sz w:val="28"/>
        </w:rPr>
        <w:t>
      d) предоставлять содействие в тех случаях, когда административная нагрузка на это Государство несоразмерна выгоде, получаемой другим Договаривающимся Государством.</w:t>
      </w:r>
    </w:p>
    <w:bookmarkEnd w:id="57"/>
    <w:bookmarkStart w:name="z204" w:id="58"/>
    <w:p>
      <w:pPr>
        <w:spacing w:after="0"/>
        <w:ind w:left="0"/>
        <w:jc w:val="left"/>
      </w:pPr>
      <w:r>
        <w:rPr>
          <w:rFonts w:ascii="Times New Roman"/>
          <w:b/>
          <w:i w:val="false"/>
          <w:color w:val="000000"/>
        </w:rPr>
        <w:t xml:space="preserve"> 
Статья 28</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bookmarkEnd w:id="58"/>
    <w:bookmarkStart w:name="z205" w:id="59"/>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bookmarkEnd w:id="59"/>
    <w:bookmarkStart w:name="z206" w:id="60"/>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w:t>
      </w:r>
    </w:p>
    <w:bookmarkEnd w:id="60"/>
    <w:bookmarkStart w:name="z207" w:id="61"/>
    <w:p>
      <w:pPr>
        <w:spacing w:after="0"/>
        <w:ind w:left="0"/>
        <w:jc w:val="both"/>
      </w:pPr>
      <w:r>
        <w:rPr>
          <w:rFonts w:ascii="Times New Roman"/>
          <w:b w:val="false"/>
          <w:i w:val="false"/>
          <w:color w:val="000000"/>
          <w:sz w:val="28"/>
        </w:rPr>
        <w:t>
      1. Настоящая Конвенция подлежит ратификации и вступит в силу через три месяца, последующих после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ее вступления в каждом Государстве в силу.</w:t>
      </w:r>
      <w:r>
        <w:br/>
      </w:r>
      <w:r>
        <w:rPr>
          <w:rFonts w:ascii="Times New Roman"/>
          <w:b w:val="false"/>
          <w:i w:val="false"/>
          <w:color w:val="000000"/>
          <w:sz w:val="28"/>
        </w:rPr>
        <w:t>
</w:t>
      </w:r>
      <w:r>
        <w:rPr>
          <w:rFonts w:ascii="Times New Roman"/>
          <w:b w:val="false"/>
          <w:i w:val="false"/>
          <w:color w:val="000000"/>
          <w:sz w:val="28"/>
        </w:rPr>
        <w:t>
      2. Конвенция применяется:</w:t>
      </w:r>
      <w:r>
        <w:br/>
      </w:r>
      <w:r>
        <w:rPr>
          <w:rFonts w:ascii="Times New Roman"/>
          <w:b w:val="false"/>
          <w:i w:val="false"/>
          <w:color w:val="000000"/>
          <w:sz w:val="28"/>
        </w:rPr>
        <w:t>
</w:t>
      </w:r>
      <w:r>
        <w:rPr>
          <w:rFonts w:ascii="Times New Roman"/>
          <w:b w:val="false"/>
          <w:i w:val="false"/>
          <w:color w:val="000000"/>
          <w:sz w:val="28"/>
        </w:rPr>
        <w:t>
      a) в отношении налогов периодически начисляемых, в отношении налогов на доход или капитал, относящихся к любому налоговому году, начинающемуся или оканчивающемуся на дату вступления Конвенции в силу; и</w:t>
      </w:r>
      <w:r>
        <w:br/>
      </w:r>
      <w:r>
        <w:rPr>
          <w:rFonts w:ascii="Times New Roman"/>
          <w:b w:val="false"/>
          <w:i w:val="false"/>
          <w:color w:val="000000"/>
          <w:sz w:val="28"/>
        </w:rPr>
        <w:t>
</w:t>
      </w:r>
      <w:r>
        <w:rPr>
          <w:rFonts w:ascii="Times New Roman"/>
          <w:b w:val="false"/>
          <w:i w:val="false"/>
          <w:color w:val="000000"/>
          <w:sz w:val="28"/>
        </w:rPr>
        <w:t>
      b) в отношении других налогов на дату вступления Конвенции в силу.</w:t>
      </w:r>
    </w:p>
    <w:bookmarkEnd w:id="61"/>
    <w:bookmarkStart w:name="z211" w:id="62"/>
    <w:p>
      <w:pPr>
        <w:spacing w:after="0"/>
        <w:ind w:left="0"/>
        <w:jc w:val="left"/>
      </w:pPr>
      <w:r>
        <w:rPr>
          <w:rFonts w:ascii="Times New Roman"/>
          <w:b/>
          <w:i w:val="false"/>
          <w:color w:val="000000"/>
        </w:rPr>
        <w:t xml:space="preserve"> 
Статья 30</w:t>
      </w:r>
      <w:r>
        <w:br/>
      </w:r>
      <w:r>
        <w:rPr>
          <w:rFonts w:ascii="Times New Roman"/>
          <w:b/>
          <w:i w:val="false"/>
          <w:color w:val="000000"/>
        </w:rPr>
        <w:t>
ИЗМЕНЕНИЯ И ДОПОЛНЕНИЯ</w:t>
      </w:r>
    </w:p>
    <w:bookmarkEnd w:id="62"/>
    <w:bookmarkStart w:name="z212" w:id="63"/>
    <w:p>
      <w:pPr>
        <w:spacing w:after="0"/>
        <w:ind w:left="0"/>
        <w:jc w:val="both"/>
      </w:pPr>
      <w:r>
        <w:rPr>
          <w:rFonts w:ascii="Times New Roman"/>
          <w:b w:val="false"/>
          <w:i w:val="false"/>
          <w:color w:val="000000"/>
          <w:sz w:val="28"/>
        </w:rPr>
        <w:t>
      По взаимному согласию Договаривающихся Государств в настоящую Конвенцию могут вноситься изменения и дополнения по средствам протоколов, которые являются неотъемлемыми частями настоящей Конвенции.</w:t>
      </w:r>
    </w:p>
    <w:bookmarkEnd w:id="63"/>
    <w:bookmarkStart w:name="z213" w:id="64"/>
    <w:p>
      <w:pPr>
        <w:spacing w:after="0"/>
        <w:ind w:left="0"/>
        <w:jc w:val="left"/>
      </w:pPr>
      <w:r>
        <w:rPr>
          <w:rFonts w:ascii="Times New Roman"/>
          <w:b/>
          <w:i w:val="false"/>
          <w:color w:val="000000"/>
        </w:rPr>
        <w:t xml:space="preserve"> 
Статья 31</w:t>
      </w:r>
      <w:r>
        <w:br/>
      </w:r>
      <w:r>
        <w:rPr>
          <w:rFonts w:ascii="Times New Roman"/>
          <w:b/>
          <w:i w:val="false"/>
          <w:color w:val="000000"/>
        </w:rPr>
        <w:t>
ПРЕКРАЩЕНИЕ ДЕЙСТВИЯ</w:t>
      </w:r>
    </w:p>
    <w:bookmarkEnd w:id="64"/>
    <w:bookmarkStart w:name="z214" w:id="65"/>
    <w:p>
      <w:pPr>
        <w:spacing w:after="0"/>
        <w:ind w:left="0"/>
        <w:jc w:val="both"/>
      </w:pPr>
      <w:r>
        <w:rPr>
          <w:rFonts w:ascii="Times New Roman"/>
          <w:b w:val="false"/>
          <w:i w:val="false"/>
          <w:color w:val="000000"/>
          <w:sz w:val="28"/>
        </w:rPr>
        <w:t>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w:t>
      </w:r>
      <w:r>
        <w:br/>
      </w:r>
      <w:r>
        <w:rPr>
          <w:rFonts w:ascii="Times New Roman"/>
          <w:b w:val="false"/>
          <w:i w:val="false"/>
          <w:color w:val="000000"/>
          <w:sz w:val="28"/>
        </w:rPr>
        <w:t>
</w:t>
      </w:r>
      <w:r>
        <w:rPr>
          <w:rFonts w:ascii="Times New Roman"/>
          <w:b w:val="false"/>
          <w:i w:val="false"/>
          <w:color w:val="000000"/>
          <w:sz w:val="28"/>
        </w:rPr>
        <w:t>
      2. В таком случае, Конвенция прекращает свое действие:</w:t>
      </w:r>
      <w:r>
        <w:br/>
      </w:r>
      <w:r>
        <w:rPr>
          <w:rFonts w:ascii="Times New Roman"/>
          <w:b w:val="false"/>
          <w:i w:val="false"/>
          <w:color w:val="000000"/>
          <w:sz w:val="28"/>
        </w:rPr>
        <w:t>
</w:t>
      </w:r>
      <w:r>
        <w:rPr>
          <w:rFonts w:ascii="Times New Roman"/>
          <w:b w:val="false"/>
          <w:i w:val="false"/>
          <w:color w:val="000000"/>
          <w:sz w:val="28"/>
        </w:rPr>
        <w:t>
      a) в отношении налогов, периодически начисляемых, в отношении налогов на доход или капитал, относящихся к любому налоговому году, начинающемуся или оканчивающемуся на или после даты, получения уведомления;</w:t>
      </w:r>
      <w:r>
        <w:br/>
      </w:r>
      <w:r>
        <w:rPr>
          <w:rFonts w:ascii="Times New Roman"/>
          <w:b w:val="false"/>
          <w:i w:val="false"/>
          <w:color w:val="000000"/>
          <w:sz w:val="28"/>
        </w:rPr>
        <w:t>
</w:t>
      </w:r>
      <w:r>
        <w:rPr>
          <w:rFonts w:ascii="Times New Roman"/>
          <w:b w:val="false"/>
          <w:i w:val="false"/>
          <w:color w:val="000000"/>
          <w:sz w:val="28"/>
        </w:rPr>
        <w:t>
      b) в отношении других случаев, на дату которых получено уведомление.</w:t>
      </w:r>
    </w:p>
    <w:bookmarkEnd w:id="65"/>
    <w:bookmarkStart w:name="z217" w:id="66"/>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bookmarkEnd w:id="66"/>
    <w:p>
      <w:pPr>
        <w:spacing w:after="0"/>
        <w:ind w:left="0"/>
        <w:jc w:val="both"/>
      </w:pPr>
      <w:r>
        <w:rPr>
          <w:rFonts w:ascii="Times New Roman"/>
          <w:b w:val="false"/>
          <w:i w:val="false"/>
          <w:color w:val="000000"/>
          <w:sz w:val="28"/>
        </w:rPr>
        <w:t>      Совершено в двух подлинных экземплярах в Астане 2 июля 2009 года на казахском, русском, испанском и английском языках, все тексты имеют одинаковую силу.</w:t>
      </w:r>
    </w:p>
    <w:p>
      <w:pPr>
        <w:spacing w:after="0"/>
        <w:ind w:left="0"/>
        <w:jc w:val="both"/>
      </w:pPr>
      <w:r>
        <w:rPr>
          <w:rFonts w:ascii="Times New Roman"/>
          <w:b w:val="false"/>
          <w:i/>
          <w:color w:val="000000"/>
          <w:sz w:val="28"/>
        </w:rPr>
        <w:t>      За Правительство               За Правительство Королевства</w:t>
      </w:r>
      <w:r>
        <w:br/>
      </w:r>
      <w:r>
        <w:rPr>
          <w:rFonts w:ascii="Times New Roman"/>
          <w:b w:val="false"/>
          <w:i w:val="false"/>
          <w:color w:val="000000"/>
          <w:sz w:val="28"/>
        </w:rPr>
        <w:t>
</w:t>
      </w:r>
      <w:r>
        <w:rPr>
          <w:rFonts w:ascii="Times New Roman"/>
          <w:b w:val="false"/>
          <w:i/>
          <w:color w:val="000000"/>
          <w:sz w:val="28"/>
        </w:rPr>
        <w:t>    Республики Казахстан                       Испания</w:t>
      </w:r>
    </w:p>
    <w:bookmarkStart w:name="z218" w:id="67"/>
    <w:p>
      <w:pPr>
        <w:spacing w:after="0"/>
        <w:ind w:left="0"/>
        <w:jc w:val="left"/>
      </w:pPr>
      <w:r>
        <w:rPr>
          <w:rFonts w:ascii="Times New Roman"/>
          <w:b/>
          <w:i w:val="false"/>
          <w:color w:val="000000"/>
        </w:rPr>
        <w:t xml:space="preserve"> 
ПРОТОКОЛ</w:t>
      </w:r>
    </w:p>
    <w:bookmarkEnd w:id="67"/>
    <w:bookmarkStart w:name="z219" w:id="68"/>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отношении налогов на доход и капитал, нижеподписавшиеся согласились со следующими положениями, которые являются составной частью Конвенции.</w:t>
      </w:r>
    </w:p>
    <w:bookmarkEnd w:id="68"/>
    <w:bookmarkStart w:name="z220" w:id="69"/>
    <w:p>
      <w:pPr>
        <w:spacing w:after="0"/>
        <w:ind w:left="0"/>
        <w:jc w:val="both"/>
      </w:pPr>
      <w:r>
        <w:rPr>
          <w:rFonts w:ascii="Times New Roman"/>
          <w:b w:val="false"/>
          <w:i w:val="false"/>
          <w:color w:val="000000"/>
          <w:sz w:val="28"/>
        </w:rPr>
        <w:t>
      I. После вступления в силу настоящей Конвенции, </w:t>
      </w:r>
      <w:r>
        <w:rPr>
          <w:rFonts w:ascii="Times New Roman"/>
          <w:b w:val="false"/>
          <w:i w:val="false"/>
          <w:color w:val="000000"/>
          <w:sz w:val="28"/>
        </w:rPr>
        <w:t>постановление</w:t>
      </w:r>
      <w:r>
        <w:rPr>
          <w:rFonts w:ascii="Times New Roman"/>
          <w:b w:val="false"/>
          <w:i w:val="false"/>
          <w:color w:val="000000"/>
          <w:sz w:val="28"/>
        </w:rPr>
        <w:t xml:space="preserve"> от 31 декабря 2008 года № 1318 относительно перечня стран с льготным налогообложением или любое другое законодательство аналогичного вопроса принятого после внесения изменений или замены вышеупомянутого постановления, не будет применяться к любому экономическому взаимоотношению между двумя Договаривающимися государствами.</w:t>
      </w:r>
    </w:p>
    <w:bookmarkEnd w:id="69"/>
    <w:bookmarkStart w:name="z221" w:id="70"/>
    <w:p>
      <w:pPr>
        <w:spacing w:after="0"/>
        <w:ind w:left="0"/>
        <w:jc w:val="both"/>
      </w:pPr>
      <w:r>
        <w:rPr>
          <w:rFonts w:ascii="Times New Roman"/>
          <w:b w:val="false"/>
          <w:i w:val="false"/>
          <w:color w:val="000000"/>
          <w:sz w:val="28"/>
        </w:rPr>
        <w:t>
      II. В отношении </w:t>
      </w:r>
      <w:r>
        <w:rPr>
          <w:rFonts w:ascii="Times New Roman"/>
          <w:b w:val="false"/>
          <w:i w:val="false"/>
          <w:color w:val="000000"/>
          <w:sz w:val="28"/>
        </w:rPr>
        <w:t>пункта 3</w:t>
      </w:r>
      <w:r>
        <w:rPr>
          <w:rFonts w:ascii="Times New Roman"/>
          <w:b w:val="false"/>
          <w:i w:val="false"/>
          <w:color w:val="000000"/>
          <w:sz w:val="28"/>
        </w:rPr>
        <w:t xml:space="preserve"> статьи 11 есть понимание, что термин «орган, учрежденного статуса» означает любое агентство, институт, юридическое лицо публичного права или любой другой орган полностью принадлежащий государству, центральному органу, политическому подразделению или местному органу власти.</w:t>
      </w:r>
    </w:p>
    <w:bookmarkEnd w:id="70"/>
    <w:bookmarkStart w:name="z222" w:id="71"/>
    <w:p>
      <w:pPr>
        <w:spacing w:after="0"/>
        <w:ind w:left="0"/>
        <w:jc w:val="both"/>
      </w:pPr>
      <w:r>
        <w:rPr>
          <w:rFonts w:ascii="Times New Roman"/>
          <w:b w:val="false"/>
          <w:i w:val="false"/>
          <w:color w:val="000000"/>
          <w:sz w:val="28"/>
        </w:rPr>
        <w:t>
      III. В отношении права на пособие</w:t>
      </w:r>
    </w:p>
    <w:bookmarkEnd w:id="71"/>
    <w:bookmarkStart w:name="z223" w:id="72"/>
    <w:p>
      <w:pPr>
        <w:spacing w:after="0"/>
        <w:ind w:left="0"/>
        <w:jc w:val="both"/>
      </w:pPr>
      <w:r>
        <w:rPr>
          <w:rFonts w:ascii="Times New Roman"/>
          <w:b w:val="false"/>
          <w:i w:val="false"/>
          <w:color w:val="000000"/>
          <w:sz w:val="28"/>
        </w:rPr>
        <w:t>
      (i) Договаривающиеся государства заявляют, что их внутренние правила и процедуры в отношении злоупотребления законодательством (включая Договора по вопросам налогообложения) могут относиться к режиму такого злоупотребления.</w:t>
      </w:r>
    </w:p>
    <w:bookmarkEnd w:id="72"/>
    <w:bookmarkStart w:name="z224" w:id="73"/>
    <w:p>
      <w:pPr>
        <w:spacing w:after="0"/>
        <w:ind w:left="0"/>
        <w:jc w:val="both"/>
      </w:pPr>
      <w:r>
        <w:rPr>
          <w:rFonts w:ascii="Times New Roman"/>
          <w:b w:val="false"/>
          <w:i w:val="false"/>
          <w:color w:val="000000"/>
          <w:sz w:val="28"/>
        </w:rPr>
        <w:t>
      (ii) Есть понимание, что льготы в соответствии с настоящей Конвенцией не будут предоставляться лицам, которые не являются фактическими владельцами элементов полученных доходов другого Договаривающегося государства или с элементов капитала, находящегося там.</w:t>
      </w:r>
    </w:p>
    <w:bookmarkEnd w:id="73"/>
    <w:bookmarkStart w:name="z225" w:id="74"/>
    <w:p>
      <w:pPr>
        <w:spacing w:after="0"/>
        <w:ind w:left="0"/>
        <w:jc w:val="both"/>
      </w:pPr>
      <w:r>
        <w:rPr>
          <w:rFonts w:ascii="Times New Roman"/>
          <w:b w:val="false"/>
          <w:i w:val="false"/>
          <w:color w:val="000000"/>
          <w:sz w:val="28"/>
        </w:rPr>
        <w:t>
      (III) Положения </w:t>
      </w:r>
      <w:r>
        <w:rPr>
          <w:rFonts w:ascii="Times New Roman"/>
          <w:b w:val="false"/>
          <w:i w:val="false"/>
          <w:color w:val="000000"/>
          <w:sz w:val="28"/>
        </w:rPr>
        <w:t>статьей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не применяются, если основной целью или одной из основных целей любого лица, связанного с созданием или распределением акций или других прав, в отношении которых выплачиваются дивиденды, созданием или распределением долговых требований, в отношении которых выплачиваются проценты, созданием или распределением прав, в отношении которых выплачиваются роялти, было получение выгоды от настоящих статей путем такого создания или распределения.</w:t>
      </w:r>
    </w:p>
    <w:bookmarkEnd w:id="74"/>
    <w:bookmarkStart w:name="z226" w:id="75"/>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bookmarkEnd w:id="75"/>
    <w:p>
      <w:pPr>
        <w:spacing w:after="0"/>
        <w:ind w:left="0"/>
        <w:jc w:val="both"/>
      </w:pPr>
      <w:r>
        <w:rPr>
          <w:rFonts w:ascii="Times New Roman"/>
          <w:b w:val="false"/>
          <w:i w:val="false"/>
          <w:color w:val="000000"/>
          <w:sz w:val="28"/>
        </w:rPr>
        <w:t>      Совершено в двух подлинных экземплярах в Астане 2 июля 2009 года на казахском, русском, испанском и английском языках, все тексты имеют одинаковую силу.</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Испания</w:t>
      </w:r>
    </w:p>
    <w:p>
      <w:pPr>
        <w:spacing w:after="0"/>
        <w:ind w:left="0"/>
        <w:jc w:val="both"/>
      </w:pPr>
      <w:r>
        <w:rPr>
          <w:rFonts w:ascii="Times New Roman"/>
          <w:b w:val="false"/>
          <w:i w:val="false"/>
          <w:color w:val="ff0000"/>
          <w:sz w:val="28"/>
        </w:rPr>
        <w:t>      Примечание РЦПИ. Далее следует текст Конвенции на испанском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