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1113" w14:textId="fec1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контроле и надзоре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января 2011 года № 377-IV. Утратил силу Кодексом Республики Казахстан от 29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Кодексом РК от 29.10.2015 </w:t>
      </w:r>
      <w:r>
        <w:rPr>
          <w:rFonts w:ascii="Times New Roman"/>
          <w:b w:val="false"/>
          <w:i w:val="false"/>
          <w:color w:val="ff0000"/>
          <w:sz w:val="28"/>
        </w:rPr>
        <w:t>№ 375-V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настоящего Закона РК см. </w:t>
      </w:r>
      <w:r>
        <w:rPr>
          <w:rFonts w:ascii="Times New Roman"/>
          <w:b w:val="false"/>
          <w:i w:val="false"/>
          <w:color w:val="ff0000"/>
          <w:sz w:val="28"/>
        </w:rPr>
        <w:t>ст.31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общие правовые основы государственного контроля и надзора в Республике Казахстан и направлен на установление единых принципов осуществления контрольной и надзорной деятельности, а также на защиту прав и законных интересов государственных органов, физических и юридических лиц, в отношении которых осуществляется государственный контроль и надзор.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Законе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органы контроля и надзора – центральные государственные органы, их ведомства и территориальные подразделения, а также местные исполнительные органы, осуществляющие наблюдение и проверку на предмет соответствия деятельности проверяемых субъектов требованиям, установленным законодательством Республики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меры оперативного реагирования - предусмотренные законами Республики Казахстан способы воздействия на проверяемых субъектов в целях предотвращения наступления общественно опасных последствий, применяемые в ходе осуществления и по результатам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контроль (далее – контроль) – деятельность органа контроля и надзора по проверке и наблюдению на предмет соответствия деятельности проверяемых субъектов требованиям, установленным законодательством Республики Казахстан, в ходе осуществления и по результатам которой могут применяться меры правоограничительного характера без оперативного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надзор (далее – надзор) – деятельность органа контроля и надзора по проверке и наблюдению за соблюдением проверяемыми субъектами требований законодательства Республики Казахстан, в ходе осуществления и по результатам которой могут применяться меры оперативного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регулирующие государственные органы – государственные органы, осуществляющие руководство в отдельной отрасли или сфере государственного управления, в которой осуществляется государственный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6-1) </w:t>
      </w:r>
      <w:r>
        <w:rPr>
          <w:rFonts w:ascii="Times New Roman"/>
          <w:b w:val="false"/>
          <w:i w:val="false"/>
          <w:color w:val="000000"/>
          <w:sz w:val="28"/>
        </w:rPr>
        <w:t>система оценки рисков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комплекс мероприятий, проводимый органом контроля и надзора, с целью назначения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6-2) проверяемые объекты – имущество, находящееся на праве собственности или ином законном основании у проверяемого субъекта, подлежащее контролю и надзору;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проверяемые субъекты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 с изменениями, внесенными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контроле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 надзоре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контроле и надзоре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3. Сфера применения настоящего Закона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регулирует отношения в области организации проведения контроля и надзора за проверяемыми субъектами независимо от правового статуса, форм собственности и видов деятельности, за исключением случаев, предусмотренных пунктами 3, 4 настоящей статьи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Настоящим Законом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порядок проведения проверок, осуществляемых органами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порядок взаимодействия органов контроля и надзора при проведении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проверяемых субъектов при проведении контроля и надзора, меры по защите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органов контроля и надзора и их должностных лиц при проведении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Закона,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статей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не распространяется на отношения,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контролем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условий контрактов на осуществление инвестиций, предусматривающих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контролем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исполнением недропользователями условий контрактов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либо на государственное геологическое изучение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контролем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Закона,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не распространяется на отношения в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высшего надзора</w:t>
      </w:r>
      <w:r>
        <w:rPr>
          <w:rFonts w:ascii="Times New Roman"/>
          <w:b w:val="false"/>
          <w:i w:val="false"/>
          <w:color w:val="000000"/>
          <w:sz w:val="28"/>
        </w:rPr>
        <w:t>, осуществляемого прокуратурой;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контроля и надзора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ходе досудебного производства по уголовному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правосудия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требований законодательства Республики Казахстан о государственных секретах.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Отношения, возникающие при проведении контроля и надзора, указанных в пунктах 3 и 4 настоящей статьи, а также связанных с соблюдением требований финансового законодательства Республики Казахстан, контролем и надзором финансового рынка и финансовых организаций,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регулирующими отношения в указанных сферах.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и надзор в отношении субъектов частного предпринимательства осуществляются только в сферах деятельности субъектов частного предпринимательства,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включения в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 новых сфер регулирующие государственные органы должны предварительно провести процедуру анализа регуляторного воздействия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частном предпринимательстве».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Действие пункта 7 настоящей статьи не распространяется на Национальный Банк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3 с изменениями, внесенными законами РК от 05.07.2012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4. Принципы и задачи контроля и надзора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и надзор основываются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презумпции добросовестности физического или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гласности;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плановости и системности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профессионализма и компетентности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ответственности за неисполнение либо ненадлежащее исполнение должностными лицами органов контроля и надзора своих обязанностей и превышение ими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приоритета предупреждения правонарушения перед наказанием;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необходимости и достаточности;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разграничения контрольных полномочий между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поощрения добросовестных проверяемых субъектов, концентрации контроля и надзора на нарушителях;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повышения способности проверяемых субъектов и потребителей к самостоятельной защите своих законных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подотчетности и прозрачности системы государственного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объективности и беспристрастности;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достоверности.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Задачей контроля и надзора является обеспечение безопасности производимой и реализуемой проверяемым субъектом продукции, технологических процессов для жизни и здоровья людей, защиты их имущества, безопасности для окружающей среды, национальной безопасности Республики Казахстан, включая экономическую безопасность, предупреждения обманной практики, экономии природных и энергетических ресурсов, повышения конкурентоспособности национальной продукции и защиты конституционных прав, свобод и законных интересов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предпринимательства, за исключением нормативных правовых актов,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,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разрабатывающие проекты нормативных правовых актов, регулирующие вопросы контроля и надзора за деятельностью субъектов частного предпринимательства, согласовывают их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предпринимательству.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и надзор за частным предпринимательством осуществляется в соответствии с законодательством Республики Казахстан в сферах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5. Требования, предъявляемые к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проверяемых субъектов (объектов)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Требования, предъявляемые к деятельности проверяемых субъектов (объектов), устанавливаются нормативными правовыми актами, а в случаях, предусмотренных законами Республики Казахстан, только законами Республики Казахстан, указами Президента Республики Казахстан и постановлениями Правительства Республики Казахстан.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5 в редакции Закона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6. Гарантии субъектов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при осуществлении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правоохранительными органами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частного предпринимательства 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правоохранительные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 контрольные и (или) надзорные мероприятия только в рамках оперативно-розыскной деятельности, уголовного преследования, административного производства и (или) реализации регулятивных функций, осуществляемых правоохранительными органами, а также в иных случаях, предусмотренных законами Республики Казахстан.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>Статья 7. Контроль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подразделяется на внутренний контроль и внешний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Внутренний контроль - контроль, осуществляемый государственным органом за исполнением его структурными и территориальными подразделениями, подведомственными государственными органами и организациями принятых государственным органом решений, а также требований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внутреннего контроля определяется статьей 8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внутренний контроль, осуществляемый уполномоченным Правительством Республики Казахстан органом по внутреннему контролю, проводимому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Внешний контроль - контроль, осуществляемый органом контроля и надзора по проверке и наблюдению за деятельностью проверяемых субъектов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внешнего контроля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> 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внешнего контроля в случае выявления нарушений законодательства Республики Казахстан государственные органы в пределах своей компетенции возбуждают административное, дисциплинарное производство либо инициируют соответствующие исковые заявления в пределах своей компетенции и (или) принимают иные меры, предусмотренные законами Республики Казахстан.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8. Внутренний контроль</w:t>
      </w:r>
    </w:p>
    <w:bookmarkEnd w:id="15"/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Внутренний контроль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за исполнением правовых актов (мероприятий, выполнение которых предусмотрено правовыми актами). В этом случае на контроль берутся все правовые акты, в которых содержатся мероприятия, подлежащие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Внутренний контроль производится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истребования необходимой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заслушивания и обсуждения отчетов и докладов об исполнении;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ревизии и иных форм документальной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другими не противоречащими законодательству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производится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соответствия деятельности структурных, территориальных подразделений, подведомственных государственных органов и организаций и должностных лиц поставленным перед ними задачам;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своевременности и полноты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требований законодательства при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Должностное лицо либо соответствующее структурное подразделение государственного органа, уполномоченное на осуществление контроля за исполнением вступившего в силу правового акта, разрабатывает при необходимости мероприятия по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должностное лицо либо соответствующее структурное подразделение государственного органа, уполномоченное на осуществление контроля, анализирует поступающую информацию о его исполнении для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степени и качества исполнения правового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наличия отклонений в исполнении правового акта, установления их причин и возможных мер для устранения отклонений;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возможности снятия с контроля либо продления срока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ответственности конкретных должностных лиц за неисполнение или ненадлежащее исполнение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Выработанные по итогам анализа информации предложения докладываются руководству государственного органа для принятия соответствующего решения. О принятом решении информируются исполнители государственного органа, проводившие анализ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Снятие с контроля и продление сроков исполнения мероприятий, предусмотренных правовым актом, осуществляются руководством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Контрольная служба вышестоящего государственного органа либо органа-исполнителя до истечения установленного в правовом акте срока исполнения направляет исполнителю соответствующее письменное напоминание в порядке, определяемом регламентом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органом.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9. Надзор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Надзор заключается в применении уполномоченным государственным органом правоограничительных мер оперативного реагирования без возбуждения административного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Правоограничительные меры оперативного реагирования предусматриваются законами Республики Казахстан и применяются государственными органами в случае, если деятельность, товар (работа, услуга) проверяемого субъекта представляют непосредственную угрозу конституционным правам, свободам и законным интересам физических и юридических лиц, жизни и здоровью людей, окружающей среде,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Надзор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высший надзор, осуществляемый прокуратурой от имени государства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Прокуратуре" и иным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надзор, осуществляемый уполномоченными государственными органами в порядке и на условиях, установленных настоящим Законом и иными законами Республики Казахстан.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10. Формы контроля и надзора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и надзор за деятельностью проверяемых субъектов осуществляются в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проверки, порядок организации и проведения которой определяется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иных формах контроля и надзора, носящих предупредительно-профилактический характер,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Банке Республики Казахстан», порядок организации и проведения которых определяется настоящей статьей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иных форм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исключением случаев, предусмотренных пунктом 3 настоящей статьи, органам контроля и надзора запрещается посещать субъекты (объекты)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требуются регистрация в уполномоченном органе по правовой статистике и специальным учетам и предварительное уведомление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итогам иных форм контроля и надзора в зависимости от их вида составляются итоговые документы (справка, предписание, заключение и другое) без возбуждения дела об административном правонарушении в случае выявления нарушения, но с обязательным разъяснением проверяемому субъекту порядка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части первой настоящего пункта не распространяется на иные формы государственного контроля, осуществляемые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3) части первой настоящего пункта в части невозможности возбуждения дела об административном правонарушении по итогам иных форм контроля и надзора не распространяется на Национальный Банк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Иные формы контроля и надзора с посещением субъекта (объекта) контроля и надзора проводятся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установленных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установленных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посещение связано с проверкой соответствия заявителя квалификационным или разрешительным требованиям до выдачи разрешения и (или) приложения к разрешению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инспектирования строительно-монтажных работ на соответствие требованиям, предъявляемым к возведению и изменению несущих и ограждающих конструкций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осуществления контроля соблюдения размеров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осуществления контроля органами внутренних дел по вопросам соблюдения правил оборота оружия и патронов к нему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осуществления контроля по соблюдению стандартов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инициативного обращения проверяемого субъекта за получением заключения (информации) о соответствии его деятельности требованиям законодательства Республики Казахстан, не связанного с получением разрешительных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если посещение связано с отбором продукции для осуществления мониторинга безопасности продукции, проводимого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проведения обследования территории на выявление очагов распространения карантинных объектов и особо опасных вредных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если посещение связано с отбором проб при приемке, отгрузке и количественно-качественном учете зерна, а также государственных ресурсов зерна, хранящихся на хлебоприемных предприятиях, для определения их качества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зерне.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иных форм контроля и надзора с посещением органы контроля и надзора уведомляют органы по правовой статистике и специальным учетам по месту нахождения проверяемого субъекта (объекта) до их проведения, за исключением случаев осуществления иных форм государственного контроля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Результаты анализа иных форм контроля и надзора являются основанием для отбора субъектов (объектов) контроля и надзора для проведения выборочных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10 в редакции Закона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11. Компетенция регулирующих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органов и органов контроля и надзора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Регулирующие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области контроля и надзора в соответствующей отрасли (сфере), в которой осуществляются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утверждают в пределах своей компетенции нормативные правовые акты,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Закона, а также полугодовые графики проведения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контроль и надзор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мониторинг эффективности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функции, предусмотренные настоящим Законом и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Органы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области контроля и надзора в соответствующей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в пределах своей компетенции нормативные правовые акты,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Закона, а также полугодовые графики проведения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контроль и надзор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проводят мониторинг эффективности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вносят предложения по совершенствованию проведения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функции, предусмотренные настоящим Законом и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11 в редакции Закона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22"/>
    <w:bookmarkStart w:name="z1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ОРГАНИЗАЦИИ И ПРОВЕДЕНИЯ ПРОВЕРОК</w:t>
      </w:r>
    </w:p>
    <w:bookmarkEnd w:id="23"/>
    <w:bookmarkStart w:name="z1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12. Общие вопросы проверки</w:t>
      </w:r>
    </w:p>
    <w:bookmarkEnd w:id="24"/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Проверка проверяемого субъекта - одна из форм контроля и надзора, которую проводят органы контроля и надзора, путем совершения одного из следующих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посещения проверяемого субъекта (объекта) должностным лицом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запроса необходимой информации, касающейся предмета проверки, за исключением истребования необходимой информации при проведении иных форм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вызова проверяемого субъекта с целью получения информации о соблюдении им требований, установленных законодательством Республики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Предметом проверки является соблюдение проверяемыми субъектами требований, установленных законодательством Республики Казахстан в соответствии со статьей 5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Действия настоящей главы, за исключением пунктов 2 и 3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не распространяются на осуществление контроля и надзора, связанного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пересечением Государственной границы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проведением контроля и надзора в области карантина растений, санитарно-карантинного, ветеринарного контроля при пересечении таможенной границы Таможенного союза и (или) Государственной границы Республики Казахстан и (или) местах доставки, местах завершения таможенного оформления, определяемых в соответствии с международными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соблюдением требований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проездом автотранспортных средств по территории Республики Казахстан на постах транспортного контроля на предмет соблюдения требований безопасности на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5) контролем и надзором за выполнением требований по безопасной эксплуатации судов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соблюдением физическими лицами требований хранения, ношения и использования гражданского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осуществлением контроля и надзора по ветеринарии и карантину растений на объектах внутренней торговли, реализующих продукцию и сырье животного и (или) растительного происхождения, в организациях, осуществляющих производство, заготовку (убой), хранение, переработку продуктов и сырья животного и (или) растительного происхождения в едином технологическом цикле;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соблюдением на особо охраняемых природных территориях и территории государственного лесного фонда требований в области особо охраняемых природных территорий, охраны, защиты, пользования лесным фондом, воспроизводства лесов и лесоразведения, а также с целью осуществления контроля за несанкционированным изъятием объектов животного и растительного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8-1) соблюдением условий разрешения на пользование животным миром, установленной промысловой меры рыб, размеров и видов орудий и способов рыболовства, ограничений и запретов на пользование животным миром, прилова, а также ведением журнала учета вылова рыбных ресурсов и других водных животных (промысловый журнал);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контролем и надзором мероприятий в карантинных зонах и неблагополучных пунктах по особо опасным болезням животных, очагах распространения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соблюдением физическими и юридическими лицами требований по безопасности полетов и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соблюдением требований законодательства Республики Казахстан в области легального оборота оружия, взрывчатых веществ, наркотических средств, психотропных веществ и прекурсоров, гражданских пиротехнических веществ и изделий с их применением, в рамках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проводимых оперативно-профилактических мероприятий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12) контролем на территории субъекта, осуществляющего производство отдельных видов подакцизных товаров, посредством акцизных постов, установленных в соответствии с 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проведением контрольного учета этилового спирта и алкогольной продукции в организациях, осуществляющих производство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соблюдением требований финансового законодательства Республики Казахстан, а также контролем и надзором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соблюдением требований антимонопольного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осуществляемого антимонопольным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соблюдением требований бюджетного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иных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 актов</w:t>
      </w:r>
      <w:r>
        <w:rPr>
          <w:rFonts w:ascii="Times New Roman"/>
          <w:b w:val="false"/>
          <w:i w:val="false"/>
          <w:color w:val="000000"/>
          <w:sz w:val="28"/>
        </w:rPr>
        <w:t>, регулирующих вопросы исполнения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17)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регламентирующего продажу несовершеннолетним алкогольной и табачной продукции, а также порядок нахождения несовершеннолетних в развлекательных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Казахстан, электрических сетей свыше 0,4 киловольта, магистральных тепловых сетей и котельных с установленной мощностью более 100 Гкал/час;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контролем за соблюдением правил перевозок пассажиров, багажа и грузобагажа в пассажирских поездах в пути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торговлей вне мест, установленных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соблюдением центральными государственными органами, маслихатами и акиматами требований по государственной регистрации нормативных правовых актов, а также официальному опубликованию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осуществлением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терроризму;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посещением уполномоченным государственным органом по делам архитектуры, градостроительства и строительства объекта с целью установления соответствующего выполнения местными исполнительными органами функций, возложенных на них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проверкой органами государственного архитектурно-строительного контроля деятельности лиц, осуществляющих технический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контролем за соблюдением правил парковки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обязательной регистрации в уполномоченном органе по правовой статистике и специальным учетам подлежат проверки, осуществляемые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Отношения, возникающие при проведении проверок, указанных в пункте 3 настоящей статьи, регулируются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Запрещается проведение проверок по особому порядку проведения проверок на основе оценки степени риска, выборочных проверок в отношении субъектов малого предпринимательства, в том числе микропредпринимательства,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настоящего пункта не распространяются на осуществление контроля и надзора, связанного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соблюдением установленных правил обращения и функционирования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атомной энергией, радиоактивными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деятельностью физических и юридических лиц, занятых в области оборота ядов, вооружения, военной техники и отдельных видов оружия, взрывчатых и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12 с изменениями, внесенными законами РК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13.10.2011); от 25.01.2012 </w:t>
      </w:r>
      <w:r>
        <w:rPr>
          <w:rFonts w:ascii="Times New Roman"/>
          <w:b w:val="false"/>
          <w:i w:val="false"/>
          <w:color w:val="000000"/>
          <w:sz w:val="28"/>
        </w:rPr>
        <w:t>№ 548-IV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04.07.2013 </w:t>
      </w:r>
      <w:r>
        <w:rPr>
          <w:rFonts w:ascii="Times New Roman"/>
          <w:b w:val="false"/>
          <w:i w:val="false"/>
          <w:color w:val="00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10.12.2013 </w:t>
      </w:r>
      <w:r>
        <w:rPr>
          <w:rFonts w:ascii="Times New Roman"/>
          <w:b w:val="false"/>
          <w:i w:val="false"/>
          <w:color w:val="000000"/>
          <w:sz w:val="28"/>
        </w:rPr>
        <w:t>№ 153-V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05.05.2015 </w:t>
      </w:r>
      <w:r>
        <w:rPr>
          <w:rFonts w:ascii="Times New Roman"/>
          <w:b w:val="false"/>
          <w:i w:val="false"/>
          <w:color w:val="000000"/>
          <w:sz w:val="28"/>
        </w:rPr>
        <w:t>№ 312-V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"/>
    <w:bookmarkStart w:name="z1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13. Распределение проверяемых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(объектов) по группам</w:t>
      </w:r>
    </w:p>
    <w:bookmarkEnd w:id="26"/>
    <w:bookmarkStart w:name="z1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и надзор проводятся с учетом распределения проверяемых субъектов (объектов) по четырем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первой группе относятся проверяемые субъекты (объекты), в отношении которых применяются особый порядок проведения проверок на основе оценки степени риска, внеплановые проверки и иные формы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Особый порядок проведения проверок применяется при осуществлении контроля и надзора в отношении субъектов (объектов), отнесенных к высокой степени риска в следующих сферах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радиационной безопасности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соблюдением установленных правил обращения и функционирования взрывчатых и ядовитых веществ, радиоактивных материалов и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области оборота ядов, вооружения, военной техники и отдельных видов оружия,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области промышленной безопасности. Для проверки соблюдения требований, установленных законодательством Республики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в области санитарно-эпидемиологического надзора, периодичность проведения проверок на объекты высокой эпидемической значимости не должна быть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одного раза в полгода –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одного раза в год – при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объектов, подлежащих санитарно-эпидемиологическому контролю и надзору, по степеням риска осуществляется с учетом положений,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здравоохранения». Для сфер деятельности, указанных в подпунктах 1), 2), 3), 4) и 6) части второй настоящего пункта, периодичность проведения проверок определяется критериями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оценки степени риска, применяемые для особого порядка проведения проверок,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интернет-ресурсах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назначения особого порядка проведения проверок является полугодовой график, утвержденный регулирующим государственным органом или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ноября года, предшествующего году проведения проверок, и до 15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проектах полугодовых графиков проверок одних и тех же проверяемых субъектов (объектов) проекты графиков возвращаются уполномоченным органом по правовой статистике и специальным учетам регулирующим государственным органам и местным исполнительным органам для исключения таких субъектов (объектов) из графиков проведения проверок либо корректировки сроков их проведения с учетом требований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декабря года, предшествующего году проведения проверок, и до 10 мая текущего календарного года регулирующие государственные органы и местные исполнительные органы направляют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полугодовых графиков проведения проверок определяется Генеральной прокуратурой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полугодовые графики проведения проверок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 размещает полугодовой сводный график проведения проверок на официальном интернет-ресурсе Генеральной прокуратуры Республики Казахстан в срок до 25 декабря текущего календарного года и до 25 мая текущего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 второй группе относятся проверяемые субъекты (объекты), в отношении которых проводятся выборочные, внеплановые проверки и иные формы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выборочной проверки органы контроля и надзора проводят анализ: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отчетности, представляемой субъектами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результатов внеплановых проверок и иных форм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Регулирующие государственные органы разрабатывают и совместно с уполномоченным органом по предпринимательству </w:t>
      </w:r>
      <w:r>
        <w:rPr>
          <w:rFonts w:ascii="Times New Roman"/>
          <w:b w:val="false"/>
          <w:i w:val="false"/>
          <w:color w:val="000000"/>
          <w:sz w:val="28"/>
        </w:rPr>
        <w:t>утверждают</w:t>
      </w:r>
      <w:r>
        <w:rPr>
          <w:rFonts w:ascii="Times New Roman"/>
          <w:b w:val="false"/>
          <w:i w:val="false"/>
          <w:color w:val="000000"/>
          <w:sz w:val="28"/>
        </w:rPr>
        <w:t> акты, касающиеся критериев оценки степени риска для отбора проверяемых субъектов (объектов) при проведении выборочной проверки, которые публикуются на официальных интернет-ресурсах государственных органов,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Методика формирования государственными органами (за исключением Национального Банка Республики Казахстан) системы оценки рисков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предпринимательству.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оценки степени риска органов государственных доходов, использующих информационные системы, осуществляется в порядке, установленном Методикой формирования государственными органами системы оценки степени риска с учетом специфики и конфиденциальности критериев оценки степени рисков,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третьей группе относятся проверяемые субъекты (объекты), в отношении которых проводятся внеплановые проверки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Закона, и иные формы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четвертой группе относятся проверяемые субъекты (объекты), в отношении которых проводятся только иные формы контроля и надзора без проведения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Отнесение сфер деятельности субъектов частного предпринимательства, в которых осуществляются контроль и надзор, по группам, указанным в пунктах 2, 3, 5 и 6 настоящей статьи, осуществляется с учетом оценки рисков для каждой сферы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Проверяемые субъекты (объекты), отнесенные ко второй группе, могут быть переведены в третью группу в случаях и порядке, которые установлены законами Республики Казахстан, если такие проверяемые субъекты заключили договоры страхования гражданско-правовой ответственности перед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13 в редакции Закона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 с изменениями, внесенными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03.12.2015 </w:t>
      </w:r>
      <w:r>
        <w:rPr>
          <w:rFonts w:ascii="Times New Roman"/>
          <w:b w:val="false"/>
          <w:i w:val="false"/>
          <w:color w:val="000000"/>
          <w:sz w:val="28"/>
        </w:rPr>
        <w:t>№ 432-V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</w:p>
    <w:bookmarkEnd w:id="27"/>
    <w:bookmarkStart w:name="z1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14. Ведомственный учет</w:t>
      </w:r>
    </w:p>
    <w:bookmarkEnd w:id="28"/>
    <w:bookmarkStart w:name="z1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Регулирующие государственные органы разрабатывают и утверждают акты, касающиеся форм обязательной ведомственной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обязательной ведомственной отчетности по вопросам проверок проверяемых субъектов (объектов) и иных форм контроля и надзора с посещением утверждаются совместным актом руководителей регулирующего государственного органа, уполномоченного органа по предпринимательству и уполномоченного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Органы контроля и надзора на постоянной и непрерывной основе обязаны вести ведомственный учет количества проверок проверяемых субъектов (объектов) и иных форм контроля и надзора с посещением, а также выявленных нарушений в соответствии с проверочными листами и принятых к ним мер административного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данные ведомственной отчетности ежемесячно публикуются на официальных интернет-ресурсах центральных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данные ведомственной отчетности по проверкам, осуществляемым органами государственных доходов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публикуются на официальном интернет-ресурсе регулирующего государственного органа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иным формам государственного контроля, осуществляемым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кодекс), ведомственный учет не ведется.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14 в редакции Закона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29"/>
    <w:bookmarkStart w:name="z1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15. Проверочные листы</w:t>
      </w:r>
    </w:p>
    <w:bookmarkEnd w:id="30"/>
    <w:bookmarkStart w:name="z1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однородных групп проверяемых субъектов (объектов) регулирующие государственные органы в пределах своей компетенции утверждают проверочные 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Формы проверочных листов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> совместным актом регулирующих государственных органов и уполномоченного органа по предпринимательству и публикуются на официальных интернет-ресурсах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Проверочный лист включает в себя только те требования к деятельности проверяемых субъектов,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Проверке подлежат требования, установленные в проверочных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15 в редакции Закона РК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31"/>
    <w:bookmarkStart w:name="z1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16. Виды проверок</w:t>
      </w:r>
    </w:p>
    <w:bookmarkEnd w:id="32"/>
    <w:bookmarkStart w:name="z1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Проверки делятся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проверки, проводимые по особому порядку на основе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выборочные;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внеплановые.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Проверка, проводимая по особому порядку, – проверка, назначаемая органом контроля и надзора на основе оценки степени риска в отношении конкретного проверяемого субъекта (объекта)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– проверка, назначаемая органом контроля и надзора в отношении конкретного проверяемого субъекта (объекта) на основе оценки степени риска, по результатам анализа отчетности, результатов иных форм контроля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– проверка, назначаемая органом контроля и надзора по конкретным фактам и обстоятельствам, послужившим основанием назначения проверки, в отношении конкретного проверяемого субъекта (объекта),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По объему проверки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тематические.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 – проверка деятельности проверяемого субъекта (объекта) по комплексу вопросов соблюдения требований, установленных законодательством Республики Казахстан, в соответствии со статьей 5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Тематическая проверка – проверка деятельности проверяемого субъекта (объекта) по отдельным вопросам соблюдения требований, установленных законодательством Республики Казахстан,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Основаниями внеплановой проверки проверяемых субъектов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исполнения предписаний (постановлений, представлений, уведомлений) об устранении выявленных нарушений в результате проверки и по результатам иных форм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по конкретным фактам о возникновении угрозы причинения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обращения физических и юридических лиц по конкретным фактам о причинении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обращения физических и юридических лиц (потребителей), права которых нарушены;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2-3) поручения органов прокуратуры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2-4) обращения государственных органов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встречная проверка в отношении третьих лиц, с которыми проверяемый субъект имел гражданско-правовые отношения, с целью получения необходимой для осуществления проверки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повторная проверка, связанная с обращением проверяемого субъекта о несогласии с первоначальной проверкой;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7) поручение органа уголовного преследования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обращения налогоплательщика, сведения и вопросы,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подача проверяемым субъектом уведомления о начале осуществления деятельности или определенных действий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результаты отбора и санитарно-эпидемиологической экспертизы продукции в случаях выявления нарушений требований законодательства Республики Казахстан в сфере санитарно-эпидемиологического благополучия населения, гигиенических нормативов и технических регламентов, представляющих опасность для жизни, здоровья человека и среды его обитания.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Внеплановые проверки не проводятся в случаях анонимных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Внеплановой проверке подлежат факты и обстоятельства, выявленные в отношении конкретных субъектов частного предпринимательства и послужившие основанием для назначения данной внеплановой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проводится внеплановая проверка объектов без предварительного уведомления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Внеплановые проверки по вопросам производства (формуляции), транспортировки, хранения, реализации и применения фальсифицированных пестицидов (ядохимикатов), а также производства, закупки, транспортировки, хранения, реализации фальсифицированных лекарственных средств, изделий медицинского назначения и медицинской техники проводятся без предварительного уведомления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выявления оснований для проведения внеплановой проверки на объектах или у субъектов, находящихся на значительном отдалении от места расположения органов контроля и надзора и уполномоченного органа по правовой статистике и специальным учетам, внеплановая проверка осуществляется без предварительного уведомления и регистрации акта о назначении проверки с последующим его представлением в течение следующих пяти рабочих дней в уполномоченный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Значительным отдалением от места расположения контролирующих и регистрирующих органов считается расстояние, превышающее сто километров от места регистрации акта о назначении проверки до места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Перечисленные основания для проведения плановой и внеплановой проверки применяются в отношении структурных подразделений государственных органов, юридических лиц, структурных подразделений юридических лиц-нерезидентов, юридических лиц-нерезидентов, осуществляющих деятельность без регистрации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Запрещается проведение иных видов проверок, не установленных настоящим Законом, за исключением проверок,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16 с изменениями, внесенными законами РК от 05.07.2011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13.10.2011); от 21.06.2012 </w:t>
      </w:r>
      <w:r>
        <w:rPr>
          <w:rFonts w:ascii="Times New Roman"/>
          <w:b w:val="false"/>
          <w:i w:val="false"/>
          <w:color w:val="000000"/>
          <w:sz w:val="28"/>
        </w:rPr>
        <w:t>№ 19-V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01.01.2013); от 10.07.2012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 от 16.05.2014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203-V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 месяцев после дня его первого официального опубликования); от 04.07.2014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3"/>
    <w:bookmarkStart w:name="z2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17. Акт о назначении проверок</w:t>
      </w:r>
    </w:p>
    <w:bookmarkEnd w:id="34"/>
    <w:bookmarkStart w:name="z2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 проводится на основании акта о назначении проверки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акте о назначении проверки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и должность лица (лиц), уполномоченного на проведение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экспертах, привлекаемых для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До 1 января 2013 года в подпункте 5)</w:t>
      </w:r>
      <w:r>
        <w:rPr>
          <w:rFonts w:ascii="Times New Roman"/>
          <w:b w:val="false"/>
          <w:i w:val="false"/>
          <w:color w:val="ff0000"/>
          <w:sz w:val="28"/>
        </w:rPr>
        <w:t xml:space="preserve"> слова "идентификационный номер" считать словами "регистрационный номер налогоплательщика" (см. </w:t>
      </w:r>
      <w:r>
        <w:rPr>
          <w:rFonts w:ascii="Times New Roman"/>
          <w:b w:val="false"/>
          <w:i w:val="false"/>
          <w:color w:val="000000"/>
          <w:sz w:val="28"/>
        </w:rPr>
        <w:t>ст.31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проверяемого субъекта или фамилия, имя, отчество (при его наличии) физического лица, в отношении которого назначено проведение проверки, его место нахождения, идентификационный номер, участок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проверки филиала и (или) представительства юридического лица в акте о назначении проверки указываются его наименование и место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правовые основания проведения проверки, в том числе нормативные правовые акты, обязательные требования которых подлежат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проверяемый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права и обязанности проверяемого субъекта,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подпись лица, уполномоченного подписывать акты, и печать государственного органа.</w:t>
      </w:r>
    </w:p>
    <w:bookmarkEnd w:id="35"/>
    <w:bookmarkStart w:name="z2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18. Регистрация акта о назначении проверки</w:t>
      </w:r>
    </w:p>
    <w:bookmarkEnd w:id="36"/>
    <w:bookmarkStart w:name="z2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Акт о назначении проверки,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 государственных доходов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обязательном порядке регистрируется в уполномоченном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регистрации акта о назначении проверки не является доказательством законности такой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актах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 государственных доходов, в разрезе субъектов частного предпринимательства ежеквартально передаются в уполномоченный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Акт о назначении проверки органом контроля и надзора регистрируется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проверяемого субъекта, в том числе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представлении информационных учетных документов о проверке и ее результатах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Генеральной прокуратурой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когда необходимость проверки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а также при проведении проверки во внеурочное время (ночное, выходные или праздничные дни) в силу необходимости пресечения нарушений непосредственно в момент их совершения и проведения неотложных действий для закрепления доказательств, регистрация актов о назначении проверок производится в уполномоченном органе по правовой статистике и специальным учетам в течение следующего рабочего дня после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18 с изменениями, внесенными законами РК от 10.07.2012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 от 27.06.2014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212-V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7"/>
    <w:bookmarkStart w:name="z2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19. Порядок проведения проверки</w:t>
      </w:r>
    </w:p>
    <w:bookmarkEnd w:id="38"/>
    <w:bookmarkStart w:name="z2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Орган контроля и надзора обязан известить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 не менее чем за тридцать календарных дней до начала самой проверки с указанием сроков и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внеплановой проверки, за исключением случаев, предусмотренных подпунктами 2), 3), 7) и 8)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Закона, орган контроля и надзора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Проверки по особому порядку проведения проверок на основе оценки степени риска, выборочные и внеплановые проверки осуществляются в рабочее время проверяемого субъекта (объекта), установленное правилами внутреннего трудового распорядка, если иное не установлено частью второй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может проводиться во внеурочное время (ночное, выходные или праздничные дни) в случаях необходимости пресечения нарушений непосредственно в момент их совершения.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государственных органов, прибывшие для проверки на объект, обязаны предъявить: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 с отметкой о регистрации в уполномоченном органе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разрешение компетентного органа на посещение режимных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медицинский допуск, наличие которого необходимо для посещения объектов, выданный в порядке, установленном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Началом проведения проверки считается дата вручения проверяемому субъекту акта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отказа в принятии акта о назначении проверки или воспрепятствования доступу должностного лица органа контроля и надзора, осуществляющего проверку, к материалам, необходимым для проведения проверки, составляется протокол. Протокол подписывается должностным лицом органа контроля и надзора, осуществляющим проверку, и уполномоченным лицом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проверяемого субъекта вправе отказаться от подписания протокола, дав письменное объяснение о причине отказа. Отказ от получения акта о назначении проверки не является основанием для отмены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Проверка может проводиться только тем должностным лицом (лицами), которое указано в акте о назначении проверки. При этом состав должностных лиц, проводящих проверку, может изменяться по решению органа контроля и надзора, о чем уведомляются проверяемый субъект и орган по правовой статистике и специальным учетам до начала участия в проверке лиц, не указанных в акте о назначении проверки, с указанием причины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одновременного проведения проверки проверяемого субъекта (объекта)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одновременного проведения проверки нескольких проверяемых субъектов (объектов) по одному и тому же кругу вопросов одним органом контроля и надзора данный орган обязан оформить акт о назначении проверки на каждого проверяемого субъекта (объекта) и зарегистрировать его в уполномоченном органе по правовой статистике и специальным учетам, за исключением налоговой проверки, проводимой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постановки на регистрационный учет в налоговых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контрольно-кассовых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и подлинности акцизных и учетно-контрольных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наличия и подлинности сопроводительных накладных на алкогольную продукцию, нефтепродукты и биотопливо;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наличия оборудования (устройства), предназначенного для осуществления платежей с использованием платежных карточек.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19 с изменениями, внесенными законами РК от 10.07.2012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39"/>
    <w:bookmarkStart w:name="z2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20. Срок проведения проверки</w:t>
      </w:r>
    </w:p>
    <w:bookmarkEnd w:id="40"/>
    <w:bookmarkStart w:name="z2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Срок проведения проверки устанавливается с учетом объема предстоящих работ, а также поставленных задач и не должен превышать для субъектов микропредпринимательства – пять рабочих дней, для субъектов малого, среднего и крупного предпринимательства, а также для проверяемых субъектов, не являющихся субъектами частного предпринимательства, – тридцать рабочих дней, за исключением отдельных случаев при проведении налоговой проверки, предусмотренных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проверок, проводимых в области санитарно-эпидемиологического контроля, ветеринарии, карантина и защиты растений, семеноводства, зернового и хлопкового рынка, соблюдения трудового законодательства Республики Казахстан в части безопасности и охраны труда на строительных объектах, для которых с учетом отраслевой особенности установлены следующие сроки проведения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проверки в области санитарно-эпидемиологического контроля – до пятнадцати рабочих дней и с продлением до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ветеринарии, карантина и защиты растений, семеноводства, зернового и хлопкового рынка – не более пяти рабочих дней и с продлением до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относящихся к технически сложным объектам – не более пяти рабочих дней и с продлением до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относящихся к технически сложным объектам – не более 4 часов рабочего дня и с продлением до 8 часов рабочего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специальных исследований, испытаний, экспертиз, а также в связи со значительным объемом проверки срок проведения проверки может быть продлен только один раз руководителем органа контроля и надзора (либо лицом, его замещающим) на срок не более тридцати рабочих дней, за исключением отдельных случаев при проведении налоговой проверки, предусмотренных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случаев, предусмотренных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 государственный орган в обязательном порядке оформляет дополнительный акт о продлении проверки с регистрацией в уполномоченном органе по правовой статистике и специальным учетам, в котором указываются номер и дата регистрации предыдущего акта о назначении проверки и причина продления.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может быть приостановлена один раз на срок не более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необходимости получения сведений и документов от иностранных государств, имеющих существенное значение в рамках проводимой проверки, проведения специальных исследований, испытаний, экспертиз на сроки свыше указанных настоящей статьей, срок проведения проверки приостанавливается до их получения либо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проверяемого субъекта о приостановлении либо возобновлении проверки производится за один день до приостановления либо возобновления проверки с уведомлением уполномоченного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проверки выносится акт о приостановлении либо возобновлении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Исчисление срока проведения приостановленной проверки продолжается со дня ее возобновления.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Повторное проведение проверки проверяемого субъекта, по которому проверка была приостановлена и не возобновлена в установленные в настоящей статье сроки,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порядка и сроки проведения, продления и приостановления проверок, осуществляемых органами государственных доходов,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41"/>
    <w:bookmarkStart w:name="z2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21. Порядок отбора образцов продукции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экспертизы (анализа, испытания)</w:t>
      </w:r>
    </w:p>
    <w:bookmarkEnd w:id="42"/>
    <w:bookmarkStart w:name="z2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Отбор образцов продукции для проведения контроля и надзора, в том числе количество отбираемых образцов, определяется в соответствии с требованиями нормативных правовых актов и нормативных документов Республики Казахстан на продукцию и методы испытаний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Отбор образцов продукции производится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и удостоверяется актом отбора образцов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образцы продукции должны быть укомплектованы, упакованы и опломбированы (опечатаны).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Акт отбора образцов продукции составляется в трех экземплярах. Все экземпляры акта подписываются должностным лицом, отобравшим образцы продукции, и руководителем либо представителем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отбора вместе с направлением и образцами продукции, отобранными должным образом, направляется в организацию, уполномоченную законодательством Республики Казахстан для проведения экспертизы (анализа, испытания).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отбора образцов продукции остается у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акта отбора образцов продукции хранится у должностного лица органа контроля и надзора, осуществившего отбор образцов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хранения и транспортировки отобранных образцов продукции не должны изменять параметров, по которым будет проводиться экспертиза (анализ, испытание) этих образцов.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органа контроля и надзора, отбирающее образцы продукции для экспертизы (анализа, испытания), обеспечивает их сохранность и своевременность доставки к месту осуществления экспертизы (анализа, испытания).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Расходы, связанные с отбором образцов продукции, финансируются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подтверждения результатами экспертизы факта нарушения проверяемым субъектом обязательных требований, установленных законодательством Республики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он обязан возместить расходы по проведению экспертизы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Проверяемый субъект по своей инициативе может провести экспертизу (анализ, испытание) образца, оставшегося у него, в организации, уполномоченной в соответствии с законодательством Республики Казахстан на проведение экспертизы (анализа, испытания).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 о расхождении результатов экспертизы (анализа, испытания), проведенный органом контроля и надзора и проверяемым субъектом, решается в судебном порядке.</w:t>
      </w:r>
    </w:p>
    <w:bookmarkEnd w:id="43"/>
    <w:bookmarkStart w:name="z2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22. Акт отбора образцов продукции</w:t>
      </w:r>
    </w:p>
    <w:bookmarkEnd w:id="44"/>
    <w:bookmarkStart w:name="z2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отбора образцов продукции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 и дата решения руководителя органа контроля и надзора, на основании которого осуществляется отбор образцов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должности, фамилии, имена и отчества должностных лиц, осуществляющих отбор образцов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 нахождения проверяемого субъекта, у которого производится отбор образцов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должность и фамилия, имя, отчество уполномоченного лица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и количество отобранных образцов продукции с указанием производителя, даты производства, серии (номера) партии, общей стоимости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вид упаковки и номер печати (пломбы).</w:t>
      </w:r>
    </w:p>
    <w:bookmarkEnd w:id="45"/>
    <w:bookmarkStart w:name="z2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23. Ограничения при проведении проверки</w:t>
      </w:r>
    </w:p>
    <w:bookmarkEnd w:id="46"/>
    <w:bookmarkStart w:name="z2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должностные лица органа контроля и надзора не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проверять выполнение требований, не установленных в проверочных листах данного органа контроля и надзора, а также если такие требования не относятся к компетенции государственного органа, от имени которого действуют эти должностные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предоставления документов, информации, образцов продукции, проб обследования объектов окружающей среды и объектов производственной среды, если они не являются объектами проверки или не относятся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отбирать образцы продукции, пробы обследования объектов окружающей среды и объектов производственной среды для проведения их исследований, испытаний, измерений без оформления протоколов об отборе указанных образцов, проб по установленной форме и (или) в количестве, превышающем нормы, установленные национальными стандартами, правилами отбора образцов, проб и методами их исследований, испытаний, измерений, техническими регламентами или действующими до дня их вступления в силу иными нормативными техническими документами, правилами и методами исследований, испытаний,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разглашать и (или) распространять информацию, полученную в результате проведения проверки и составляющую 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налоговую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иную охраняемую законом тайну, за исключением случаев, предусмотренных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превышать установленные сроки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проводить проверку проверяемого субъекта (объекта), в отношении которого ранее проводилась проверка его вышестоящим (нижестоящим) органом либо иным государственным органом по одному и тому же вопросу за один и тот же период, за исключением случаев, предусмотренных подпунктами 2), 6), 7) и 8)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мероприятия, носящие затратный характер, в целях государственного контроля за счет проверяемых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23 с изменениями, внесенными законами РК от 10.07.2012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31-V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47"/>
    <w:bookmarkStart w:name="z2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24. Порядок оформления проверки</w:t>
      </w:r>
    </w:p>
    <w:bookmarkEnd w:id="48"/>
    <w:bookmarkStart w:name="z2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проверки должностным лицом органа контроля и надзора составляется акт о результатах проверки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акте о результатах проверки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и номер акта о назначении проверки, на основании которого проведена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и должность лица (лиц), проводившего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или фамилия, имя, отчество (при его наличии) проверяемого субъекта, должность представителя физического или юридического лица, присутствовавших при проведении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дата, место и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результатах проверки, в том числе о выявленных нарушениях, об их характере;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7-1) наименование проверочного листа и пункты требований, по которым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об ознакомлении или об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подпись должностного лица (лиц), проводившего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акты об отборе образцов (проб) продукции, обследовании объектов окружающей среды, протоколы (заключения) проведенных исследований (испытаний) и экспертиз и другие документы или их копии, связанные с результатами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наличия замечаний и (или) возражений по результатам проверки руководитель юридического лица или физическое лицо либо их представители излагают их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прилагаются к акту о результатах проведения проверки, о чем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Один экземпляр акта о результатах проверки с копиями приложений, за исключением копий документов, имеющихся в оригинале у проверяемого субъекта, вручается руководителю юридического лица или физическому лицу либо их представителям для ознакомления и принятия мер по устранению выявленных нарушений и других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По выявленным в результате проверки нарушениям, в случае необходимости дополнительных временных и (или) финансовых затрат, проверяемый субъект вправе не позднее трех рабочих дней при отсутствии возражений предоставить информацию о мерах, которые будут приняты по устранению выявленных нарушений, с указанием сроков, которые согласовываются с руководителем органа контроля и надзора, проводившего проверку,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Проверяемые субъекты имеют право вести книгу учета посещений и проверок. Должностные лица органов контроля и надзора обязаны в книге учета посещений и проверок проверяемых субъектов произвести запись о проводимых действиях с указанием фамилий, должностей и данных, изложенных в 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Изъятие и выемка подлинных бухгалтерских и иных документов запрещаются.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Изъятие и выемка подлинных документов производятся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нарушений требований, установленных законодательством Республики Казахстан в соответствии со статьей 5 настоящего Закона, при проведении проверки в акте о результатах проверки производится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Завершением срока проверки считается день вручения проверяемому субъекту акта о результатах проверки не позднее срока окончания проверки, указанного в акте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24 с изменениями, внесенными законами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13.10.2011);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49"/>
    <w:bookmarkStart w:name="z3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25. Меры, принимаемые должностными лицами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контроля и надзора по фактам 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выявленных при проведении проверки</w:t>
      </w:r>
    </w:p>
    <w:bookmarkEnd w:id="50"/>
    <w:bookmarkStart w:name="z3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проведения проверки будет выявлен факт нарушений проверяемым субъектом требований, установленных законодательством Республики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должностное лицо (лица) органа контроля и надзора в пределах полномочий, предусмотренных законодательством Республики Казахстан, обязано принять предусмотренные законами Республики Казахстан меры по устранению выявленных нарушений, их предупреждению, предотвращению возможного причинения вреда жизни, здоровью людей и окружающей среде, законным интересам физических и юридических лиц, а также меры по привлечению лиц, допустивших нарушения, к ответственности, установленной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мер запретительно-ограничительного характера в отношении проверяемого субъекта орган контроля и надзора в случаях и в порядке, определяемых законами Республики Казахстан, уведомляет прокурора.</w:t>
      </w:r>
    </w:p>
    <w:bookmarkEnd w:id="51"/>
    <w:bookmarkStart w:name="z3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26. Права и обязанности должностных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органов при осуществлении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контроля и надзора</w:t>
      </w:r>
    </w:p>
    <w:bookmarkEnd w:id="52"/>
    <w:bookmarkStart w:name="z3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государственных органов при проведении контроля и надзора за проверяемыми субъектами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беспрепятственного доступа на территорию и в помещения проверяемого объекта при предъявлении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специалистов, консультантов и экспертов государственных органов и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Должностным лицам органов контроля и надзора, осуществляющим проверку, запрещается предъявлять требования и обращаться с просьбами, не относящимися к предмету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 органов контроля и надзора при проведении контроля и надзора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законные интересы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на основании и в строгом соответствии с порядком, установленным настоящим Законом и (или)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препятствовать установленному режиму работы проверяемых субъектов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препятствовать проверяемому субъекту присутствовать при проведении проверки, давать разъяснения по вопросам, относящимся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проверяемому субъекту необходимую информацию, относящуюся к предмету проверки при ее проведении;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7) вручить проверяемому субъекту акт о результатах проведенной проверки в день ее окончания либо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Банке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сохранность полученных документов и сведений, полученных в результате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26 с изменениями, внесенными Законом РК от 05.07.2012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30-V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End w:id="53"/>
    <w:bookmarkStart w:name="z3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27. Права и обязанности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        </w:t>
      </w:r>
      <w:r>
        <w:rPr>
          <w:rFonts w:ascii="Times New Roman"/>
          <w:b/>
          <w:i w:val="false"/>
          <w:color w:val="000000"/>
          <w:sz w:val="28"/>
        </w:rPr>
        <w:t>либо его уполномоченного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      </w:t>
      </w:r>
      <w:r>
        <w:rPr>
          <w:rFonts w:ascii="Times New Roman"/>
          <w:b/>
          <w:i w:val="false"/>
          <w:color w:val="000000"/>
          <w:sz w:val="28"/>
        </w:rPr>
        <w:t xml:space="preserve">при проведении контроля и надзора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статьи 27 в редакции Закона РК от 29.12.2014 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bookmarkStart w:name="z3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Проверяемые субъекты либо их уполномоченные представители при проведении контроля и надзора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не допускать к проверке должностных лиц органов контроля и надзора, прибывших для проведения проверки на объект,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несоблюдения временных интервалов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органом контроля и надзора проверки проверяемого субъекта (объекта), в отношении которого ранее проводилась проверка, по одному и тому же вопросу за один и тот же период, за исключением случаев, предусмотренных подпунктами 2), 6), 7) и 8)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внеплановой проверки в соответствии с подпунктом 1) пункта 7 статьи 16 настоящего Закона, если предшествующей проверкой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информации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назначения проверки за период, выходящий за рамки промежутка времени, указанного в заявлении или сообщении о совершенных либо готовящихся уголовных правонарушениях, в иных обращениях о нарушениях прав и законных интересов физических, юридических лиц и государства,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лицам, не имеющим на то 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указания в одном акте о назначении проверки нескольких проверяемых субъектов, подвергаемых проверке,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грубых нарушений требований настоящего Закона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сведения, если они не относятся к предмету проводимой проверки или не относятся к периоду, указанному в 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назначении проверки, акт о результатах проверки и действия (бездействие) должностных лиц государственных органов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исполнять не основанные на законе запреты органов контроля и надзора или должностных лиц, ограничивающие деятельность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видеотехники, не создавая препятствий деятельности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к участию в проверке в целях представления своих интересов и прав, а также осуществления третьими лицами действий, предусмотренных подпунктом 5)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Проверяемые субъекты либо их уполномоченные представители при проведении органами контроля и надзора проверок и иных форм контроля и надзора с посещением проверяемого объекта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 пункта 1 статьи 18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 по охране коммерческой, налоговой либо иной тайны представлять должностным лицам органов контроля и надзора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сделать отметку о получении на втором экземпляре акта о результатах проведенной проверки в день ее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внесения изменений и дополнений в проверяемые документы в период осуществления проверки, если иное не предусмотрено настоящим Законом либо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безопасность лиц, прибывших для проведения проверки на объект, от вредных и опасных производственных факторов воздействия в соответствии с установленными для данного объекта нормативами;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получения уведомления находиться на месте нахождения проверяемого объекта в назначенные сроки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27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 от 03.07.2014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227-V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 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55"/>
    <w:bookmarkStart w:name="z3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28. Недействительность проверки, проведенной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грубым нарушением требований настоящего Закона</w:t>
      </w:r>
    </w:p>
    <w:bookmarkEnd w:id="56"/>
    <w:bookmarkStart w:name="z3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Проверка признается недействительной, если проведенная органом контроля и надзора проверка была осуществлена с грубым нарушением требований к организации и проведению проверок, установленных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признанной недействительной проверки не может являться доказательством нарушения проверяемыми субъектами требований, установленных законодательством Республики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проверки недействительной является основанием для отмены вышестоящим государственным органом или судом акта данной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вышестоящим государственным органом заявления проверяемого субъекта об отмене акта в связи с недействительностью проверки осуществляется в течение десяти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установленного срока рассмотрения такого заявления решается в пользу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грубым нарушениям требований настоящего Закона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несоблюдение сроков уведомления о проведении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нарушение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нарушение временного интервала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непредставление проверяемому субъекту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государственными органами проверок по вопросам, не входящим в их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проверки без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назначении проверки в органах по правовой статистике и специальным учетам, когда такая регистрация обязательна.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28 с изменениями, внесенными Законом РК от 10.07.2012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End w:id="57"/>
    <w:bookmarkStart w:name="z3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29. Порядок обжалования решений,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(бездействия) органов контроля и надзора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должностных лиц</w:t>
      </w:r>
    </w:p>
    <w:bookmarkEnd w:id="58"/>
    <w:bookmarkStart w:name="z3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нарушения прав и законных интересов проверяемых субъектов при осуществлении контроля и надзора проверяемый субъект вправе обжаловать действия (бездействие) соответствующего органа контроля и надзора и (или) должностного лица в вышестоящий государственный орган либо в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Обжалование действий (бездействия) государственных органов, связанных с расследованием уголовного дела, проверяемым субъектом осуществляется в порядке, установленном уголовно-процессуальным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29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Законом РК от 04.07.2014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233-V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bookmarkEnd w:id="59"/>
    <w:bookmarkStart w:name="z3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</w:t>
      </w:r>
    </w:p>
    <w:bookmarkEnd w:id="60"/>
    <w:bookmarkStart w:name="z3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30.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в сфере контроля и надзора</w:t>
      </w:r>
    </w:p>
    <w:bookmarkEnd w:id="61"/>
    <w:bookmarkStart w:name="z3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сфере контроля и надзора влечет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2"/>
    <w:bookmarkStart w:name="z3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31. Порядок введения в действие настоящего Закона</w:t>
      </w:r>
    </w:p>
    <w:bookmarkEnd w:id="63"/>
    <w:bookmarkStart w:name="z3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1 января 2013 года в подпункте 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слова "идентификационный номер" считать словами "регистрационный номер налогоплательщика".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31 с изменением, внесенным Законом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538-IV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3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государственном контроле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надзоре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2011 года № 377-IV </w:t>
      </w:r>
    </w:p>
    <w:bookmarkEnd w:id="65"/>
    <w:bookmarkStart w:name="z3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
 Сферы деятельности субъектов частного предпринимательства, в которых осуществляется государственный контроль и надзор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законами РК от 26.01.2011 </w:t>
      </w:r>
      <w:r>
        <w:rPr>
          <w:rFonts w:ascii="Times New Roman"/>
          <w:b w:val="false"/>
          <w:i w:val="false"/>
          <w:color w:val="ff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21.07.2011 </w:t>
      </w:r>
      <w:r>
        <w:rPr>
          <w:rFonts w:ascii="Times New Roman"/>
          <w:b w:val="false"/>
          <w:i w:val="false"/>
          <w:color w:val="ff0000"/>
          <w:sz w:val="28"/>
        </w:rPr>
        <w:t>№ 470-IV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06.01.2012  </w:t>
      </w:r>
      <w:r>
        <w:rPr>
          <w:rFonts w:ascii="Times New Roman"/>
          <w:b w:val="false"/>
          <w:i w:val="false"/>
          <w:color w:val="ff0000"/>
          <w:sz w:val="28"/>
        </w:rPr>
        <w:t>№ 529-IV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его первого официального опубликования); от 09.01.2012 </w:t>
      </w:r>
      <w:r>
        <w:rPr>
          <w:rFonts w:ascii="Times New Roman"/>
          <w:b w:val="false"/>
          <w:i w:val="false"/>
          <w:color w:val="ff0000"/>
          <w:sz w:val="28"/>
        </w:rPr>
        <w:t>№ 533-IV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опубликования); от 13.01.2012 </w:t>
      </w:r>
      <w:r>
        <w:rPr>
          <w:rFonts w:ascii="Times New Roman"/>
          <w:b w:val="false"/>
          <w:i w:val="false"/>
          <w:color w:val="ff0000"/>
          <w:sz w:val="28"/>
        </w:rPr>
        <w:t>№ 542-IV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шести месяцев после его первого официального опубликования); от 25.01.2012 </w:t>
      </w:r>
      <w:r>
        <w:rPr>
          <w:rFonts w:ascii="Times New Roman"/>
          <w:b w:val="false"/>
          <w:i w:val="false"/>
          <w:color w:val="ff0000"/>
          <w:sz w:val="28"/>
        </w:rPr>
        <w:t>№ 548-IV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18.01.2012 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тридцати календарных дней после его первого официального опубликования); от 22.06.2012 </w:t>
      </w:r>
      <w:r>
        <w:rPr>
          <w:rFonts w:ascii="Times New Roman"/>
          <w:b w:val="false"/>
          <w:i w:val="false"/>
          <w:color w:val="ff0000"/>
          <w:sz w:val="28"/>
        </w:rPr>
        <w:t>№ 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 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его первого официального опубликования); от 26.11.2012 </w:t>
      </w:r>
      <w:r>
        <w:rPr>
          <w:rFonts w:ascii="Times New Roman"/>
          <w:b w:val="false"/>
          <w:i w:val="false"/>
          <w:color w:val="ff0000"/>
          <w:sz w:val="28"/>
        </w:rPr>
        <w:t>№ 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21.01.2013 </w:t>
      </w:r>
      <w:r>
        <w:rPr>
          <w:rFonts w:ascii="Times New Roman"/>
          <w:b w:val="false"/>
          <w:i w:val="false"/>
          <w:color w:val="ff0000"/>
          <w:sz w:val="28"/>
        </w:rPr>
        <w:t>№ 72-V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трех месяцев после его первого официального опубликования); от 21.06.2013 </w:t>
      </w:r>
      <w:r>
        <w:rPr>
          <w:rFonts w:ascii="Times New Roman"/>
          <w:b w:val="false"/>
          <w:i w:val="false"/>
          <w:color w:val="ff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01.01.2014); Конституционным Законом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 </w:t>
      </w:r>
      <w:r>
        <w:rPr>
          <w:rFonts w:ascii="Times New Roman"/>
          <w:b w:val="false"/>
          <w:i w:val="false"/>
          <w:color w:val="ff0000"/>
          <w:sz w:val="28"/>
        </w:rPr>
        <w:t>№ 132-V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07.03.2014 </w:t>
      </w:r>
      <w:r>
        <w:rPr>
          <w:rFonts w:ascii="Times New Roman"/>
          <w:b w:val="false"/>
          <w:i w:val="false"/>
          <w:color w:val="ff0000"/>
          <w:sz w:val="28"/>
        </w:rPr>
        <w:t>№ 177-V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11.04.2014 </w:t>
      </w:r>
      <w:r>
        <w:rPr>
          <w:rFonts w:ascii="Times New Roman"/>
          <w:b w:val="false"/>
          <w:i w:val="false"/>
          <w:color w:val="ff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23.04.2014 </w:t>
      </w:r>
      <w:r>
        <w:rPr>
          <w:rFonts w:ascii="Times New Roman"/>
          <w:b w:val="false"/>
          <w:i w:val="false"/>
          <w:color w:val="ff0000"/>
          <w:sz w:val="28"/>
        </w:rPr>
        <w:t>№ 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 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шести месяцев после дня его первого официального опубликования); от 10.06.2014 </w:t>
      </w:r>
      <w:r>
        <w:rPr>
          <w:rFonts w:ascii="Times New Roman"/>
          <w:b w:val="false"/>
          <w:i w:val="false"/>
          <w:color w:val="ff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 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01.01.2015); от 29.12.2014 </w:t>
      </w:r>
      <w:r>
        <w:rPr>
          <w:rFonts w:ascii="Times New Roman"/>
          <w:b w:val="false"/>
          <w:i w:val="false"/>
          <w:color w:val="ff0000"/>
          <w:sz w:val="28"/>
        </w:rPr>
        <w:t>№ 270-V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3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 </w:t>
      </w:r>
      <w:r>
        <w:rPr>
          <w:rFonts w:ascii="Times New Roman"/>
          <w:b w:val="false"/>
          <w:i w:val="false"/>
          <w:color w:val="000000"/>
          <w:sz w:val="28"/>
        </w:rPr>
        <w:t>электроэнергетики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1-1) в области </w:t>
      </w:r>
      <w:r>
        <w:rPr>
          <w:rFonts w:ascii="Times New Roman"/>
          <w:b w:val="false"/>
          <w:i w:val="false"/>
          <w:color w:val="000000"/>
          <w:sz w:val="28"/>
        </w:rPr>
        <w:t>энергосбережения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соблюдением выполнения условий </w:t>
      </w:r>
      <w:r>
        <w:rPr>
          <w:rFonts w:ascii="Times New Roman"/>
          <w:b w:val="false"/>
          <w:i w:val="false"/>
          <w:color w:val="000000"/>
          <w:sz w:val="28"/>
        </w:rPr>
        <w:t>контрактов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 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области </w:t>
      </w:r>
      <w:r>
        <w:rPr>
          <w:rFonts w:ascii="Times New Roman"/>
          <w:b w:val="false"/>
          <w:i w:val="false"/>
          <w:color w:val="000000"/>
          <w:sz w:val="28"/>
        </w:rPr>
        <w:t>изучения и использования недр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10.07.2012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в сфере </w:t>
      </w:r>
      <w:r>
        <w:rPr>
          <w:rFonts w:ascii="Times New Roman"/>
          <w:b w:val="false"/>
          <w:i w:val="false"/>
          <w:color w:val="000000"/>
          <w:sz w:val="28"/>
        </w:rPr>
        <w:t>газа и газоснабжения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области </w:t>
      </w:r>
      <w:r>
        <w:rPr>
          <w:rFonts w:ascii="Times New Roman"/>
          <w:b w:val="false"/>
          <w:i w:val="false"/>
          <w:color w:val="000000"/>
          <w:sz w:val="28"/>
        </w:rPr>
        <w:t>радиационной безопасности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области проведения </w:t>
      </w:r>
      <w:r>
        <w:rPr>
          <w:rFonts w:ascii="Times New Roman"/>
          <w:b w:val="false"/>
          <w:i w:val="false"/>
          <w:color w:val="000000"/>
          <w:sz w:val="28"/>
        </w:rPr>
        <w:t>нефтяных операций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 производством и оборотом </w:t>
      </w:r>
      <w:r>
        <w:rPr>
          <w:rFonts w:ascii="Times New Roman"/>
          <w:b w:val="false"/>
          <w:i w:val="false"/>
          <w:color w:val="000000"/>
          <w:sz w:val="28"/>
        </w:rPr>
        <w:t>отдельных видов нефтепродуктов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области </w:t>
      </w:r>
      <w:r>
        <w:rPr>
          <w:rFonts w:ascii="Times New Roman"/>
          <w:b w:val="false"/>
          <w:i w:val="false"/>
          <w:color w:val="000000"/>
          <w:sz w:val="28"/>
        </w:rPr>
        <w:t>атомной энергии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области </w:t>
      </w: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области </w:t>
      </w:r>
      <w:r>
        <w:rPr>
          <w:rFonts w:ascii="Times New Roman"/>
          <w:b w:val="false"/>
          <w:i w:val="false"/>
          <w:color w:val="000000"/>
          <w:sz w:val="28"/>
        </w:rPr>
        <w:t>железнодорожного транспорта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области обязательного страхования гражданско-правовой ответственности </w:t>
      </w:r>
      <w:r>
        <w:rPr>
          <w:rFonts w:ascii="Times New Roman"/>
          <w:b w:val="false"/>
          <w:i w:val="false"/>
          <w:color w:val="000000"/>
          <w:sz w:val="28"/>
        </w:rPr>
        <w:t>владельцев транспортных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перевозчика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пассажирами на пунктах пропуска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сфере </w:t>
      </w:r>
      <w:r>
        <w:rPr>
          <w:rFonts w:ascii="Times New Roman"/>
          <w:b w:val="false"/>
          <w:i w:val="false"/>
          <w:color w:val="000000"/>
          <w:sz w:val="28"/>
        </w:rPr>
        <w:t>транспорта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12-1) в области торгового мореплавания;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12-2) в области внутреннего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области </w:t>
      </w:r>
      <w:r>
        <w:rPr>
          <w:rFonts w:ascii="Times New Roman"/>
          <w:b w:val="false"/>
          <w:i w:val="false"/>
          <w:color w:val="000000"/>
          <w:sz w:val="28"/>
        </w:rPr>
        <w:t>экспортного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предотгрузочном этапе и (или) конечного использования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области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за соблюдением законодательства Республики Казахстан об </w:t>
      </w:r>
      <w:r>
        <w:rPr>
          <w:rFonts w:ascii="Times New Roman"/>
          <w:b w:val="false"/>
          <w:i w:val="false"/>
          <w:color w:val="000000"/>
          <w:sz w:val="28"/>
        </w:rPr>
        <w:t>аккредитации в области оценки соответствия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области </w:t>
      </w:r>
      <w:r>
        <w:rPr>
          <w:rFonts w:ascii="Times New Roman"/>
          <w:b w:val="false"/>
          <w:i w:val="false"/>
          <w:color w:val="000000"/>
          <w:sz w:val="28"/>
        </w:rPr>
        <w:t>метрологии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области </w:t>
      </w:r>
      <w:r>
        <w:rPr>
          <w:rFonts w:ascii="Times New Roman"/>
          <w:b w:val="false"/>
          <w:i w:val="false"/>
          <w:color w:val="000000"/>
          <w:sz w:val="28"/>
        </w:rPr>
        <w:t>племенного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пчеловодства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области охраны, воспроизводства и использования </w:t>
      </w:r>
      <w:r>
        <w:rPr>
          <w:rFonts w:ascii="Times New Roman"/>
          <w:b w:val="false"/>
          <w:i w:val="false"/>
          <w:color w:val="000000"/>
          <w:sz w:val="28"/>
        </w:rPr>
        <w:t>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области </w:t>
      </w:r>
      <w:r>
        <w:rPr>
          <w:rFonts w:ascii="Times New Roman"/>
          <w:b w:val="false"/>
          <w:i w:val="false"/>
          <w:color w:val="000000"/>
          <w:sz w:val="28"/>
        </w:rPr>
        <w:t>семеноводства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области регулирования рынка </w:t>
      </w:r>
      <w:r>
        <w:rPr>
          <w:rFonts w:ascii="Times New Roman"/>
          <w:b w:val="false"/>
          <w:i w:val="false"/>
          <w:color w:val="000000"/>
          <w:sz w:val="28"/>
        </w:rPr>
        <w:t>зерна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 области охраны, защиты, пользования </w:t>
      </w:r>
      <w:r>
        <w:rPr>
          <w:rFonts w:ascii="Times New Roman"/>
          <w:b w:val="false"/>
          <w:i w:val="false"/>
          <w:color w:val="000000"/>
          <w:sz w:val="28"/>
        </w:rPr>
        <w:t>лесным фондом</w:t>
      </w:r>
      <w:r>
        <w:rPr>
          <w:rFonts w:ascii="Times New Roman"/>
          <w:b w:val="false"/>
          <w:i w:val="false"/>
          <w:color w:val="000000"/>
          <w:sz w:val="28"/>
        </w:rPr>
        <w:t>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23) в области использования и охраны водного фонда Республики Казахстан, безопасности плотин;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в области обязательного страхования в </w:t>
      </w:r>
      <w:r>
        <w:rPr>
          <w:rFonts w:ascii="Times New Roman"/>
          <w:b w:val="false"/>
          <w:i w:val="false"/>
          <w:color w:val="000000"/>
          <w:sz w:val="28"/>
        </w:rPr>
        <w:t>растениеводстве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 области особо охраняемых </w:t>
      </w:r>
      <w:r>
        <w:rPr>
          <w:rFonts w:ascii="Times New Roman"/>
          <w:b w:val="false"/>
          <w:i w:val="false"/>
          <w:color w:val="000000"/>
          <w:sz w:val="28"/>
        </w:rPr>
        <w:t>природных территорий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 области безопасности и качества </w:t>
      </w:r>
      <w:r>
        <w:rPr>
          <w:rFonts w:ascii="Times New Roman"/>
          <w:b w:val="false"/>
          <w:i w:val="false"/>
          <w:color w:val="000000"/>
          <w:sz w:val="28"/>
        </w:rPr>
        <w:t>хлопка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за использованием и охраной </w:t>
      </w:r>
      <w:r>
        <w:rPr>
          <w:rFonts w:ascii="Times New Roman"/>
          <w:b w:val="false"/>
          <w:i w:val="false"/>
          <w:color w:val="000000"/>
          <w:sz w:val="28"/>
        </w:rPr>
        <w:t>земель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за </w:t>
      </w:r>
      <w:r>
        <w:rPr>
          <w:rFonts w:ascii="Times New Roman"/>
          <w:b w:val="false"/>
          <w:i w:val="false"/>
          <w:color w:val="000000"/>
          <w:sz w:val="28"/>
        </w:rPr>
        <w:t>геодезической и картографической деятельностью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в области </w:t>
      </w:r>
      <w:r>
        <w:rPr>
          <w:rFonts w:ascii="Times New Roman"/>
          <w:b w:val="false"/>
          <w:i w:val="false"/>
          <w:color w:val="000000"/>
          <w:sz w:val="28"/>
        </w:rPr>
        <w:t>охраны окружающей среды</w:t>
      </w:r>
      <w:r>
        <w:rPr>
          <w:rFonts w:ascii="Times New Roman"/>
          <w:b w:val="false"/>
          <w:i w:val="false"/>
          <w:color w:val="000000"/>
          <w:sz w:val="28"/>
        </w:rPr>
        <w:t>, воспроизводства и использования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за </w:t>
      </w:r>
      <w:r>
        <w:rPr>
          <w:rFonts w:ascii="Times New Roman"/>
          <w:b w:val="false"/>
          <w:i w:val="false"/>
          <w:color w:val="000000"/>
          <w:sz w:val="28"/>
        </w:rPr>
        <w:t>обращением с отходами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за </w:t>
      </w:r>
      <w:r>
        <w:rPr>
          <w:rFonts w:ascii="Times New Roman"/>
          <w:b w:val="false"/>
          <w:i w:val="false"/>
          <w:color w:val="000000"/>
          <w:sz w:val="28"/>
        </w:rPr>
        <w:t>обязательным экологическим страхованием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в области </w:t>
      </w:r>
      <w:r>
        <w:rPr>
          <w:rFonts w:ascii="Times New Roman"/>
          <w:b w:val="false"/>
          <w:i w:val="false"/>
          <w:color w:val="000000"/>
          <w:sz w:val="28"/>
        </w:rPr>
        <w:t>гражданской обороны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22.06.2012 </w:t>
      </w:r>
      <w:r>
        <w:rPr>
          <w:rFonts w:ascii="Times New Roman"/>
          <w:b w:val="false"/>
          <w:i w:val="false"/>
          <w:color w:val="000000"/>
          <w:sz w:val="28"/>
        </w:rPr>
        <w:t>№ 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в области 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в области обязательного страхования гражданско-правовой ответственности владельцев объектов, деятельность которых связана с </w:t>
      </w:r>
      <w:r>
        <w:rPr>
          <w:rFonts w:ascii="Times New Roman"/>
          <w:b w:val="false"/>
          <w:i w:val="false"/>
          <w:color w:val="000000"/>
          <w:sz w:val="28"/>
        </w:rPr>
        <w:t>опасностью причинения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третьим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38) в сфере обращения </w:t>
      </w:r>
      <w:r>
        <w:rPr>
          <w:rFonts w:ascii="Times New Roman"/>
          <w:b w:val="false"/>
          <w:i w:val="false"/>
          <w:color w:val="000000"/>
          <w:sz w:val="28"/>
        </w:rPr>
        <w:t>лекарственных средств</w:t>
      </w:r>
      <w:r>
        <w:rPr>
          <w:rFonts w:ascii="Times New Roman"/>
          <w:b w:val="false"/>
          <w:i w:val="false"/>
          <w:color w:val="000000"/>
          <w:sz w:val="28"/>
        </w:rPr>
        <w:t>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за качеством оказываемых </w:t>
      </w:r>
      <w:r>
        <w:rPr>
          <w:rFonts w:ascii="Times New Roman"/>
          <w:b w:val="false"/>
          <w:i w:val="false"/>
          <w:color w:val="000000"/>
          <w:sz w:val="28"/>
        </w:rPr>
        <w:t>медицинских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за организацией и проведением </w:t>
      </w:r>
      <w:r>
        <w:rPr>
          <w:rFonts w:ascii="Times New Roman"/>
          <w:b w:val="false"/>
          <w:i w:val="false"/>
          <w:color w:val="000000"/>
          <w:sz w:val="28"/>
        </w:rPr>
        <w:t>профилактических прививок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населению против 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за организацией и проведением мероприятий по профилактике инфекционных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за </w:t>
      </w:r>
      <w:r>
        <w:rPr>
          <w:rFonts w:ascii="Times New Roman"/>
          <w:b w:val="false"/>
          <w:i w:val="false"/>
          <w:color w:val="000000"/>
          <w:sz w:val="28"/>
        </w:rPr>
        <w:t>системой образования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43)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 Национальном архивном фонде и архивах;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контроль за соблюдением законодательства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о труде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безопасности и охране труда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 области </w:t>
      </w:r>
      <w:r>
        <w:rPr>
          <w:rFonts w:ascii="Times New Roman"/>
          <w:b w:val="false"/>
          <w:i w:val="false"/>
          <w:color w:val="000000"/>
          <w:sz w:val="28"/>
        </w:rPr>
        <w:t>обязательного страхования работника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от несчастных случаев при исполнении им трудовых (служебных)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в сфере </w:t>
      </w:r>
      <w:r>
        <w:rPr>
          <w:rFonts w:ascii="Times New Roman"/>
          <w:b w:val="false"/>
          <w:i w:val="false"/>
          <w:color w:val="000000"/>
          <w:sz w:val="28"/>
        </w:rPr>
        <w:t>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в области </w:t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инвалидов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в сфере предоставления 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за соблюдением законодательства Республики Казахстан о </w:t>
      </w:r>
      <w:r>
        <w:rPr>
          <w:rFonts w:ascii="Times New Roman"/>
          <w:b w:val="false"/>
          <w:i w:val="false"/>
          <w:color w:val="000000"/>
          <w:sz w:val="28"/>
        </w:rPr>
        <w:t>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49-1) в области </w:t>
      </w:r>
      <w:r>
        <w:rPr>
          <w:rFonts w:ascii="Times New Roman"/>
          <w:b w:val="false"/>
          <w:i w:val="false"/>
          <w:color w:val="000000"/>
          <w:sz w:val="28"/>
        </w:rPr>
        <w:t>телерадиовещания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в области </w:t>
      </w:r>
      <w:r>
        <w:rPr>
          <w:rFonts w:ascii="Times New Roman"/>
          <w:b w:val="false"/>
          <w:i w:val="false"/>
          <w:color w:val="000000"/>
          <w:sz w:val="28"/>
        </w:rPr>
        <w:t>связи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в области </w:t>
      </w:r>
      <w:r>
        <w:rPr>
          <w:rFonts w:ascii="Times New Roman"/>
          <w:b w:val="false"/>
          <w:i w:val="false"/>
          <w:color w:val="000000"/>
          <w:sz w:val="28"/>
        </w:rPr>
        <w:t>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за соблюдением законодательства Республики Казахстан об </w:t>
      </w:r>
      <w:r>
        <w:rPr>
          <w:rFonts w:ascii="Times New Roman"/>
          <w:b w:val="false"/>
          <w:i w:val="false"/>
          <w:color w:val="000000"/>
          <w:sz w:val="28"/>
        </w:rPr>
        <w:t>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53) за поступлением налогов и 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за поступлением </w:t>
      </w:r>
      <w:r>
        <w:rPr>
          <w:rFonts w:ascii="Times New Roman"/>
          <w:b w:val="false"/>
          <w:i w:val="false"/>
          <w:color w:val="000000"/>
          <w:sz w:val="28"/>
        </w:rPr>
        <w:t>неналоговых платежей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компетенции, установленной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при применении </w:t>
      </w:r>
      <w:r>
        <w:rPr>
          <w:rFonts w:ascii="Times New Roman"/>
          <w:b w:val="false"/>
          <w:i w:val="false"/>
          <w:color w:val="000000"/>
          <w:sz w:val="28"/>
        </w:rPr>
        <w:t>трансфертных цен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 противодействии легализации (отмыванию) доходов,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за осуществлением </w:t>
      </w:r>
      <w:r>
        <w:rPr>
          <w:rFonts w:ascii="Times New Roman"/>
          <w:b w:val="false"/>
          <w:i w:val="false"/>
          <w:color w:val="000000"/>
          <w:sz w:val="28"/>
        </w:rPr>
        <w:t>валютных операций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деятельностью, связанной с использованием валютных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за деятельностью финансовых организаций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59-1) за деятельностью </w:t>
      </w:r>
      <w:r>
        <w:rPr>
          <w:rFonts w:ascii="Times New Roman"/>
          <w:b w:val="false"/>
          <w:i w:val="false"/>
          <w:color w:val="000000"/>
          <w:sz w:val="28"/>
        </w:rPr>
        <w:t>микрофинансовых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за соблюдением законодательства Республики Казахстан по вопросам </w:t>
      </w:r>
      <w:r>
        <w:rPr>
          <w:rFonts w:ascii="Times New Roman"/>
          <w:b w:val="false"/>
          <w:i w:val="false"/>
          <w:color w:val="000000"/>
          <w:sz w:val="28"/>
        </w:rPr>
        <w:t>платежей и переводов денег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вексельного обращения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валютного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61)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10.07.2012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за </w:t>
      </w:r>
      <w:r>
        <w:rPr>
          <w:rFonts w:ascii="Times New Roman"/>
          <w:b w:val="false"/>
          <w:i w:val="false"/>
          <w:color w:val="000000"/>
          <w:sz w:val="28"/>
        </w:rPr>
        <w:t>экономической концентрацией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антимонопольного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за использованием объектов </w:t>
      </w:r>
      <w:r>
        <w:rPr>
          <w:rFonts w:ascii="Times New Roman"/>
          <w:b w:val="false"/>
          <w:i w:val="false"/>
          <w:color w:val="000000"/>
          <w:sz w:val="28"/>
        </w:rPr>
        <w:t>авторского права и смежных прав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промышленной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селекционных достижений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топологии интегральных микросхем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в области последующего </w:t>
      </w:r>
      <w:r>
        <w:rPr>
          <w:rFonts w:ascii="Times New Roman"/>
          <w:b w:val="false"/>
          <w:i w:val="false"/>
          <w:color w:val="000000"/>
          <w:sz w:val="28"/>
        </w:rPr>
        <w:t>опубликования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официальных текстов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в области </w:t>
      </w:r>
      <w:r>
        <w:rPr>
          <w:rFonts w:ascii="Times New Roman"/>
          <w:b w:val="false"/>
          <w:i w:val="false"/>
          <w:color w:val="000000"/>
          <w:sz w:val="28"/>
        </w:rPr>
        <w:t>оценочной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в </w:t>
      </w:r>
      <w:r>
        <w:rPr>
          <w:rFonts w:ascii="Times New Roman"/>
          <w:b w:val="false"/>
          <w:i w:val="false"/>
          <w:color w:val="000000"/>
          <w:sz w:val="28"/>
        </w:rPr>
        <w:t>сферах естественных монополий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за соблюдением субъектами регулируемых рынков обязанностей,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рынках, и установленных цен по номенклатуре продукции, товаров и услуг, установленной Правительством Республики Казахстан, на которые вводятся регулируемые государством цены;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за соблюдением законодательства Республики Казахстан 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за обеспечением 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за деятельностью физических и юридических лиц, занятых в сфере </w:t>
      </w:r>
      <w:r>
        <w:rPr>
          <w:rFonts w:ascii="Times New Roman"/>
          <w:b w:val="false"/>
          <w:i w:val="false"/>
          <w:color w:val="000000"/>
          <w:sz w:val="28"/>
        </w:rPr>
        <w:t>оборота гражданского и служебного оружия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патронов к нему, 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72)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 от 10.07.2012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за соблюдением установленных правил обращения и функционирования взрывчатых и ядовитых веществ, </w:t>
      </w:r>
      <w:r>
        <w:rPr>
          <w:rFonts w:ascii="Times New Roman"/>
          <w:b w:val="false"/>
          <w:i w:val="false"/>
          <w:color w:val="000000"/>
          <w:sz w:val="28"/>
        </w:rPr>
        <w:t>радиоактивных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материалов и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за соблюдением правил </w:t>
      </w:r>
      <w:r>
        <w:rPr>
          <w:rFonts w:ascii="Times New Roman"/>
          <w:b w:val="false"/>
          <w:i w:val="false"/>
          <w:color w:val="000000"/>
          <w:sz w:val="28"/>
        </w:rPr>
        <w:t>привлечения иностранной рабочей силы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за </w:t>
      </w:r>
      <w:r>
        <w:rPr>
          <w:rFonts w:ascii="Times New Roman"/>
          <w:b w:val="false"/>
          <w:i w:val="false"/>
          <w:color w:val="000000"/>
          <w:sz w:val="28"/>
        </w:rPr>
        <w:t>охранной деятельностью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75-1) за деятельностью по монтажу, наладке и техническому обслуживанию средств 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75-2)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исполнением их руководителями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терроризму;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75-3)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за </w:t>
      </w:r>
      <w:r>
        <w:rPr>
          <w:rFonts w:ascii="Times New Roman"/>
          <w:b w:val="false"/>
          <w:i w:val="false"/>
          <w:color w:val="000000"/>
          <w:sz w:val="28"/>
        </w:rPr>
        <w:t>оборотом наркотических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>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в области обязательного страхования гражданско-правовой ответственности </w:t>
      </w:r>
      <w:r>
        <w:rPr>
          <w:rFonts w:ascii="Times New Roman"/>
          <w:b w:val="false"/>
          <w:i w:val="false"/>
          <w:color w:val="000000"/>
          <w:sz w:val="28"/>
        </w:rPr>
        <w:t>владельцев транспортных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перевозчика перед пассажирами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за соблюдением законодательства Республики Казахстан о </w:t>
      </w:r>
      <w:r>
        <w:rPr>
          <w:rFonts w:ascii="Times New Roman"/>
          <w:b w:val="false"/>
          <w:i w:val="false"/>
          <w:color w:val="000000"/>
          <w:sz w:val="28"/>
        </w:rPr>
        <w:t>туристской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в области </w:t>
      </w:r>
      <w:r>
        <w:rPr>
          <w:rFonts w:ascii="Times New Roman"/>
          <w:b w:val="false"/>
          <w:i w:val="false"/>
          <w:color w:val="000000"/>
          <w:sz w:val="28"/>
        </w:rPr>
        <w:t>аудиторской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деятельности профессиональных аудиторских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за соблюдением законодательства Республики Казахстан об </w:t>
      </w:r>
      <w:r>
        <w:rPr>
          <w:rFonts w:ascii="Times New Roman"/>
          <w:b w:val="false"/>
          <w:i w:val="false"/>
          <w:color w:val="000000"/>
          <w:sz w:val="28"/>
        </w:rPr>
        <w:t>игорном бизнесе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за соблюдением законодательства Республики Казахстан о </w:t>
      </w:r>
      <w:r>
        <w:rPr>
          <w:rFonts w:ascii="Times New Roman"/>
          <w:b w:val="false"/>
          <w:i w:val="false"/>
          <w:color w:val="000000"/>
          <w:sz w:val="28"/>
        </w:rPr>
        <w:t>товарных биржах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за исполнением законодательства Республики Казахстан в области </w:t>
      </w:r>
      <w:r>
        <w:rPr>
          <w:rFonts w:ascii="Times New Roman"/>
          <w:b w:val="false"/>
          <w:i w:val="false"/>
          <w:color w:val="000000"/>
          <w:sz w:val="28"/>
        </w:rPr>
        <w:t>физической культуры и спорта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83) на предмет соблюдения стандартов, правил и норм по эксплуатации, техническому обслуживанию </w:t>
      </w:r>
      <w:r>
        <w:rPr>
          <w:rFonts w:ascii="Times New Roman"/>
          <w:b w:val="false"/>
          <w:i w:val="false"/>
          <w:color w:val="000000"/>
          <w:sz w:val="28"/>
        </w:rPr>
        <w:t>спортивных объектов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84) за проведением </w:t>
      </w:r>
      <w:r>
        <w:rPr>
          <w:rFonts w:ascii="Times New Roman"/>
          <w:b w:val="false"/>
          <w:i w:val="false"/>
          <w:color w:val="000000"/>
          <w:sz w:val="28"/>
        </w:rPr>
        <w:t>антидопинговых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85) в области </w:t>
      </w:r>
      <w:r>
        <w:rPr>
          <w:rFonts w:ascii="Times New Roman"/>
          <w:b w:val="false"/>
          <w:i w:val="false"/>
          <w:color w:val="000000"/>
          <w:sz w:val="28"/>
        </w:rPr>
        <w:t>бухгалтерского учета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86) за деятельностью участников регионального финансового центра в области 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87) за охраной и использованием </w:t>
      </w:r>
      <w:r>
        <w:rPr>
          <w:rFonts w:ascii="Times New Roman"/>
          <w:b w:val="false"/>
          <w:i w:val="false"/>
          <w:color w:val="000000"/>
          <w:sz w:val="28"/>
        </w:rPr>
        <w:t>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89) </w:t>
      </w:r>
      <w:r>
        <w:rPr>
          <w:rFonts w:ascii="Times New Roman"/>
          <w:b w:val="false"/>
          <w:i w:val="false"/>
          <w:color w:val="ff0000"/>
          <w:sz w:val="28"/>
        </w:rPr>
        <w:t>исключен Законом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29.12.2014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90) в области </w:t>
      </w:r>
      <w:r>
        <w:rPr>
          <w:rFonts w:ascii="Times New Roman"/>
          <w:b w:val="false"/>
          <w:i w:val="false"/>
          <w:color w:val="000000"/>
          <w:sz w:val="28"/>
        </w:rPr>
        <w:t>оборота биотоплива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91) в области </w:t>
      </w:r>
      <w:r>
        <w:rPr>
          <w:rFonts w:ascii="Times New Roman"/>
          <w:b w:val="false"/>
          <w:i w:val="false"/>
          <w:color w:val="000000"/>
          <w:sz w:val="28"/>
        </w:rPr>
        <w:t>производства биотоплива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92) за соблюдением законодательства Республики Казахстан о регулировании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92-1) в области </w:t>
      </w:r>
      <w:r>
        <w:rPr>
          <w:rFonts w:ascii="Times New Roman"/>
          <w:b w:val="false"/>
          <w:i w:val="false"/>
          <w:color w:val="000000"/>
          <w:sz w:val="28"/>
        </w:rPr>
        <w:t>космической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93) за соблюдением законодательства Республики Казахстан о </w:t>
      </w:r>
      <w:r>
        <w:rPr>
          <w:rFonts w:ascii="Times New Roman"/>
          <w:b w:val="false"/>
          <w:i w:val="false"/>
          <w:color w:val="000000"/>
          <w:sz w:val="28"/>
        </w:rPr>
        <w:t>специальных экономических зонах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93-1)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94) в области </w:t>
      </w:r>
      <w:r>
        <w:rPr>
          <w:rFonts w:ascii="Times New Roman"/>
          <w:b w:val="false"/>
          <w:i w:val="false"/>
          <w:color w:val="000000"/>
          <w:sz w:val="28"/>
        </w:rPr>
        <w:t>архитектуры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95) в области 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96) в области защиты и </w:t>
      </w:r>
      <w:r>
        <w:rPr>
          <w:rFonts w:ascii="Times New Roman"/>
          <w:b w:val="false"/>
          <w:i w:val="false"/>
          <w:color w:val="000000"/>
          <w:sz w:val="28"/>
        </w:rPr>
        <w:t>карантина растений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97) за соблюдением законодательства Республики Казахстан о </w:t>
      </w:r>
      <w:r>
        <w:rPr>
          <w:rFonts w:ascii="Times New Roman"/>
          <w:b w:val="false"/>
          <w:i w:val="false"/>
          <w:color w:val="000000"/>
          <w:sz w:val="28"/>
        </w:rPr>
        <w:t>магистральном трубопроводе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98) в сфере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99) в области </w:t>
      </w:r>
      <w:r>
        <w:rPr>
          <w:rFonts w:ascii="Times New Roman"/>
          <w:b w:val="false"/>
          <w:i w:val="false"/>
          <w:color w:val="000000"/>
          <w:sz w:val="28"/>
        </w:rPr>
        <w:t>защиты прав ребенка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100) в области производства и оборота этилового спирта и алкогольной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101) в области производства и оборота табачных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102) в области разрешительного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103) в области оборота ядов, вооружения, военной техники и отдельных видов оружия,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104) в области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105) за соблюдением правил воинского учета военнообязанных и призывников организациями, военнообязанными и призывниками;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106)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107) за соблюдением правил благоустройства территорий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надзор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 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воздушного пространства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деятельностью </w:t>
      </w:r>
      <w:r>
        <w:rPr>
          <w:rFonts w:ascii="Times New Roman"/>
          <w:b w:val="false"/>
          <w:i w:val="false"/>
          <w:color w:val="000000"/>
          <w:sz w:val="28"/>
        </w:rPr>
        <w:t>гражданской авиации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международными воздушными перевозками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 обеспечением </w:t>
      </w:r>
      <w:r>
        <w:rPr>
          <w:rFonts w:ascii="Times New Roman"/>
          <w:b w:val="false"/>
          <w:i w:val="false"/>
          <w:color w:val="000000"/>
          <w:sz w:val="28"/>
        </w:rPr>
        <w:t>авиационной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области </w:t>
      </w:r>
      <w:r>
        <w:rPr>
          <w:rFonts w:ascii="Times New Roman"/>
          <w:b w:val="false"/>
          <w:i w:val="false"/>
          <w:color w:val="000000"/>
          <w:sz w:val="28"/>
        </w:rPr>
        <w:t>торгового мореплавания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области </w:t>
      </w:r>
      <w:r>
        <w:rPr>
          <w:rFonts w:ascii="Times New Roman"/>
          <w:b w:val="false"/>
          <w:i w:val="false"/>
          <w:color w:val="000000"/>
          <w:sz w:val="28"/>
        </w:rPr>
        <w:t>внутреннего водного транспорта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области </w:t>
      </w:r>
      <w:r>
        <w:rPr>
          <w:rFonts w:ascii="Times New Roman"/>
          <w:b w:val="false"/>
          <w:i w:val="false"/>
          <w:color w:val="000000"/>
          <w:sz w:val="28"/>
        </w:rPr>
        <w:t>архитектуры, градостроительства и строительства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области 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9) в области </w:t>
      </w:r>
      <w:r>
        <w:rPr>
          <w:rFonts w:ascii="Times New Roman"/>
          <w:b w:val="false"/>
          <w:i w:val="false"/>
          <w:color w:val="000000"/>
          <w:sz w:val="28"/>
        </w:rPr>
        <w:t>карантина растений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области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 </w:t>
      </w:r>
      <w:r>
        <w:rPr>
          <w:rFonts w:ascii="Times New Roman"/>
          <w:b w:val="false"/>
          <w:i w:val="false"/>
          <w:color w:val="000000"/>
          <w:sz w:val="28"/>
        </w:rPr>
        <w:t>финансовым рынком и финансовыми организациями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11-1) за деятельностью микрофинансовых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 деятельностью </w:t>
      </w:r>
      <w:r>
        <w:rPr>
          <w:rFonts w:ascii="Times New Roman"/>
          <w:b w:val="false"/>
          <w:i w:val="false"/>
          <w:color w:val="000000"/>
          <w:sz w:val="28"/>
        </w:rPr>
        <w:t>кредитных бюро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 деятельностью </w:t>
      </w:r>
      <w:r>
        <w:rPr>
          <w:rFonts w:ascii="Times New Roman"/>
          <w:b w:val="false"/>
          <w:i w:val="false"/>
          <w:color w:val="000000"/>
          <w:sz w:val="28"/>
        </w:rPr>
        <w:t>инвестиционных фондов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области охраны, воспроизводства и использования </w:t>
      </w:r>
      <w:r>
        <w:rPr>
          <w:rFonts w:ascii="Times New Roman"/>
          <w:b w:val="false"/>
          <w:i w:val="false"/>
          <w:color w:val="000000"/>
          <w:sz w:val="28"/>
        </w:rPr>
        <w:t>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области охраны, защиты, пользования </w:t>
      </w:r>
      <w:r>
        <w:rPr>
          <w:rFonts w:ascii="Times New Roman"/>
          <w:b w:val="false"/>
          <w:i w:val="false"/>
          <w:color w:val="000000"/>
          <w:sz w:val="28"/>
        </w:rPr>
        <w:t>лесным фондом</w:t>
      </w:r>
      <w:r>
        <w:rPr>
          <w:rFonts w:ascii="Times New Roman"/>
          <w:b w:val="false"/>
          <w:i w:val="false"/>
          <w:color w:val="000000"/>
          <w:sz w:val="28"/>
        </w:rPr>
        <w:t>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области </w:t>
      </w:r>
      <w:r>
        <w:rPr>
          <w:rFonts w:ascii="Times New Roman"/>
          <w:b w:val="false"/>
          <w:i w:val="false"/>
          <w:color w:val="000000"/>
          <w:sz w:val="28"/>
        </w:rPr>
        <w:t>особо охраняемых природных территорий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области промышленной безопасности.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