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14f7" w14:textId="3e0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обращении продукции, подлежащей обязательной оценке (подтверждению) соответствия,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2010 года № 276-IV.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обращении продукции, подлежащей обязательной оценке (подтверждению) соответствия, на таможенной территории таможенного союза, совершенное в Санкт-Петербурге 11 декабря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продукции, подлежащей обязательной оценке</w:t>
      </w:r>
      <w:r>
        <w:br/>
      </w:r>
      <w:r>
        <w:rPr>
          <w:rFonts w:ascii="Times New Roman"/>
          <w:b/>
          <w:i w:val="false"/>
          <w:color w:val="000000"/>
        </w:rPr>
        <w:t>(подтверждению) соответствия,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(Бюллетень международных договоров РК, 2010 г., N 5, ст. 44) (Вступило в силу 1 июля 2010 года)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таможенной территории и формирования таможенного союза государств Сторон,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продукции (товаров) на таможенной территории таможенного союза,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ввоза на таможенную территорию и перемещения между территориями государств Сторон продукции, подлежащей обязательной оценке (подтверждению) соответствия,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продукцию, подлежащую обязательной оценке (подтверждению) соответствия (далее - продукция), ввозимую на единую таможенную территорию, а также продукцию, перемещаемую с территории государства одной Стороны на территории государств других Сторон.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 отношении продукции до вступления в силу технического регламента Евразийского экономического сообщества на данную продукцию.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политику в области подтверждения соответствия, в целях достижения: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(далее - органы по сертификации и испытательные лаборатории (центры);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результатов работ по обязательной оценке (подтверждению) соответствия (далее - подтверждение соответствия) продукции;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для заявителей (изготовителей, поставщиков и импортеров) государств Сторон в отношении подтверждения соответствия продукции требованиям, установленным законодательством государств Сторон.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взаимного признания аккредитации органов по сертификации и испытательных лабораторий (центров) определяются отдельным соглашением Сторон.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допускается к обращению на территории государства Стороны в соответствии с законодательством государства этой Стороны и настоящим Соглашением.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настоящего Соглашения формируется </w:t>
      </w:r>
      <w:r>
        <w:rPr>
          <w:rFonts w:ascii="Times New Roman"/>
          <w:b w:val="false"/>
          <w:i w:val="false"/>
          <w:color w:val="000000"/>
          <w:sz w:val="28"/>
        </w:rPr>
        <w:t>Единый реестр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сертификации и испытательных лабораторий (центров) таможенного союза (далее - Единый реестр).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органов по сертификации и испытательных лабораторий (центров) в Единый реестр, а также формирования и ведения Единого реестра устанавливается Комиссией таможенного союза.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Продукция, в отношении которой Сторонами установлены одинаковые обязательные требования, одинаковые формы и схемы подтверждения соответствия, а также применяются одинаковые или сопоставимые методы исследований (испытаний) и измерений продукции при проведении подтверждения соответствия, допускается к обращению на единой таможенной территории, если она прошла установленные процедуры подтверждения соответствия на территории любого из государств Сторон с соблюдением следующих условий: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органом по сертификации, включенным в Единый реестр;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оформлены по единой форме.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форма 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 </w:t>
      </w:r>
      <w:r>
        <w:rPr>
          <w:rFonts w:ascii="Times New Roman"/>
          <w:b w:val="false"/>
          <w:i w:val="false"/>
          <w:color w:val="000000"/>
          <w:sz w:val="28"/>
        </w:rPr>
        <w:t>деклараций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устанавливается Комиссией таможенного союза.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Продукция, указанная в пункте 2 настоящей статьи, включается в Единый перечень продукции, подлежащей подтверждению соответствия в рамках таможенного союза с выдачей единых документов (далее - Единый перечень).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ведение Единого перечня осуществляется Комиссией таможенного союза.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продукции результаты испытаний продукции (протоколы испытаний), полученные в государстве одной Стороны, признаются органом по сертификации, включенным в Единый реестр, государством Стороны назначения, при соблюдении следующих условий: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одинаковых или сопоставимых методов исследований (испытаний) и измерений продукции;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Изготовитель государства Стороны, на территории которого изготовлена продукция, принявший декларацию о соответствии с нарушениями правил декларирования государства Стороны назначения, если хотя бы одно из допущенных нарушений повлекло за собой выпуск в обращение продукции, не соответствующей установленным требованиям, несет ответственность согласно законодательству государства Стороны назначения.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в случае выявления несоответствия продукции обязательным требованиям, установленным законодательством государств Сторон, при проведении государственного контроля (надзора) на территории своих государств, в возможно короткий срок уведомляют об этом уполномоченные органы государств других Сторон и предпринимают меры по недопущению такой продукции на их территории.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подтверждение соответствия в отношении продукции, взаимопоставляемой или поставляемой из государств, не являющихся участниками настоящего Соглашения (далее - третьи страны), и прошедшей установленные процедуры подтверждения соответствия в государстве одной из Сторон, осуществляется в случае поступления информации от уполномоченных органов государств Сторон,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от третьих стран о том, что данная продукция представляет опасность для жизни и здоровья человека, имущества и окружающей среды, жизни и здоровья животных и растений, или имеет место введение потребителей в заблуждение.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предоставление необходимых сведений и документов, касающихся подтверждения соответствия, в Комиссию таможенного союза в соответствии с решением Комиссии таможенного союза.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</w:t>
      </w:r>
      <w:r>
        <w:rPr>
          <w:rFonts w:ascii="Times New Roman"/>
          <w:b w:val="false"/>
          <w:i w:val="false"/>
          <w:color w:val="000000"/>
          <w:sz w:val="28"/>
        </w:rPr>
        <w:t>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которая, являясь депозитарием настоящего Соглашения, направит каждой Стороне заверенную копию.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