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f8b" w14:textId="305c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w:t>
      </w:r>
    </w:p>
    <w:p>
      <w:pPr>
        <w:spacing w:after="0"/>
        <w:ind w:left="0"/>
        <w:jc w:val="both"/>
      </w:pPr>
      <w:r>
        <w:rPr>
          <w:rFonts w:ascii="Times New Roman"/>
          <w:b w:val="false"/>
          <w:i w:val="false"/>
          <w:color w:val="000000"/>
          <w:sz w:val="28"/>
        </w:rPr>
        <w:t>Закон Республики Казахстан от 29 декабря 2010 года № 374-IV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и прокурора";</w:t>
      </w:r>
      <w:r>
        <w:br/>
      </w:r>
      <w:r>
        <w:rPr>
          <w:rFonts w:ascii="Times New Roman"/>
          <w:b w:val="false"/>
          <w:i w:val="false"/>
          <w:color w:val="000000"/>
          <w:sz w:val="28"/>
        </w:rPr>
        <w:t>
</w:t>
      </w:r>
      <w:r>
        <w:rPr>
          <w:rFonts w:ascii="Times New Roman"/>
          <w:b w:val="false"/>
          <w:i w:val="false"/>
          <w:color w:val="000000"/>
          <w:sz w:val="28"/>
        </w:rPr>
        <w:t>
      часть третью дополнить словом ", прокурором";</w:t>
      </w:r>
      <w:r>
        <w:br/>
      </w:r>
      <w:r>
        <w:rPr>
          <w:rFonts w:ascii="Times New Roman"/>
          <w:b w:val="false"/>
          <w:i w:val="false"/>
          <w:color w:val="000000"/>
          <w:sz w:val="28"/>
        </w:rPr>
        <w:t>
</w:t>
      </w:r>
      <w:r>
        <w:rPr>
          <w:rFonts w:ascii="Times New Roman"/>
          <w:b w:val="false"/>
          <w:i w:val="false"/>
          <w:color w:val="000000"/>
          <w:sz w:val="28"/>
        </w:rPr>
        <w:t xml:space="preserve">
      2) части вторую и третью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Участие прокурора в гражданском судопроизводстве обязательно в случаях, когда это предусмотрено законом, когда необходимость участия прокурора в данном деле признана судом, а также по делам, возбужденным по инициативе прокурора, затрагивающим интересы государства, о восстановлении на работе, взыскании заработной платы, выселении гражданина из жилища без предоставления другого жилого помещения, возмещении вреда, причиненного жизни и здоровью.</w:t>
      </w:r>
      <w:r>
        <w:br/>
      </w:r>
      <w:r>
        <w:rPr>
          <w:rFonts w:ascii="Times New Roman"/>
          <w:b w:val="false"/>
          <w:i w:val="false"/>
          <w:color w:val="000000"/>
          <w:sz w:val="28"/>
        </w:rPr>
        <w:t>
      Прокурор вправе вступить в процесс по своей инициативе или по инициативе суда для дачи заключения по делу в целях осуществления возложенных на него обязанностей и для защиты прав, свобод и законных интересов граждан, прав и законных интересов организаций, общественных или государственных интересов.</w:t>
      </w:r>
      <w:r>
        <w:br/>
      </w: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w:t>
      </w:r>
      <w:r>
        <w:br/>
      </w:r>
      <w:r>
        <w:rPr>
          <w:rFonts w:ascii="Times New Roman"/>
          <w:b w:val="false"/>
          <w:i w:val="false"/>
          <w:color w:val="000000"/>
          <w:sz w:val="28"/>
        </w:rPr>
        <w:t>
      3. Прокурор вправе обратиться в суд с иском, заявлением о защите прав, свобод и законных интересов граждан, прав и законных интересов организаций, общественных или государственных интересов. Иск о защите трудовых, жилищных и иных прав и свобод неограниченного круга лиц в социальной сфере, а также в защиту интересов недееспособного гражданина может быть предъявлен прокурором независимо от просьбы и заявления заинтересованного лица.";</w:t>
      </w:r>
      <w:r>
        <w:br/>
      </w:r>
      <w:r>
        <w:rPr>
          <w:rFonts w:ascii="Times New Roman"/>
          <w:b w:val="false"/>
          <w:i w:val="false"/>
          <w:color w:val="000000"/>
          <w:sz w:val="28"/>
        </w:rPr>
        <w:t>
</w:t>
      </w:r>
      <w:r>
        <w:rPr>
          <w:rFonts w:ascii="Times New Roman"/>
          <w:b w:val="false"/>
          <w:i w:val="false"/>
          <w:color w:val="000000"/>
          <w:sz w:val="28"/>
        </w:rPr>
        <w:t xml:space="preserve">
      3) часть вторую </w:t>
      </w:r>
      <w:r>
        <w:rPr>
          <w:rFonts w:ascii="Times New Roman"/>
          <w:b w:val="false"/>
          <w:i w:val="false"/>
          <w:color w:val="000000"/>
          <w:sz w:val="28"/>
        </w:rPr>
        <w:t>статьи 256</w:t>
      </w:r>
      <w:r>
        <w:rPr>
          <w:rFonts w:ascii="Times New Roman"/>
          <w:b w:val="false"/>
          <w:i w:val="false"/>
          <w:color w:val="000000"/>
          <w:sz w:val="28"/>
        </w:rPr>
        <w:t xml:space="preserve"> дополнить подпунктом 13-1) следующего содержания:</w:t>
      </w:r>
      <w:r>
        <w:br/>
      </w:r>
      <w:r>
        <w:rPr>
          <w:rFonts w:ascii="Times New Roman"/>
          <w:b w:val="false"/>
          <w:i w:val="false"/>
          <w:color w:val="000000"/>
          <w:sz w:val="28"/>
        </w:rPr>
        <w:t xml:space="preserve">
      "13-1) заключение прокурора, участвовавшего в деле на основании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4) в части второй </w:t>
      </w:r>
      <w:r>
        <w:rPr>
          <w:rFonts w:ascii="Times New Roman"/>
          <w:b w:val="false"/>
          <w:i w:val="false"/>
          <w:color w:val="000000"/>
          <w:sz w:val="28"/>
        </w:rPr>
        <w:t>статьи 276</w:t>
      </w:r>
      <w:r>
        <w:rPr>
          <w:rFonts w:ascii="Times New Roman"/>
          <w:b w:val="false"/>
          <w:i w:val="false"/>
          <w:color w:val="000000"/>
          <w:sz w:val="28"/>
        </w:rPr>
        <w:t xml:space="preserve"> слова "Лицо, подавшее" заменить словами "Прокурор, лицо, подавшее";</w:t>
      </w:r>
      <w:r>
        <w:br/>
      </w:r>
      <w:r>
        <w:rPr>
          <w:rFonts w:ascii="Times New Roman"/>
          <w:b w:val="false"/>
          <w:i w:val="false"/>
          <w:color w:val="000000"/>
          <w:sz w:val="28"/>
        </w:rPr>
        <w:t>
</w:t>
      </w:r>
      <w:r>
        <w:rPr>
          <w:rFonts w:ascii="Times New Roman"/>
          <w:b w:val="false"/>
          <w:i w:val="false"/>
          <w:color w:val="000000"/>
          <w:sz w:val="28"/>
        </w:rPr>
        <w:t xml:space="preserve">
      5) часть первую </w:t>
      </w:r>
      <w:r>
        <w:rPr>
          <w:rFonts w:ascii="Times New Roman"/>
          <w:b w:val="false"/>
          <w:i w:val="false"/>
          <w:color w:val="000000"/>
          <w:sz w:val="28"/>
        </w:rPr>
        <w:t>статьи 281</w:t>
      </w:r>
      <w:r>
        <w:rPr>
          <w:rFonts w:ascii="Times New Roman"/>
          <w:b w:val="false"/>
          <w:i w:val="false"/>
          <w:color w:val="000000"/>
          <w:sz w:val="28"/>
        </w:rPr>
        <w:t xml:space="preserve"> после слов "с участием" дополнить словом "прокурора,";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306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слова "здоровья," дополнить словом "прокурора";</w:t>
      </w:r>
      <w:r>
        <w:br/>
      </w:r>
      <w:r>
        <w:rPr>
          <w:rFonts w:ascii="Times New Roman"/>
          <w:b w:val="false"/>
          <w:i w:val="false"/>
          <w:color w:val="000000"/>
          <w:sz w:val="28"/>
        </w:rPr>
        <w:t>
</w:t>
      </w:r>
      <w:r>
        <w:rPr>
          <w:rFonts w:ascii="Times New Roman"/>
          <w:b w:val="false"/>
          <w:i w:val="false"/>
          <w:color w:val="000000"/>
          <w:sz w:val="28"/>
        </w:rPr>
        <w:t>
      предложение первое части второй дополнить словами "и прокурора";</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387</w:t>
      </w:r>
      <w:r>
        <w:rPr>
          <w:rFonts w:ascii="Times New Roman"/>
          <w:b w:val="false"/>
          <w:i w:val="false"/>
          <w:color w:val="000000"/>
          <w:sz w:val="28"/>
        </w:rPr>
        <w:t xml:space="preserve"> дополнить частью 2-1 следующего содержания:</w:t>
      </w:r>
      <w:r>
        <w:br/>
      </w: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p>
    <w:bookmarkEnd w:id="1"/>
    <w:bookmarkStart w:name="z1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w:t>
      </w:r>
      <w:r>
        <w:br/>
      </w:r>
      <w:r>
        <w:rPr>
          <w:rFonts w:ascii="Times New Roman"/>
          <w:b w:val="false"/>
          <w:i w:val="false"/>
          <w:color w:val="000000"/>
          <w:sz w:val="28"/>
        </w:rPr>
        <w:t>
</w:t>
      </w:r>
      <w:r>
        <w:rPr>
          <w:rFonts w:ascii="Times New Roman"/>
          <w:b w:val="false"/>
          <w:i w:val="false"/>
          <w:color w:val="000000"/>
          <w:sz w:val="28"/>
        </w:rPr>
        <w:t xml:space="preserve">
      1) в пункте 1 </w:t>
      </w:r>
      <w:r>
        <w:rPr>
          <w:rFonts w:ascii="Times New Roman"/>
          <w:b w:val="false"/>
          <w:i w:val="false"/>
          <w:color w:val="000000"/>
          <w:sz w:val="28"/>
        </w:rPr>
        <w:t>статьи 1</w:t>
      </w:r>
      <w:r>
        <w:rPr>
          <w:rFonts w:ascii="Times New Roman"/>
          <w:b w:val="false"/>
          <w:i w:val="false"/>
          <w:color w:val="000000"/>
          <w:sz w:val="28"/>
        </w:rPr>
        <w:t xml:space="preserve"> слова "- подотчетный Президенту Республики Казахстан государственный орган, осуществляющий" заменить словами "от имени государства осуществляет";</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словами "и подотчетна лишь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Основные направления и содержание деятельности</w:t>
      </w:r>
      <w:r>
        <w:br/>
      </w:r>
      <w:r>
        <w:rPr>
          <w:rFonts w:ascii="Times New Roman"/>
          <w:b w:val="false"/>
          <w:i w:val="false"/>
          <w:color w:val="000000"/>
          <w:sz w:val="28"/>
        </w:rPr>
        <w:t>
                 органов прокуратуры</w:t>
      </w:r>
      <w:r>
        <w:br/>
      </w:r>
      <w:r>
        <w:rPr>
          <w:rFonts w:ascii="Times New Roman"/>
          <w:b w:val="false"/>
          <w:i w:val="false"/>
          <w:color w:val="000000"/>
          <w:sz w:val="28"/>
        </w:rPr>
        <w:t>
      В целях обеспечения верховенства Конституции и законов Республики Казахстан, защиты прав и свобод человека и гражданина прокуратура от имени государства:</w:t>
      </w:r>
      <w:r>
        <w:br/>
      </w:r>
      <w:r>
        <w:rPr>
          <w:rFonts w:ascii="Times New Roman"/>
          <w:b w:val="false"/>
          <w:i w:val="false"/>
          <w:color w:val="000000"/>
          <w:sz w:val="28"/>
        </w:rPr>
        <w:t>
      1) осуществляет высший надзор за точным и единообразным применением Конституции, законов и указов Президента Республики Казахстан и иных нормативных правовых актов;</w:t>
      </w:r>
      <w:r>
        <w:br/>
      </w:r>
      <w:r>
        <w:rPr>
          <w:rFonts w:ascii="Times New Roman"/>
          <w:b w:val="false"/>
          <w:i w:val="false"/>
          <w:color w:val="000000"/>
          <w:sz w:val="28"/>
        </w:rPr>
        <w:t>
      2) выявляет и принимает меры к устранению нарушений Конституции, законов, указов Президента Республики Казахстан и иных нормативных правовых актов;</w:t>
      </w:r>
      <w:r>
        <w:br/>
      </w:r>
      <w:r>
        <w:rPr>
          <w:rFonts w:ascii="Times New Roman"/>
          <w:b w:val="false"/>
          <w:i w:val="false"/>
          <w:color w:val="000000"/>
          <w:sz w:val="28"/>
        </w:rPr>
        <w:t>
      3) опротестовывает законы и другие правовые акты, противоречащие Конституции и законам Республики Казахстан;</w:t>
      </w:r>
      <w:r>
        <w:br/>
      </w:r>
      <w:r>
        <w:rPr>
          <w:rFonts w:ascii="Times New Roman"/>
          <w:b w:val="false"/>
          <w:i w:val="false"/>
          <w:color w:val="000000"/>
          <w:sz w:val="28"/>
        </w:rPr>
        <w:t>
      4) осуществляет надзор за соблюдением прав и свобод человека и гражданина, законных интересов юридических лиц и государства;</w:t>
      </w:r>
      <w:r>
        <w:br/>
      </w:r>
      <w:r>
        <w:rPr>
          <w:rFonts w:ascii="Times New Roman"/>
          <w:b w:val="false"/>
          <w:i w:val="false"/>
          <w:color w:val="000000"/>
          <w:sz w:val="28"/>
        </w:rPr>
        <w:t>
      5) осуществляет надзор за законностью оперативно-розыскной деятельности;</w:t>
      </w:r>
      <w:r>
        <w:br/>
      </w:r>
      <w:r>
        <w:rPr>
          <w:rFonts w:ascii="Times New Roman"/>
          <w:b w:val="false"/>
          <w:i w:val="false"/>
          <w:color w:val="000000"/>
          <w:sz w:val="28"/>
        </w:rPr>
        <w:t>
      6) осуществляет надзор за законностью дознания и следствия;</w:t>
      </w:r>
      <w:r>
        <w:br/>
      </w:r>
      <w:r>
        <w:rPr>
          <w:rFonts w:ascii="Times New Roman"/>
          <w:b w:val="false"/>
          <w:i w:val="false"/>
          <w:color w:val="000000"/>
          <w:sz w:val="28"/>
        </w:rPr>
        <w:t>
      7) осуществляет надзор за законностью административного производства;</w:t>
      </w:r>
      <w:r>
        <w:br/>
      </w:r>
      <w:r>
        <w:rPr>
          <w:rFonts w:ascii="Times New Roman"/>
          <w:b w:val="false"/>
          <w:i w:val="false"/>
          <w:color w:val="000000"/>
          <w:sz w:val="28"/>
        </w:rPr>
        <w:t>
      8) осуществляет надзор за законностью исполнительного производства;</w:t>
      </w:r>
      <w:r>
        <w:br/>
      </w:r>
      <w:r>
        <w:rPr>
          <w:rFonts w:ascii="Times New Roman"/>
          <w:b w:val="false"/>
          <w:i w:val="false"/>
          <w:color w:val="000000"/>
          <w:sz w:val="28"/>
        </w:rPr>
        <w:t>
      9) участвует в нормотворческой деятельности государственных органов в пределах своей компетенции;</w:t>
      </w:r>
      <w:r>
        <w:br/>
      </w:r>
      <w:r>
        <w:rPr>
          <w:rFonts w:ascii="Times New Roman"/>
          <w:b w:val="false"/>
          <w:i w:val="false"/>
          <w:color w:val="000000"/>
          <w:sz w:val="28"/>
        </w:rPr>
        <w:t>
      10) представляет интересы государства в суде;</w:t>
      </w:r>
      <w:r>
        <w:br/>
      </w:r>
      <w:r>
        <w:rPr>
          <w:rFonts w:ascii="Times New Roman"/>
          <w:b w:val="false"/>
          <w:i w:val="false"/>
          <w:color w:val="000000"/>
          <w:sz w:val="28"/>
        </w:rPr>
        <w:t>
      11) в порядке и пределах, установленных законом, осуществляет уголовное преследование;</w:t>
      </w:r>
      <w:r>
        <w:br/>
      </w:r>
      <w:r>
        <w:rPr>
          <w:rFonts w:ascii="Times New Roman"/>
          <w:b w:val="false"/>
          <w:i w:val="false"/>
          <w:color w:val="000000"/>
          <w:sz w:val="28"/>
        </w:rPr>
        <w:t>
      12) формирует государственную правовую статистику с целью обеспечения целостности, объективности и достаточности статистических показателей, ведет специальные учеты, осуществляет надзор за применением законодательства в сфере правовой статистики и специальных учетов;</w:t>
      </w:r>
      <w:r>
        <w:br/>
      </w:r>
      <w:r>
        <w:rPr>
          <w:rFonts w:ascii="Times New Roman"/>
          <w:b w:val="false"/>
          <w:i w:val="false"/>
          <w:color w:val="000000"/>
          <w:sz w:val="28"/>
        </w:rPr>
        <w:t>
      13) координирует деятельность по обеспечению законности, правопорядка и борьбы с преступностью;</w:t>
      </w:r>
      <w:r>
        <w:br/>
      </w:r>
      <w:r>
        <w:rPr>
          <w:rFonts w:ascii="Times New Roman"/>
          <w:b w:val="false"/>
          <w:i w:val="false"/>
          <w:color w:val="000000"/>
          <w:sz w:val="28"/>
        </w:rPr>
        <w:t>
      14) осуществляет надзор за применением законов в сфере международного правового сотрудничества;</w:t>
      </w:r>
      <w:r>
        <w:br/>
      </w:r>
      <w:r>
        <w:rPr>
          <w:rFonts w:ascii="Times New Roman"/>
          <w:b w:val="false"/>
          <w:i w:val="false"/>
          <w:color w:val="000000"/>
          <w:sz w:val="28"/>
        </w:rPr>
        <w:t>
      15) осуществляет иные функции, определенные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словами "и (или) анализа состояния законности";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ежегодным сводным планом проведения плановых проверок;";</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"3. Требования (запросы, поручения, указания) прокурора, данные им в пределах своей компетенции, обязательны для исполнения государственными органами, должностными,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6) дополнить статьей 8-1 следующего содержания:</w:t>
      </w:r>
      <w:r>
        <w:br/>
      </w:r>
      <w:r>
        <w:rPr>
          <w:rFonts w:ascii="Times New Roman"/>
          <w:b w:val="false"/>
          <w:i w:val="false"/>
          <w:color w:val="000000"/>
          <w:sz w:val="28"/>
        </w:rPr>
        <w:t>
      "Статья 8-1. Координация деятельности по обеспечению</w:t>
      </w:r>
      <w:r>
        <w:br/>
      </w:r>
      <w:r>
        <w:rPr>
          <w:rFonts w:ascii="Times New Roman"/>
          <w:b w:val="false"/>
          <w:i w:val="false"/>
          <w:color w:val="000000"/>
          <w:sz w:val="28"/>
        </w:rPr>
        <w:t>
                   законности, правопорядка и борьбы с преступностью</w:t>
      </w:r>
      <w:r>
        <w:br/>
      </w:r>
      <w:r>
        <w:rPr>
          <w:rFonts w:ascii="Times New Roman"/>
          <w:b w:val="false"/>
          <w:i w:val="false"/>
          <w:color w:val="000000"/>
          <w:sz w:val="28"/>
        </w:rPr>
        <w:t>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посредством достижения взаимодействия этих органов, взаимного обмена информацией и согласованности их действий для реализации общих задач и целей. Указанная деятельность осуществляется органами прокуратуры в рамках постоянно действующих координационных советов, которые создаются при Генеральной прокуратуре, прокуратурах областей и приравненных к ним прокуратурах.</w:t>
      </w:r>
      <w:r>
        <w:br/>
      </w:r>
      <w:r>
        <w:rPr>
          <w:rFonts w:ascii="Times New Roman"/>
          <w:b w:val="false"/>
          <w:i w:val="false"/>
          <w:color w:val="000000"/>
          <w:sz w:val="28"/>
        </w:rPr>
        <w:t>
      2. Координационные советы осуществляют свою деятельность в соответствии с Конституцией, законами Республики Казахстан, Положением о Координационном совете Республики Казахстан по обеспечению законности, правопорядка и борьбы с преступностью.</w:t>
      </w:r>
      <w:r>
        <w:br/>
      </w:r>
      <w:r>
        <w:rPr>
          <w:rFonts w:ascii="Times New Roman"/>
          <w:b w:val="false"/>
          <w:i w:val="false"/>
          <w:color w:val="000000"/>
          <w:sz w:val="28"/>
        </w:rPr>
        <w:t>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дополнить частями второй и третьей следующего содержания:</w:t>
      </w:r>
      <w:r>
        <w:br/>
      </w:r>
      <w:r>
        <w:rPr>
          <w:rFonts w:ascii="Times New Roman"/>
          <w:b w:val="false"/>
          <w:i w:val="false"/>
          <w:color w:val="000000"/>
          <w:sz w:val="28"/>
        </w:rPr>
        <w:t>
      "При прокуратуре Республики Казахстан могут быть образованы ведомства, учреждения.</w:t>
      </w:r>
      <w:r>
        <w:br/>
      </w:r>
      <w:r>
        <w:rPr>
          <w:rFonts w:ascii="Times New Roman"/>
          <w:b w:val="false"/>
          <w:i w:val="false"/>
          <w:color w:val="000000"/>
          <w:sz w:val="28"/>
        </w:rPr>
        <w:t>
      Органы прокуратуры имеют свои символы, описание которых утверждается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в абзаце первом пункта 1 </w:t>
      </w:r>
      <w:r>
        <w:rPr>
          <w:rFonts w:ascii="Times New Roman"/>
          <w:b w:val="false"/>
          <w:i w:val="false"/>
          <w:color w:val="000000"/>
          <w:sz w:val="28"/>
        </w:rPr>
        <w:t>статьи 10</w:t>
      </w:r>
      <w:r>
        <w:rPr>
          <w:rFonts w:ascii="Times New Roman"/>
          <w:b w:val="false"/>
          <w:i w:val="false"/>
          <w:color w:val="000000"/>
          <w:sz w:val="28"/>
        </w:rPr>
        <w:t xml:space="preserve"> слова "Республики Казахстан" заменить словом "Республики";</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 органы и должностным лицам, их принявшим"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является председателем Координационного совета Республики Казахстан по обеспечению законности, правопорядка и борьбы с преступностью;";</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вносит Президенту Республики представление об образовании, реорганизации и упразднении ведомств при прокуратуре Республики Казахстан, назначении на должность и освобождении от должности их руководителей;";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 согласия Президента Республики Казахстан назначает на должность и освобождает от должности прокуроров областей и приравненных к ним прокуроров;";</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назначает на должность и освобождает от должности заместителей руководителей ведомств, заместителей прокуроров областей и приравненных к ним прокуроров, а также прокуроров районов, городов и приравненных к ним прокуроров;";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после слов "Президентом Республики о" дополнить словами "состоянии законности в стране 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 награждает ведомственными наградами";</w:t>
      </w:r>
      <w:r>
        <w:br/>
      </w:r>
      <w:r>
        <w:rPr>
          <w:rFonts w:ascii="Times New Roman"/>
          <w:b w:val="false"/>
          <w:i w:val="false"/>
          <w:color w:val="000000"/>
          <w:sz w:val="28"/>
        </w:rPr>
        <w:t>
</w:t>
      </w:r>
      <w:r>
        <w:rPr>
          <w:rFonts w:ascii="Times New Roman"/>
          <w:b w:val="false"/>
          <w:i w:val="false"/>
          <w:color w:val="000000"/>
          <w:sz w:val="28"/>
        </w:rPr>
        <w:t xml:space="preserve">
      10) в подпункте 5) </w:t>
      </w:r>
      <w:r>
        <w:rPr>
          <w:rFonts w:ascii="Times New Roman"/>
          <w:b w:val="false"/>
          <w:i w:val="false"/>
          <w:color w:val="000000"/>
          <w:sz w:val="28"/>
        </w:rPr>
        <w:t>пункта 5</w:t>
      </w:r>
      <w:r>
        <w:rPr>
          <w:rFonts w:ascii="Times New Roman"/>
          <w:b w:val="false"/>
          <w:i w:val="false"/>
          <w:color w:val="000000"/>
          <w:sz w:val="28"/>
        </w:rPr>
        <w:t xml:space="preserve"> статьи 12 слова "в обеспечении законности и правопорядка" исключить;</w:t>
      </w:r>
      <w:r>
        <w:br/>
      </w:r>
      <w:r>
        <w:rPr>
          <w:rFonts w:ascii="Times New Roman"/>
          <w:b w:val="false"/>
          <w:i w:val="false"/>
          <w:color w:val="000000"/>
          <w:sz w:val="28"/>
        </w:rPr>
        <w:t>
</w:t>
      </w:r>
      <w:r>
        <w:rPr>
          <w:rFonts w:ascii="Times New Roman"/>
          <w:b w:val="false"/>
          <w:i w:val="false"/>
          <w:color w:val="000000"/>
          <w:sz w:val="28"/>
        </w:rPr>
        <w:t xml:space="preserve">
      11) подпункт 2) </w:t>
      </w:r>
      <w:r>
        <w:rPr>
          <w:rFonts w:ascii="Times New Roman"/>
          <w:b w:val="false"/>
          <w:i w:val="false"/>
          <w:color w:val="000000"/>
          <w:sz w:val="28"/>
        </w:rPr>
        <w:t>статьи 13</w:t>
      </w:r>
      <w:r>
        <w:rPr>
          <w:rFonts w:ascii="Times New Roman"/>
          <w:b w:val="false"/>
          <w:i w:val="false"/>
          <w:color w:val="000000"/>
          <w:sz w:val="28"/>
        </w:rPr>
        <w:t xml:space="preserve"> после слова "подчиненных" дополнить словами "сотрудников и";</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Городские, районные и иные приравненные к ним</w:t>
      </w:r>
      <w:r>
        <w:br/>
      </w:r>
      <w:r>
        <w:rPr>
          <w:rFonts w:ascii="Times New Roman"/>
          <w:b w:val="false"/>
          <w:i w:val="false"/>
          <w:color w:val="000000"/>
          <w:sz w:val="28"/>
        </w:rPr>
        <w:t>
                  прокуроры и прокуратуры</w:t>
      </w:r>
      <w:r>
        <w:br/>
      </w:r>
      <w:r>
        <w:rPr>
          <w:rFonts w:ascii="Times New Roman"/>
          <w:b w:val="false"/>
          <w:i w:val="false"/>
          <w:color w:val="000000"/>
          <w:sz w:val="28"/>
        </w:rPr>
        <w:t>
      1. Городские, районные и приравненные к ним прокуратуры возглавляются соответствующими прокурорами, назначаемыми Генеральным прокурором Республики сроком на пять лет.</w:t>
      </w:r>
      <w:r>
        <w:br/>
      </w:r>
      <w:r>
        <w:rPr>
          <w:rFonts w:ascii="Times New Roman"/>
          <w:b w:val="false"/>
          <w:i w:val="false"/>
          <w:color w:val="000000"/>
          <w:sz w:val="28"/>
        </w:rPr>
        <w:t>
      2. Городские, районные и приравненные к ним прокуроры:</w:t>
      </w:r>
      <w:r>
        <w:br/>
      </w:r>
      <w:r>
        <w:rPr>
          <w:rFonts w:ascii="Times New Roman"/>
          <w:b w:val="false"/>
          <w:i w:val="false"/>
          <w:color w:val="000000"/>
          <w:sz w:val="28"/>
        </w:rPr>
        <w:t>
      1) руководят деятельностью городских, районных и иных приравненных к ним прокуратур по обеспечению прокурорского надзора;</w:t>
      </w:r>
      <w:r>
        <w:br/>
      </w:r>
      <w:r>
        <w:rPr>
          <w:rFonts w:ascii="Times New Roman"/>
          <w:b w:val="false"/>
          <w:i w:val="false"/>
          <w:color w:val="000000"/>
          <w:sz w:val="28"/>
        </w:rPr>
        <w:t>
      2) издают приказы, распоряжения, указания, обязательные для всех подчиненных сотрудников и работников.</w:t>
      </w:r>
      <w:r>
        <w:br/>
      </w:r>
      <w:r>
        <w:rPr>
          <w:rFonts w:ascii="Times New Roman"/>
          <w:b w:val="false"/>
          <w:i w:val="false"/>
          <w:color w:val="000000"/>
          <w:sz w:val="28"/>
        </w:rPr>
        <w:t>
      3. Городские, районные и приравненные к ним прокуроры имеют заместителей, старших помощников и помощников.</w:t>
      </w:r>
      <w:r>
        <w:br/>
      </w:r>
      <w:r>
        <w:rPr>
          <w:rFonts w:ascii="Times New Roman"/>
          <w:b w:val="false"/>
          <w:i w:val="false"/>
          <w:color w:val="000000"/>
          <w:sz w:val="28"/>
        </w:rPr>
        <w:t>
      4. В городских, районных и приравненных к ним прокуратурах могут создаваться отделы.";</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 "в Генеральной прокуратуре," дополнить словом "ведомствах,";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"Генерального прокурора," дополнить словами "руководителя ведомства,";</w:t>
      </w:r>
      <w:r>
        <w:br/>
      </w:r>
      <w:r>
        <w:rPr>
          <w:rFonts w:ascii="Times New Roman"/>
          <w:b w:val="false"/>
          <w:i w:val="false"/>
          <w:color w:val="000000"/>
          <w:sz w:val="28"/>
        </w:rPr>
        <w:t>
</w:t>
      </w:r>
      <w:r>
        <w:rPr>
          <w:rFonts w:ascii="Times New Roman"/>
          <w:b w:val="false"/>
          <w:i w:val="false"/>
          <w:color w:val="000000"/>
          <w:sz w:val="28"/>
        </w:rPr>
        <w:t xml:space="preserve">
      14) подпункт 1) пункта 1 </w:t>
      </w:r>
      <w:r>
        <w:rPr>
          <w:rFonts w:ascii="Times New Roman"/>
          <w:b w:val="false"/>
          <w:i w:val="false"/>
          <w:color w:val="000000"/>
          <w:sz w:val="28"/>
        </w:rPr>
        <w:t>статьи 18</w:t>
      </w:r>
      <w:r>
        <w:rPr>
          <w:rFonts w:ascii="Times New Roman"/>
          <w:b w:val="false"/>
          <w:i w:val="false"/>
          <w:color w:val="000000"/>
          <w:sz w:val="28"/>
        </w:rPr>
        <w:t xml:space="preserve"> после слова "представление," дополнить словами "обращение, предостережение,";</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Протест приносится в орган или должностному лицу, принявшим незаконные акт, решение, или в вышестоящий орган либо вышестоящему должностному лицу. В таком же порядке опротестовываются незаконные действия органа или должностного лица.</w:t>
      </w:r>
      <w:r>
        <w:br/>
      </w:r>
      <w:r>
        <w:rPr>
          <w:rFonts w:ascii="Times New Roman"/>
          <w:b w:val="false"/>
          <w:i w:val="false"/>
          <w:color w:val="000000"/>
          <w:sz w:val="28"/>
        </w:rPr>
        <w:t>
      3. Протест прокурора подлежит рассмотрению соответствующим органом или должностным лицом в течение десяти календарных дней.</w:t>
      </w:r>
      <w:r>
        <w:br/>
      </w: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десяти календарных дней.</w:t>
      </w:r>
      <w:r>
        <w:br/>
      </w:r>
      <w:r>
        <w:rPr>
          <w:rFonts w:ascii="Times New Roman"/>
          <w:b w:val="false"/>
          <w:i w:val="false"/>
          <w:color w:val="000000"/>
          <w:sz w:val="28"/>
        </w:rPr>
        <w:t>
      Сроки рассмотрения протеста в суде определяются законами Республики Казахстан.</w:t>
      </w:r>
      <w:r>
        <w:br/>
      </w:r>
      <w:r>
        <w:rPr>
          <w:rFonts w:ascii="Times New Roman"/>
          <w:b w:val="false"/>
          <w:i w:val="false"/>
          <w:color w:val="000000"/>
          <w:sz w:val="28"/>
        </w:rPr>
        <w:t>
      Орган или должностное лицо обязаны известить прокурора о дате рассмотрения протеста.";</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Представление</w:t>
      </w:r>
      <w:r>
        <w:br/>
      </w:r>
      <w:r>
        <w:rPr>
          <w:rFonts w:ascii="Times New Roman"/>
          <w:b w:val="false"/>
          <w:i w:val="false"/>
          <w:color w:val="000000"/>
          <w:sz w:val="28"/>
        </w:rPr>
        <w:t>
      1. Прокурор в пределах своей компетенции вносит представления:</w:t>
      </w:r>
      <w:r>
        <w:br/>
      </w:r>
      <w:r>
        <w:rPr>
          <w:rFonts w:ascii="Times New Roman"/>
          <w:b w:val="false"/>
          <w:i w:val="false"/>
          <w:color w:val="000000"/>
          <w:sz w:val="28"/>
        </w:rPr>
        <w:t>
      1) об устранении нарушений законности;</w:t>
      </w:r>
      <w:r>
        <w:br/>
      </w:r>
      <w:r>
        <w:rPr>
          <w:rFonts w:ascii="Times New Roman"/>
          <w:b w:val="false"/>
          <w:i w:val="false"/>
          <w:color w:val="000000"/>
          <w:sz w:val="28"/>
        </w:rPr>
        <w:t>
      2) об устранении причин и условий, способствующих совершению преступлений и других правонарушений;</w:t>
      </w:r>
      <w:r>
        <w:br/>
      </w:r>
      <w:r>
        <w:rPr>
          <w:rFonts w:ascii="Times New Roman"/>
          <w:b w:val="false"/>
          <w:i w:val="false"/>
          <w:color w:val="000000"/>
          <w:sz w:val="28"/>
        </w:rPr>
        <w:t xml:space="preserve">
      3) по вопросам лишения неприкосновенности лиц, обладающих этим правом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в иных случаях, установленных законом.</w:t>
      </w:r>
      <w:r>
        <w:br/>
      </w:r>
      <w:r>
        <w:rPr>
          <w:rFonts w:ascii="Times New Roman"/>
          <w:b w:val="false"/>
          <w:i w:val="false"/>
          <w:color w:val="000000"/>
          <w:sz w:val="28"/>
        </w:rPr>
        <w:t>
      2. Представление подлежит рассмотрению должностным лицом или органом с обязательным принятием мер по устранению нарушений законности, а также причин и условий, способствующих им, в сроки, установленные прокурором, но не позднее тридцати календарных дней.</w:t>
      </w:r>
      <w:r>
        <w:br/>
      </w: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календарных дней до дня рассмотрения представления.</w:t>
      </w:r>
      <w:r>
        <w:br/>
      </w: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r>
        <w:br/>
      </w:r>
      <w:r>
        <w:rPr>
          <w:rFonts w:ascii="Times New Roman"/>
          <w:b w:val="false"/>
          <w:i w:val="false"/>
          <w:color w:val="000000"/>
          <w:sz w:val="28"/>
        </w:rPr>
        <w:t>
</w:t>
      </w:r>
      <w:r>
        <w:rPr>
          <w:rFonts w:ascii="Times New Roman"/>
          <w:b w:val="false"/>
          <w:i w:val="false"/>
          <w:color w:val="000000"/>
          <w:sz w:val="28"/>
        </w:rPr>
        <w:t>
      17) дополнить статьями 25-1 и 25-2 следующего содержания:</w:t>
      </w:r>
      <w:r>
        <w:br/>
      </w:r>
      <w:r>
        <w:rPr>
          <w:rFonts w:ascii="Times New Roman"/>
          <w:b w:val="false"/>
          <w:i w:val="false"/>
          <w:color w:val="000000"/>
          <w:sz w:val="28"/>
        </w:rPr>
        <w:t>
      "Статья 25-1. Предостережение</w:t>
      </w:r>
      <w:r>
        <w:br/>
      </w:r>
      <w:r>
        <w:rPr>
          <w:rFonts w:ascii="Times New Roman"/>
          <w:b w:val="false"/>
          <w:i w:val="false"/>
          <w:color w:val="000000"/>
          <w:sz w:val="28"/>
        </w:rPr>
        <w:t>
      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объявляет в письменной форме физическим и юридическим лицам предостережение о недопустимости нарушения закона и предупреждает их об установленной законом ответственности.</w:t>
      </w:r>
    </w:p>
    <w:bookmarkEnd w:id="2"/>
    <w:bookmarkStart w:name="z42" w:id="3"/>
    <w:p>
      <w:pPr>
        <w:spacing w:after="0"/>
        <w:ind w:left="0"/>
        <w:jc w:val="both"/>
      </w:pPr>
      <w:r>
        <w:rPr>
          <w:rFonts w:ascii="Times New Roman"/>
          <w:b w:val="false"/>
          <w:i w:val="false"/>
          <w:color w:val="000000"/>
          <w:sz w:val="28"/>
        </w:rPr>
        <w:t>      Статья 25-2. Обращение</w:t>
      </w:r>
      <w:r>
        <w:br/>
      </w:r>
      <w:r>
        <w:rPr>
          <w:rFonts w:ascii="Times New Roman"/>
          <w:b w:val="false"/>
          <w:i w:val="false"/>
          <w:color w:val="000000"/>
          <w:sz w:val="28"/>
        </w:rPr>
        <w:t>
      Органы прокуратуры вправе выступить с обращением к должностным лицам, государственным органам, юридическим и физическим лицам в целях обеспечения законности, предупреждения правонарушений, а также обеспечения общественной безопасности, защиты прав и свобод человека и гражданина.</w:t>
      </w:r>
      <w:r>
        <w:br/>
      </w:r>
      <w:r>
        <w:rPr>
          <w:rFonts w:ascii="Times New Roman"/>
          <w:b w:val="false"/>
          <w:i w:val="false"/>
          <w:color w:val="000000"/>
          <w:sz w:val="28"/>
        </w:rPr>
        <w:t>
      При этом обращение распространяется с использованием средств массовой информации или иным публичным способом.";</w:t>
      </w:r>
      <w:r>
        <w:br/>
      </w:r>
      <w:r>
        <w:rPr>
          <w:rFonts w:ascii="Times New Roman"/>
          <w:b w:val="false"/>
          <w:i w:val="false"/>
          <w:color w:val="000000"/>
          <w:sz w:val="28"/>
        </w:rPr>
        <w:t xml:space="preserve">
      18)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Разъяснение закона</w:t>
      </w:r>
      <w:r>
        <w:br/>
      </w:r>
      <w:r>
        <w:rPr>
          <w:rFonts w:ascii="Times New Roman"/>
          <w:b w:val="false"/>
          <w:i w:val="false"/>
          <w:color w:val="000000"/>
          <w:sz w:val="28"/>
        </w:rPr>
        <w:t>
      1. При наличии достаточных оснований полагать, что незнание или неправильное понимание законов физическими либо юридическими лицами может повлечь нарушения законов либо прав и свобод гражданина или неограниченного круга лиц, прокурор разъясняет содержание закона.</w:t>
      </w:r>
      <w:r>
        <w:br/>
      </w:r>
      <w:r>
        <w:rPr>
          <w:rFonts w:ascii="Times New Roman"/>
          <w:b w:val="false"/>
          <w:i w:val="false"/>
          <w:color w:val="000000"/>
          <w:sz w:val="28"/>
        </w:rPr>
        <w:t>
      2. В случаях несоответствия закону проекта правового акта прокурор разъясняет требование закона органу или должностному лицу, принимающему акт.";</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 процессе осуществления надзора, в том числе по результатам проверки, прокурор:";</w:t>
      </w:r>
      <w:r>
        <w:br/>
      </w:r>
      <w:r>
        <w:rPr>
          <w:rFonts w:ascii="Times New Roman"/>
          <w:b w:val="false"/>
          <w:i w:val="false"/>
          <w:color w:val="000000"/>
          <w:sz w:val="28"/>
        </w:rPr>
        <w:t>
</w:t>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предостерегает о недопустимости нарушений закона;</w:t>
      </w:r>
      <w:r>
        <w:br/>
      </w:r>
      <w:r>
        <w:rPr>
          <w:rFonts w:ascii="Times New Roman"/>
          <w:b w:val="false"/>
          <w:i w:val="false"/>
          <w:color w:val="000000"/>
          <w:sz w:val="28"/>
        </w:rPr>
        <w:t>
      9) вносит иные акты прокурорского надзора,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xml:space="preserve">
      20) пункт 1 </w:t>
      </w:r>
      <w:r>
        <w:rPr>
          <w:rFonts w:ascii="Times New Roman"/>
          <w:b w:val="false"/>
          <w:i w:val="false"/>
          <w:color w:val="000000"/>
          <w:sz w:val="28"/>
        </w:rPr>
        <w:t>статьи 30</w:t>
      </w:r>
      <w:r>
        <w:rPr>
          <w:rFonts w:ascii="Times New Roman"/>
          <w:b w:val="false"/>
          <w:i w:val="false"/>
          <w:color w:val="000000"/>
          <w:sz w:val="28"/>
        </w:rPr>
        <w:t xml:space="preserve"> после слова "апелляционном" дополнить словом ", кассационном";</w:t>
      </w:r>
      <w:r>
        <w:br/>
      </w:r>
      <w:r>
        <w:rPr>
          <w:rFonts w:ascii="Times New Roman"/>
          <w:b w:val="false"/>
          <w:i w:val="false"/>
          <w:color w:val="000000"/>
          <w:sz w:val="28"/>
        </w:rPr>
        <w:t>
</w:t>
      </w:r>
      <w:r>
        <w:rPr>
          <w:rFonts w:ascii="Times New Roman"/>
          <w:b w:val="false"/>
          <w:i w:val="false"/>
          <w:color w:val="000000"/>
          <w:sz w:val="28"/>
        </w:rPr>
        <w:t xml:space="preserve">
      21) в заголовке </w:t>
      </w:r>
      <w:r>
        <w:rPr>
          <w:rFonts w:ascii="Times New Roman"/>
          <w:b w:val="false"/>
          <w:i w:val="false"/>
          <w:color w:val="000000"/>
          <w:sz w:val="28"/>
        </w:rPr>
        <w:t>главы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"Надзор за" дополнить словом "законностью";</w:t>
      </w:r>
      <w:r>
        <w:br/>
      </w:r>
      <w:r>
        <w:rPr>
          <w:rFonts w:ascii="Times New Roman"/>
          <w:b w:val="false"/>
          <w:i w:val="false"/>
          <w:color w:val="000000"/>
          <w:sz w:val="28"/>
        </w:rPr>
        <w:t>
</w:t>
      </w:r>
      <w:r>
        <w:rPr>
          <w:rFonts w:ascii="Times New Roman"/>
          <w:b w:val="false"/>
          <w:i w:val="false"/>
          <w:color w:val="000000"/>
          <w:sz w:val="28"/>
        </w:rPr>
        <w:t>
      слово "деятельностью" заменить словом "деятельности";</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статье 37</w:t>
      </w:r>
      <w:r>
        <w:rPr>
          <w:rFonts w:ascii="Times New Roman"/>
          <w:b w:val="false"/>
          <w:i w:val="false"/>
          <w:color w:val="000000"/>
          <w:sz w:val="28"/>
        </w:rPr>
        <w:t xml:space="preserve"> слово "деятельностью" заменить словом "деятельности";</w:t>
      </w:r>
      <w:r>
        <w:br/>
      </w:r>
      <w:r>
        <w:rPr>
          <w:rFonts w:ascii="Times New Roman"/>
          <w:b w:val="false"/>
          <w:i w:val="false"/>
          <w:color w:val="000000"/>
          <w:sz w:val="28"/>
        </w:rPr>
        <w:t>
</w:t>
      </w:r>
      <w:r>
        <w:rPr>
          <w:rFonts w:ascii="Times New Roman"/>
          <w:b w:val="false"/>
          <w:i w:val="false"/>
          <w:color w:val="000000"/>
          <w:sz w:val="28"/>
        </w:rPr>
        <w:t xml:space="preserve">
      23) заголовок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Цели надзора";</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подпункте 4)</w:t>
      </w:r>
      <w:r>
        <w:rPr>
          <w:rFonts w:ascii="Times New Roman"/>
          <w:b w:val="false"/>
          <w:i w:val="false"/>
          <w:color w:val="000000"/>
          <w:sz w:val="28"/>
        </w:rPr>
        <w:t xml:space="preserve"> статьи 43:</w:t>
      </w:r>
      <w:r>
        <w:br/>
      </w:r>
      <w:r>
        <w:rPr>
          <w:rFonts w:ascii="Times New Roman"/>
          <w:b w:val="false"/>
          <w:i w:val="false"/>
          <w:color w:val="000000"/>
          <w:sz w:val="28"/>
        </w:rPr>
        <w:t>
</w:t>
      </w:r>
      <w:r>
        <w:rPr>
          <w:rFonts w:ascii="Times New Roman"/>
          <w:b w:val="false"/>
          <w:i w:val="false"/>
          <w:color w:val="000000"/>
          <w:sz w:val="28"/>
        </w:rPr>
        <w:t>
      слово "решений" заменить словом "актов";</w:t>
      </w:r>
      <w:r>
        <w:br/>
      </w:r>
      <w:r>
        <w:rPr>
          <w:rFonts w:ascii="Times New Roman"/>
          <w:b w:val="false"/>
          <w:i w:val="false"/>
          <w:color w:val="000000"/>
          <w:sz w:val="28"/>
        </w:rPr>
        <w:t>
</w:t>
      </w:r>
      <w:r>
        <w:rPr>
          <w:rFonts w:ascii="Times New Roman"/>
          <w:b w:val="false"/>
          <w:i w:val="false"/>
          <w:color w:val="000000"/>
          <w:sz w:val="28"/>
        </w:rPr>
        <w:t>
      слова "и иным" заменить словами ", уголовным и административным";</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статью 46</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руководит следственной группой, принимает к производству уголовное дело и проводит предварительное расследование;";</w:t>
      </w:r>
      <w:r>
        <w:br/>
      </w:r>
      <w:r>
        <w:rPr>
          <w:rFonts w:ascii="Times New Roman"/>
          <w:b w:val="false"/>
          <w:i w:val="false"/>
          <w:color w:val="000000"/>
          <w:sz w:val="28"/>
        </w:rPr>
        <w:t>
</w:t>
      </w:r>
      <w:r>
        <w:rPr>
          <w:rFonts w:ascii="Times New Roman"/>
          <w:b w:val="false"/>
          <w:i w:val="false"/>
          <w:color w:val="000000"/>
          <w:sz w:val="28"/>
        </w:rPr>
        <w:t>
      26) дополнить главами 10-1 и 10-2 следующего содержания:</w:t>
      </w:r>
      <w:r>
        <w:br/>
      </w:r>
      <w:r>
        <w:rPr>
          <w:rFonts w:ascii="Times New Roman"/>
          <w:b w:val="false"/>
          <w:i w:val="false"/>
          <w:color w:val="000000"/>
          <w:sz w:val="28"/>
        </w:rPr>
        <w:t>
      "Глава 10-1. Взаимодействие с компетентными учреждениями иностранных государств</w:t>
      </w:r>
      <w:r>
        <w:br/>
      </w:r>
      <w:r>
        <w:rPr>
          <w:rFonts w:ascii="Times New Roman"/>
          <w:b w:val="false"/>
          <w:i w:val="false"/>
          <w:color w:val="000000"/>
          <w:sz w:val="28"/>
        </w:rPr>
        <w:t>
      Статья 47-1. Надзор за применением законов при осуществлении</w:t>
      </w:r>
      <w:r>
        <w:br/>
      </w:r>
      <w:r>
        <w:rPr>
          <w:rFonts w:ascii="Times New Roman"/>
          <w:b w:val="false"/>
          <w:i w:val="false"/>
          <w:color w:val="000000"/>
          <w:sz w:val="28"/>
        </w:rPr>
        <w:t>
                   международного правового сотрудничества</w:t>
      </w:r>
      <w:r>
        <w:br/>
      </w:r>
      <w:r>
        <w:rPr>
          <w:rFonts w:ascii="Times New Roman"/>
          <w:b w:val="false"/>
          <w:i w:val="false"/>
          <w:color w:val="000000"/>
          <w:sz w:val="28"/>
        </w:rPr>
        <w:t>
      1. Генеральный прокурор Республики и (или) уполномоченные им прокуроры осуществляют надзор за применением международных договоров, ратифицированных Республикой Казахстан, Конституции и законов Республики Казахстан по вопросам оказания правовой помощи.</w:t>
      </w:r>
      <w:r>
        <w:br/>
      </w:r>
      <w:r>
        <w:rPr>
          <w:rFonts w:ascii="Times New Roman"/>
          <w:b w:val="false"/>
          <w:i w:val="false"/>
          <w:color w:val="000000"/>
          <w:sz w:val="28"/>
        </w:rPr>
        <w:t>
      2. В пределах и порядке, установленных международными договорами и законодательством Республики Казахстан, Генеральный прокурор Республики или уполномоченные им прокуроры от имени государства принимают решение:</w:t>
      </w:r>
      <w:r>
        <w:br/>
      </w:r>
      <w:r>
        <w:rPr>
          <w:rFonts w:ascii="Times New Roman"/>
          <w:b w:val="false"/>
          <w:i w:val="false"/>
          <w:color w:val="000000"/>
          <w:sz w:val="28"/>
        </w:rPr>
        <w:t>
      о выдаче лиц;</w:t>
      </w:r>
      <w:r>
        <w:br/>
      </w:r>
      <w:r>
        <w:rPr>
          <w:rFonts w:ascii="Times New Roman"/>
          <w:b w:val="false"/>
          <w:i w:val="false"/>
          <w:color w:val="000000"/>
          <w:sz w:val="28"/>
        </w:rPr>
        <w:t>
      об осуществлении уголовного преследования;</w:t>
      </w:r>
      <w:r>
        <w:br/>
      </w:r>
      <w:r>
        <w:rPr>
          <w:rFonts w:ascii="Times New Roman"/>
          <w:b w:val="false"/>
          <w:i w:val="false"/>
          <w:color w:val="000000"/>
          <w:sz w:val="28"/>
        </w:rPr>
        <w:t>
      о переводе лиц, осужденных к лишению свободы, для дальнейшего отбывания наказания;</w:t>
      </w:r>
      <w:r>
        <w:br/>
      </w:r>
      <w:r>
        <w:rPr>
          <w:rFonts w:ascii="Times New Roman"/>
          <w:b w:val="false"/>
          <w:i w:val="false"/>
          <w:color w:val="000000"/>
          <w:sz w:val="28"/>
        </w:rPr>
        <w:t>
      о направлении и исполнении поручений и ходатайств о производстве процессуальных действий по уголовным делам.</w:t>
      </w:r>
      <w:r>
        <w:br/>
      </w:r>
      <w:r>
        <w:rPr>
          <w:rFonts w:ascii="Times New Roman"/>
          <w:b w:val="false"/>
          <w:i w:val="false"/>
          <w:color w:val="000000"/>
          <w:sz w:val="28"/>
        </w:rPr>
        <w:t>
      3. Органы прокуратуры осуществляют и иные полномочия, предусмотренные международными договорами, законами Республики Казахстан и актами Президента Республики Казахстан.</w:t>
      </w:r>
    </w:p>
    <w:bookmarkEnd w:id="3"/>
    <w:p>
      <w:pPr>
        <w:spacing w:after="0"/>
        <w:ind w:left="0"/>
        <w:jc w:val="both"/>
      </w:pPr>
      <w:r>
        <w:rPr>
          <w:rFonts w:ascii="Times New Roman"/>
          <w:b w:val="false"/>
          <w:i w:val="false"/>
          <w:color w:val="000000"/>
          <w:sz w:val="28"/>
        </w:rPr>
        <w:t>      Статья 47-2. Полномочия прокуратуры по международному правовому</w:t>
      </w:r>
      <w:r>
        <w:br/>
      </w:r>
      <w:r>
        <w:rPr>
          <w:rFonts w:ascii="Times New Roman"/>
          <w:b w:val="false"/>
          <w:i w:val="false"/>
          <w:color w:val="000000"/>
          <w:sz w:val="28"/>
        </w:rPr>
        <w:t>
                   сотрудничеству</w:t>
      </w:r>
      <w:r>
        <w:br/>
      </w:r>
      <w:r>
        <w:rPr>
          <w:rFonts w:ascii="Times New Roman"/>
          <w:b w:val="false"/>
          <w:i w:val="false"/>
          <w:color w:val="000000"/>
          <w:sz w:val="28"/>
        </w:rPr>
        <w:t>
      Генеральный прокурор Республики и (или) уполномоченные им прокуроры в рамках международного правового сотрудничества вправе:</w:t>
      </w:r>
      <w:r>
        <w:br/>
      </w:r>
      <w:r>
        <w:rPr>
          <w:rFonts w:ascii="Times New Roman"/>
          <w:b w:val="false"/>
          <w:i w:val="false"/>
          <w:color w:val="000000"/>
          <w:sz w:val="28"/>
        </w:rPr>
        <w:t>
      1) участвовать в разработке проектов международных договоров Республики Казахстан, а также предложений по изменению и дополнению действующих договоров;</w:t>
      </w:r>
      <w:r>
        <w:br/>
      </w:r>
      <w:r>
        <w:rPr>
          <w:rFonts w:ascii="Times New Roman"/>
          <w:b w:val="false"/>
          <w:i w:val="false"/>
          <w:color w:val="000000"/>
          <w:sz w:val="28"/>
        </w:rPr>
        <w:t>
      2) в установленном законодательством Республики Казахстан порядке заключать и подписывать договоры о правовой помощи, сотрудничестве и взаимодействии с органами прокуратуры иностранных государств;</w:t>
      </w:r>
      <w:r>
        <w:br/>
      </w:r>
      <w:r>
        <w:rPr>
          <w:rFonts w:ascii="Times New Roman"/>
          <w:b w:val="false"/>
          <w:i w:val="false"/>
          <w:color w:val="000000"/>
          <w:sz w:val="28"/>
        </w:rPr>
        <w:t>
      3) в пределах компетенции органов прокуратуры осуществлять сотрудничество с соответствующими учреждениями других государств и международными организациями;</w:t>
      </w:r>
      <w:r>
        <w:br/>
      </w:r>
      <w:r>
        <w:rPr>
          <w:rFonts w:ascii="Times New Roman"/>
          <w:b w:val="false"/>
          <w:i w:val="false"/>
          <w:color w:val="000000"/>
          <w:sz w:val="28"/>
        </w:rPr>
        <w:t>
      4) участвовать в деятельности международных организаций прокуроров;</w:t>
      </w:r>
      <w:r>
        <w:br/>
      </w:r>
      <w:r>
        <w:rPr>
          <w:rFonts w:ascii="Times New Roman"/>
          <w:b w:val="false"/>
          <w:i w:val="false"/>
          <w:color w:val="000000"/>
          <w:sz w:val="28"/>
        </w:rPr>
        <w:t>
      5) участвовать в разработке проектов межгосударственных программ совместных мер по борьбе с преступностью на территории сотрудничающих государств, их выполнении;</w:t>
      </w:r>
      <w:r>
        <w:br/>
      </w:r>
      <w:r>
        <w:rPr>
          <w:rFonts w:ascii="Times New Roman"/>
          <w:b w:val="false"/>
          <w:i w:val="false"/>
          <w:color w:val="000000"/>
          <w:sz w:val="28"/>
        </w:rPr>
        <w:t>
      6) по просьбе компетентных учреждений иностранных государств с участием других правоохранительных органов Республики Казахстан оказывать правовую помощь по вопросам выдачи, уголовного преследования, проведения следственных действий, перевода осужденных, выполнению иных действий, направленных на предупреждение, выявление и пресечение преступлений, розыску преступников, исполнению наказаний;</w:t>
      </w:r>
      <w:r>
        <w:br/>
      </w:r>
      <w:r>
        <w:rPr>
          <w:rFonts w:ascii="Times New Roman"/>
          <w:b w:val="false"/>
          <w:i w:val="false"/>
          <w:color w:val="000000"/>
          <w:sz w:val="28"/>
        </w:rPr>
        <w:t>
      7) в установленном законодательством Республики Казахстан порядке направлять в компетентные учреждения иностранных государств поручения, ходатайства, просьбы правоохранительных органов Республики Казахстан по оказанию правовой помощи по вопросам выдачи, уголовного преследования, проведения следственных действий, перевода осужденных, выполнению иных действий, направленных на предупреждение, выявление и пресечение преступлений, розыск преступников, исполнение наказаний;</w:t>
      </w:r>
      <w:r>
        <w:br/>
      </w:r>
      <w:r>
        <w:rPr>
          <w:rFonts w:ascii="Times New Roman"/>
          <w:b w:val="false"/>
          <w:i w:val="false"/>
          <w:color w:val="000000"/>
          <w:sz w:val="28"/>
        </w:rPr>
        <w:t>
      8) представлять интересы Республики Казахстан в судах иностранных государств и международных судах при рассмотрении уголовных дел, затрагивающих интересы Республики Казахстан;</w:t>
      </w:r>
      <w:r>
        <w:br/>
      </w:r>
      <w:r>
        <w:rPr>
          <w:rFonts w:ascii="Times New Roman"/>
          <w:b w:val="false"/>
          <w:i w:val="false"/>
          <w:color w:val="000000"/>
          <w:sz w:val="28"/>
        </w:rPr>
        <w:t>
      9) осуществлять иные полномочия, предусмотренные международными договорами,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Глава 10-2. Иные направления деятельности органов прокуратуры</w:t>
      </w:r>
      <w:r>
        <w:br/>
      </w:r>
      <w:r>
        <w:rPr>
          <w:rFonts w:ascii="Times New Roman"/>
          <w:b w:val="false"/>
          <w:i w:val="false"/>
          <w:color w:val="000000"/>
          <w:sz w:val="28"/>
        </w:rPr>
        <w:t>
      Статья 47-3. Надзор за законностью в сфере государственной</w:t>
      </w:r>
      <w:r>
        <w:br/>
      </w:r>
      <w:r>
        <w:rPr>
          <w:rFonts w:ascii="Times New Roman"/>
          <w:b w:val="false"/>
          <w:i w:val="false"/>
          <w:color w:val="000000"/>
          <w:sz w:val="28"/>
        </w:rPr>
        <w:t>
                   правовой статистики и специальных учетов</w:t>
      </w:r>
      <w:r>
        <w:br/>
      </w:r>
      <w:r>
        <w:rPr>
          <w:rFonts w:ascii="Times New Roman"/>
          <w:b w:val="false"/>
          <w:i w:val="false"/>
          <w:color w:val="000000"/>
          <w:sz w:val="28"/>
        </w:rPr>
        <w:t>
      Надзор за законностью в сфере государственной правовой статистики и специальных учетов осуществляется уполномоченными прокурорами в соответствии с законодательством Республики Казахстан о правовой статистике и специальных учетах.</w:t>
      </w:r>
    </w:p>
    <w:bookmarkStart w:name="z56" w:id="4"/>
    <w:p>
      <w:pPr>
        <w:spacing w:after="0"/>
        <w:ind w:left="0"/>
        <w:jc w:val="both"/>
      </w:pPr>
      <w:r>
        <w:rPr>
          <w:rFonts w:ascii="Times New Roman"/>
          <w:b w:val="false"/>
          <w:i w:val="false"/>
          <w:color w:val="000000"/>
          <w:sz w:val="28"/>
        </w:rPr>
        <w:t>      Статья 47-4. Профессиональная подготовка, переподготовка и</w:t>
      </w:r>
      <w:r>
        <w:br/>
      </w:r>
      <w:r>
        <w:rPr>
          <w:rFonts w:ascii="Times New Roman"/>
          <w:b w:val="false"/>
          <w:i w:val="false"/>
          <w:color w:val="000000"/>
          <w:sz w:val="28"/>
        </w:rPr>
        <w:t>
                   повышение квалификации сотрудников органов</w:t>
      </w:r>
      <w:r>
        <w:br/>
      </w:r>
      <w:r>
        <w:rPr>
          <w:rFonts w:ascii="Times New Roman"/>
          <w:b w:val="false"/>
          <w:i w:val="false"/>
          <w:color w:val="000000"/>
          <w:sz w:val="28"/>
        </w:rPr>
        <w:t>
                   прокуратуры</w:t>
      </w:r>
      <w:r>
        <w:br/>
      </w:r>
      <w:r>
        <w:rPr>
          <w:rFonts w:ascii="Times New Roman"/>
          <w:b w:val="false"/>
          <w:i w:val="false"/>
          <w:color w:val="000000"/>
          <w:sz w:val="28"/>
        </w:rPr>
        <w:t>
      В целях эффективного осуществления надзорной деятельности в органах прокуратуры действует единая система подготовки, переподготовки и повышения квалификации, которая проводится всеми уровнями органов прокуратуры.</w:t>
      </w:r>
      <w:r>
        <w:br/>
      </w:r>
      <w:r>
        <w:rPr>
          <w:rFonts w:ascii="Times New Roman"/>
          <w:b w:val="false"/>
          <w:i w:val="false"/>
          <w:color w:val="000000"/>
          <w:sz w:val="28"/>
        </w:rPr>
        <w:t>
      Профессиональная подготовка, переподготовка и повышение квалификации сотрудников органов прокуратуры проводятся в порядке, установленном Генеральным прокурором Республики.";</w:t>
      </w:r>
      <w:r>
        <w:br/>
      </w:r>
      <w:r>
        <w:rPr>
          <w:rFonts w:ascii="Times New Roman"/>
          <w:b w:val="false"/>
          <w:i w:val="false"/>
          <w:color w:val="000000"/>
          <w:sz w:val="28"/>
        </w:rPr>
        <w:t xml:space="preserve">
      27) в </w:t>
      </w:r>
      <w:r>
        <w:rPr>
          <w:rFonts w:ascii="Times New Roman"/>
          <w:b w:val="false"/>
          <w:i w:val="false"/>
          <w:color w:val="000000"/>
          <w:sz w:val="28"/>
        </w:rPr>
        <w:t>пункте 2</w:t>
      </w:r>
      <w:r>
        <w:rPr>
          <w:rFonts w:ascii="Times New Roman"/>
          <w:b w:val="false"/>
          <w:i w:val="false"/>
          <w:color w:val="000000"/>
          <w:sz w:val="28"/>
        </w:rPr>
        <w:t xml:space="preserve"> статьи 57 слова "прокуроры областей" заменить словами "председатель комитета, прокуроры областей и приравненные к ним прокуроры".</w:t>
      </w:r>
    </w:p>
    <w:bookmarkEnd w:id="4"/>
    <w:bookmarkStart w:name="z57"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16 после слов "в кадры" дополнить словами "органов прокуратуры,".</w:t>
      </w:r>
    </w:p>
    <w:bookmarkEnd w:id="5"/>
    <w:bookmarkStart w:name="z59" w:id="6"/>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