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7f0f" w14:textId="b187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ноября 2010 года № 353-IV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г., совершенный в Астане 22 мая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об условиях размещения и обслуживания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и консульских учреждений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Российской Федерации и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от 12 октября 1998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2011 г., N 1, ст. 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14 января 2011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условиях размещения и обслуживания дипломатических представительств и консульских учреждений Республики Казахстан в Российской Федерации и Российской Федерации в Республике Казахстан от 12 октября 1998 г., именуемое в дальнейшем Соглашение,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слова «15000 квадратных метров» заменить словами «16400 квадратных метров»;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слова «в поселке Заречное» (бывший лагерь труда и отдыха «Буревестник») заменить словами «по улице Акыртас»;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слова «20000 квадратных метров» заменить словами «21400 квадратных метров».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22 мая 2008 г.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