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db41" w14:textId="f95d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документационного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июня 2009 года № 162-IV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1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изменения и дополнения в следующие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22 декабря 1998 года "О Национальном архивном фонде и архивах" (Ведомости Парламента Республики Казахстан, 1998 г., № 24, ст. 435; 2001 г., № 21-22, ст. 286; 2003 г., № 10, ст. 53; 2004 г., № 23, ст. 142; 2006 г., № 3, ст. 22; 2007 г., № 8, ст. 55):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6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заголовок после слова "отнесения" дополнить словом "документов,";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слова "отнесение" дополнить словом "документов,";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"Критериями ценности документов являются их происхождение, содержание, внешние особенности.";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"2. Государственная экспертиза ценности документов проводится Центральной экспертно-проверочной комиссией, образуемой уполномоченным органом, и (или) экспертно-проверочными комиссиями, образуемыми местными исполнительными органами областей (города республиканского значения, столицы).";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подпункт 2) пункта 3 после слова "отнесении" дополнить словом "документов,";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пункт 4 дополнить подпунктом 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"3) в частной собственности, без согласования с уполномоченным органом либо местным исполнительным органом области (города республиканского значения, столицы), в зависимости от места нахождения архива.";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18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14)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"14) межотраслевое организационно-методическое руководство вопросами делопроизводства и контроль за состоянием делопроизводства, ведомственным хранением документов, находящихся в республиканской собственности;";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подпунктами 17), 18) и 19)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"17) утверждение типовых правил документирования и управления документацией в государственных и негосударственных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18) утверждение перечня типовых документов, образующихся в деятельности государственных и негосударственных организаций, с указанием сроков 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19) утверждение положения о Центральной экспертно-проверочной комиссии.";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подпункт 8)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"8) организационно-методическое руководство и контроль за состоянием делопроизводства, ведомственным хранением документов, находящихся в коммунальной собственности;";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подпунктом 10)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"10) утверждение положения об экспертно-проверочной комиссии.";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18-1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слово "пятнадцать" заменить словом "тридцать";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пункте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слово "законодательством" заменить словом "законами".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января 2003 года "Об электронном документе и электронной цифровой подписи" (Ведомости Парламента Республики Казахстан, 2003 г., № 1-2, ст. 1; 2004 г., № 23, ст. 142):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3)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"государственных органов"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7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"Статья 7. Требования к электронному документообороту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Электронный документ может быть создан, передан, сохранен и подан электронными средствами. Электронный документ, соответствующий требованиям настоящего Закона, равнозначен документу на бумажном носителе.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Электронный документ считается отправленным с момента его передачи по информационно-коммуникационной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Входящий электронный документ считается поступившим после его фиксации в информационной системе адресата.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Уведомление о получении должно содержать данные о факте и времени получения электронного документа и его отправителе. В случае непоступления его автору считается, что документ не получен адресатом.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Порядок электронного документооборота определяется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6. Порядок использования, защиты, регистрации электронных документов, содержащих сведения, составляющие государственные секреты, устанавливается законодательством Республики Казахстан о государственных секретах.".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Закон вводится в действие со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