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bc02" w14:textId="7d6b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государственном мониторинге собственности в отраслях экономики, имеющих стратегическое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февраля 2009 года № 131-IV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ноября 2003 года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№ 21-22, ст. 150; 2007 г., № 2, ст. 14; № 20, ст. 153)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эффективность управления - показатели, характеризующие соотношение между целями и результатами управления собственностью в отраслях экономики, имеющих стратегическое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собственностью - осуществление полномочий владеть, пользоваться и распоряжаться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мониторинг собственности - наблюдение, сбор информации, анализ, оценка и прогноз состояния структуры собственности и эффективности управления объектов собственности в отраслях экономики, имеющих стратегическое 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мониторинга - юридические лица и их аффилиированные лица, за исключением физических лиц, все виды имущества государственной или частной собственности, в отношении которых проводится государственный мониторинг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в пределах предоставленных полномочий функции по проведению государственного мониторинга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организацией - комплекс мер, необходимых для формирования и достижения целей деятельности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экономическая безопасность - состояние защищенности национальной экономики Республики Казахстан от внутренних и внешних условий, процессов и факторов, ставящих под угрозу ее устойчивое развитие и экономическую независимость;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отрасли экономики, имеющие стратегическое значение, - добыча и переработка топливно-энергетических полезных ископаемых (угля, нефти, газа, урана и металлических руд), машиностроение, космическая деятельность, агропромышленный комплекс, водное хозяйство, химическая промышленность, транспорт и связь, производство и распределение электроэнергии, а также отрасли, производящие продукцию военно-промышленного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экономическая эффективность - оценочные показатели экономической деятельности, характеризуемые соотношением полученного результата к затраченным ресурсам.";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1 </w:t>
      </w:r>
      <w:r>
        <w:rPr>
          <w:rFonts w:ascii="Times New Roman"/>
          <w:b w:val="false"/>
          <w:i w:val="false"/>
          <w:color w:val="000000"/>
          <w:sz w:val="28"/>
        </w:rPr>
        <w:t>
 дополнить статьей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Критерии включения объектов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Объекты, подлежащие включению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собственности, должны относиться к отраслям экономики, имеющим стратегическое значение, и соответствовать одному из следующих критериев: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числиться в перечне объектов, формирование и утверждение которых предусмотрено в соответствии с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принадлежать к национальным холдингам и (или) национальным компаниям.";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", вносит в него изменения и (или) дополнения";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не реже одного раза в три года вносит в Правительство Республики Казахстан предложения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слово "определении" заменить словами "формировании, изменении и (или) дополнении".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