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bd3bd" w14:textId="3cbd3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Факультативного протокола к Международному пакту о гражданских и политических правах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11 февраля 2009 года № 130-IV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Факультативный протокол к Международному Пакту о гражданских и политических правах от 16 декабря 1966 года, подписанный от имени Республики Казахстан 25 сентября 2007 года, со следующим заявлением: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"Республика Казахстан в соответствии со статьей 1 Факультативного протокола признает компетенцию Комитета по правам человека принимать и рассматривать сообщения отдельных лиц, подпадающих под юрисдикцию Республики Казахстан, в отношении действий  и бездействий органов государственной власти в отношении принятых ими  актов или решений, имевших место после даты вступления в силу данного Факультативного протокола для Республики Казахстан.".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  Н. Назарбаев </w:t>
      </w:r>
    </w:p>
    <w:bookmarkStart w:name="z3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ФАКУЛЬТАТИВНЫЙ ПРОТОКОЛ К МЕЖДУНАРОДНОМУ ПАКТУ О </w:t>
      </w:r>
      <w:r>
        <w:br/>
      </w:r>
      <w:r>
        <w:rPr>
          <w:rFonts w:ascii="Times New Roman"/>
          <w:b/>
          <w:i w:val="false"/>
          <w:color w:val="000000"/>
        </w:rPr>
        <w:t xml:space="preserve">
ГРАЖДАНСКИХ И ПОЛИТИЧЕСКИХ ПРАВАХ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ОБЪЕДИНЕННЫХ НАЦИЙ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1967 </w:t>
      </w:r>
    </w:p>
    <w:bookmarkStart w:name="z3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Участвующие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в настоящем Протоколе государства,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принимая во внимание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, что для дальнейшего достижения целей Пакта о гражданских и политических правах (в дальнейшем именуемого Пакт) и осуществления его постановлений было бы целесообразно дать Комитету по правам человека, учреждаемому на основании части IV Пакта (в дальнейшем именуемому Комитет), возможность принимать и рассматривать, как предусмотрено в настоящем Протоколе, сообщения от отдельных лиц, утверждающих, что они являются жертвами нарушений какого-либо из прав, изложенных в Пакте,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согласились </w:t>
      </w:r>
      <w:r>
        <w:rPr>
          <w:rFonts w:ascii="Times New Roman"/>
          <w:b w:val="false"/>
          <w:i w:val="false"/>
          <w:color w:val="000000"/>
          <w:sz w:val="28"/>
        </w:rPr>
        <w:t xml:space="preserve">о нижеследующем: </w:t>
      </w:r>
    </w:p>
    <w:bookmarkEnd w:id="2"/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Государство-участник Пакта, которое становится участником настоящего Протокола, признает компетенцию Комитета принимать и рассматривать сообщения от подлежащих его юрисдикции лиц, которые утверждают, что они являются жертвами нарушения данным государством-участником какого-либо из прав, изложенных в Пакте. Ни одно сообщение не принимается Комитетом, если оно касается государства-участника Пакта, которое не является участником настоящего Протокола. 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условии соблюдения положений статьи 1 лица, которые утверждают, что какое-либо из их прав, перечисленных в Пакте, было нарушено, и которые исчерпали все имеющиеся внутренние средства правовой защиты, могут представить на рассмотрение Комитета письменное сообщение. 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Комитет может признать неприемлемым любое представленное в соответствии с настоящим Протоколом сообщение, которое является анонимным или которое, по его мнению, представляет собой злоупотребление правом на представление таких сообщений или несовместимо с положениями Пакта. 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 условии соблюдения положений статьи 3 Комитет доводит любое представленное ему согласно настоящему Протоколу сообщение до сведения участвующего в настоящем Протоколе государства, которое, как утверждается, нарушает какое-либо из положений Пакта.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Получившее уведомление государство представляет в течение шести месяцев Комитету письменные объяснения или заявления, разъясняющие этот вопрос и любые меры, если таковые имели место, которые могли быть приняты этим государством. 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 рассматривает полученные в соответствии с настоящим Протоколом сообщения с учетом всех письменных данных, представленных ему отдельным лицом и заинтересованным государством-участником.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не рассматривает никаких сообщений от лиц, пока не удостоверится в том,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этот же вопрос не рассматривается в соответствии с другой процедурой международного разбирательства или урегулирования;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данное лицо исчерпало все доступные внутренние средства правовой защиты. Это правило не действует в тех случаях, когда применение таких средств неоправданно затягивается.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рассмотрении сообщений, предусматриваемых настоящим Протоколом, Комитет проводит закрытые заседания.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 сообщает свои соображения соответствующему государству-участнику и лицу. </w:t>
      </w:r>
    </w:p>
    <w:bookmarkEnd w:id="9"/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Комитет включает в свой ежегодный доклад, предусмотренный статьей 45 Пакта, краткий отчет о своей деятельности в соответствии с настоящим Протоколом. </w:t>
      </w:r>
    </w:p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Впредь до достижения целей резолюции 1514 (XV), принятой Генеральной Ассамблеей Организации Объединенных Наций 14 декабря 1960 г., относительно Декларации о предоставлении независимости колониальным странам и народам положения настоящего Протокола никоим образом не ограничивают права на подачу петиций, предоставленного этим народам Уставом Организации Объединенных Наций и другими международными конвенциями и документами Организации Объединенных Наций и ее специализированных учреждений. </w:t>
      </w:r>
    </w:p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Протокол открыт для подписания любым государством, подписавшим Пакт.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Протокол подлежит ратификации любым государством, ратифицировавшим Пакт или присоединившимся к нему. Ратификационные грамоты передаются на хранение Генеральному секретарю Организации Объединенных Наций.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Протокол открыт для присоединения любого государства, ратифицировавшего Пакт или присоединившегося к нему.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Присоединение осуществляется депонированием документа о присоединении у Генерального секретаря Организации Объединенных Наций.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Генеральный секретарь Организации Объединенных Наций сообщает всем подписавшим настоящий Протокол или присоединившимся к нему государствам о депонировании каждой ратификационной грамоты или документа о присоединении. 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 условии вступления Пакта в силу настоящий Протокол вступает в силу через три месяца со дня депонирования у Генерального секретаря Организации Объединенных Наций десятой ратификационной грамоты или документа о присоединении.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каждого государства, которое ратифицирует настоящий Протокол или присоединится к нему после депонирования десятой ратификационной грамоты или документа о присоединении, настоящий Протокол вступает в силу через три месяца со дня депонирования его собственной ратификационной грамоты или документа о присоединении. </w:t>
      </w:r>
    </w:p>
    <w:bookmarkEnd w:id="15"/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Постановления настоящего Протокола распространяются на все части федеративных государств без каких бы то ни было ограничений или исключений. </w:t>
      </w:r>
    </w:p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Любое участвующее в настоящем Протоколе государство может предлагать поправки и представлять их Генеральному секретарю Организации Объединенных Наций. Генеральный секретарь препровождает затем любые предложенные поправки государствам-участникам настоящего Протокола с просьбой сообщить ему, высказываются ли они за созыв конференции государств-участников с целью рассмотрения этого предложения и проведения по нему голосования. Если за созыв такой конференции выскажется не менее одной трети государств-участников, Генеральный секретарь созывает эту конференцию под эгидой Организации Объединенных Наций. Любая поправка, принятая большинством государств-участников, присутствующих и участвующих в голосовании на этой конференции, представляется Генеральной Ассамблее Организации Объединенных Наций на утверждение.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Поправки вступают в силу после утверждения их Генеральной Ассамблеей Организации Объединенных Наций и принятия большинством в две трети участвующих в настоящем Протоколе государств в соответствии с их конституционными процедурами.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Когда поправки вступают в силу, они становятся обязательными для тех государств-участников, которые их приняли, а для других государств-участников остаются обязательными постановления настоящего Протокола и любые предшествующие поправки, которые ими приняты. </w:t>
      </w:r>
    </w:p>
    <w:bookmarkEnd w:id="18"/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Каждое государство-участник может в любое время денонсировать настоящий Протокол путем письменного уведомления на имя Генерального секретаря Организации объединенных Наций. Денонсация вступает в силу через три месяца со дня получения этого уведомления Генеральным секретарем.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Денонсация не препятствует продолжению применения положений настоящего Протокола к любому сообщению, представленному в соответствии со статьей 2 до даты вступления денонсации в силу. </w:t>
      </w:r>
    </w:p>
    <w:bookmarkEnd w:id="20"/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Независимо от уведомлений, сделанных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8 настоящего Протокола, Генеральный секретарь Организации Объединенных Наций сообщает всем государствам, о которых говорится в пункте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48 </w:t>
      </w:r>
      <w:r>
        <w:rPr>
          <w:rFonts w:ascii="Times New Roman"/>
          <w:b w:val="false"/>
          <w:i w:val="false"/>
          <w:color w:val="000000"/>
          <w:sz w:val="28"/>
        </w:rPr>
        <w:t xml:space="preserve">Пакта, нижеследующее: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подписаниях, ратификациях и присоединениях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8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дате вступления в силу настоящего Протокола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9 </w:t>
      </w:r>
      <w:r>
        <w:rPr>
          <w:rFonts w:ascii="Times New Roman"/>
          <w:b w:val="false"/>
          <w:i w:val="false"/>
          <w:color w:val="000000"/>
          <w:sz w:val="28"/>
        </w:rPr>
        <w:t>и дате вступления в силу любых поправок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11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с) денонсациях согласно статье 12. </w:t>
      </w:r>
    </w:p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 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Протокол, английский, испанский, китайский, русский и французский тексты которого равно аутентичны, подлежит сдаче на хранение в архив Организации Объединенных Наций.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Генеральный секретарь Организации Объединенных Наций препровождает заверенные копии настоящего Протокола всем государствам, указанным в статье 48 Пакта.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УДОСТОВЕРЕНИЕ ЧЕГО нижеподписавшиеся, должным образом уполномоченные соответствующими правительствами, подписали настоящий Протокол, открытый для подписания в Нью-Йорке, девятнадцатого декабря тысяча девятьсот шестьдесят шестого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За Афганистан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Албанию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Алжир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Аргентину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Австралию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Австрию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Барбадос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Бельгию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Боливию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Ботсвану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Бразилию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Болгарию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Бирму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Бурунди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Белорусскую Советскую Социалистическую Республику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Камбоджу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Камерун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Канаду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Центральноафриканскую Республику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Цейлон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Чад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Чили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Китай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Колумбию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Конго (Браззавиль)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Демократическую Республику Конго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Коста-Рику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Кубу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Кипр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Чехословакию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Дагомею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Данию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Доминиканскую Республику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Эквадор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Сальвадор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Эфиопию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Федеративную Республику Германии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Финляндию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Францию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Габон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Гамбию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Гану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Грецию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Гватемалу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Гвинею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Гвиану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Гаити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Святейший престол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Гондурас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Венгрию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Исландию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Индию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Индонезию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Иран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Ирак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Ирландию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Израиль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Италию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Берег Слоновой Кости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Ямайку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Японию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Иорданию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Кению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Кувейт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Лаос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Ливан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Лесото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Либерию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Ливию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Лихтенштейн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Люксембург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Мадагаскар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Малави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Малайскую Федерацию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Мальдивские острова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Мали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Мальту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Мавританию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Мексику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Монако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Монголию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Марокко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Непал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Нидерланды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Новую Зеландию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Никарагуа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Нигер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Нигерию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Норвегию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Пакистан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Панаму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Парагвай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Перу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Филиппины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Польшу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Португалию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Корейскую Республику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Вьетнам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Румынию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Руанду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Сан-Марино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Саудовскую Аравию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Сенегал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Сьерра-Леоне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Сингапур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Сомали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Южную Африку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Испанию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Судан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Швецию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Швейцарию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Сирию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Таиланд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Тринидад и Тобаго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Тунис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Турцию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Уганду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Украинскую Советскую Социалистическую Республику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Союз Советских Социалистических Республик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Объединенную Арабскую Республику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Соединенное Королевство Великобритании и Северной Ирландии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Объединенную Республику Танзания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Соединенные Штаты Америки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Верхнюю Вольту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Уругвай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За Венесуэлу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Западное Самоа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Йемен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Югославию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Замбию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Настоящим удостоверяю, что данный текст является верной копией заверенной копии Факультативного протокола к Международному Пакту о гражданских и политических правах, принятого 16 декабря 1966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Начальник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Международно-правового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Министерства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Республики Казахстан                     Ж. Бухбантаев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Примечание РЦПИ. Далее следует текст Факультативного протокола на английском, французском, китайском и испанском языках.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