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9bfb" w14:textId="ba2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2009 года № 123-IV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декабря 2008 года "О внесении изменения и дополнения в Гражданский кодекс Республики Казахстан (Общая часть)", опубликованный в газетах "Егемен Қазақстан" 19 декабря 2008 г. и "Казахстанская правда" 13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Гражданин или юридическое лицо вправе требовать в судебном порядке опровержения сведений, порочащих его честь, достоинство или деловую репутацию.".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фондов", опубликованный в газетах "Егемен Қазақстан" и "Казахстанская правда" 25 ноября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части четвертой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</w:t>
      </w:r>
      <w:r>
        <w:rPr>
          <w:rFonts w:ascii="Times New Roman"/>
          <w:b w:val="false"/>
          <w:i w:val="false"/>
          <w:color w:val="000000"/>
          <w:sz w:val="28"/>
        </w:rPr>
        <w:t>
 слова ", главного редактора (редактора), адреса редакции"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</w:t>
      </w:r>
      <w:r>
        <w:rPr>
          <w:rFonts w:ascii="Times New Roman"/>
          <w:b w:val="false"/>
          <w:i w:val="false"/>
          <w:color w:val="000000"/>
          <w:sz w:val="28"/>
        </w:rPr>
        <w:t>
 после слов "средств массовой информации" дополнить словами "или без таковой".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"являющиеся" заменить словом "являющийся";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18) на государственном языке, текст на русском языке не изменяется;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 после слов "а также" дополнить словами "культа жестокости, насилия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Еженедельный объем телевизионных и радиопрограмм средства массовой информации на государственном языке по времени не должен быть менее суммарного объема передач на других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телевизионных и радиопрограмм на государственном языке в интервалах времени продолжительностью шесть часов каждый, исчисляемый с ноля часов местного времени, не должен быть менее суммарного объема передач на других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сети кабельного, эфирно-кабельного телевидения.";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третью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"Основаниями для осуществления выпуска (выхода в эфир) продукции средства массовой информации, распространения сообщений и материалов информационного характера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постановке на учет периодического печатного издания и (или) информационного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на занятие деятельностью по организации телевизионного и (или) радиовещания.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WEB-сайты.";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Постановка на учет, переучет периодического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печатного издания и информационного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Периодическое печатное издание и информационное агентство, действующие на территории Республики Казахстан, подлежат обязательной постановке на учет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на учет, переучет собственник периодического печатного издания и (или) информационного агентства либо лицо, действующее по его уполномочию, подает заявление, отвечающее требованиям статьи 11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постановке на учет периодического печатного издания и (или) информационного агентства, а также при получении дубликата документа, удостоверяющего постановку на учет периодического печатного издания и (или) информационного агентства, взимается сбор в порядке, определяемом Налоговым кодексом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учете, о переучете периодического печатного издания и (или) информационного агентства подлежит рассмотрению в течение пятнадцати дней со дня поступления. По итогам рассмотрения заявления уполномоченный орган выдает собственнику периодического печатного издания и (или) информационного агентства свидетельство о постановке на учет либо отказывает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периодическому печатному изданию и (или) информационному агентству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 и (или) информационного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 статьи 11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не уплачен сбор за постановку на учет периодического печатного издания и (или) информационного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к заявлению о переучете периодического печатного издания и (или) информационного агентства ввиду смены собственника не приложена нотариально удостоверенная выписка из договора, подтверждающая передачу прав собственности на периодическое печатное издание и (или) информационное агентство другому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к постановке на учет заявлено периодическое печатное издание и (или) информационное агентство с тем же названием (частью названия) и той же тематической направленностью, выпуск которых ранее прекращен судом, или заявлено периодическое печатное издание и (или) информационное агентство,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 и (или) информационного агентства, выпуск которых был прекращен решением суда, в течение трех лет со дня вступления в законную силу решения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информационного агентства сохраняет за собой право приступить к распространению сообщений и материалов информационного характера в течение шести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периодического печатного издания и (или) информационного агентства решением уполномоченного органа признается утратившим силу в случае пропуска срока выпуска продукции периодического печатного издания и (или) информационного агентства, а также прекращения выпуска продукции периодического печатного издания и (или) информационного агентства в течение трех месяцев, за исключением случаев приостановления судом выпуска периодического печатного издания и (или) информационного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Периодическое печатное издание и (или) информационное агентство подлежат переучету в случаях смены собственника либо изменения организационно-правовой формы, наименования, а также названия периодического печатного издания и (или) информационного агентства, языка издания либо материалов и сообщений, территории распространения, основной тематической направленности и периодичности выпуска.";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"средства массовой информации" заменить словами "периодического печатного издания и (или) информационного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статьи на государственном языке, текст на русском языке не изменяется;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язык (языки) периодического печатного издания, материалов и сообщений информационного агентства;";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2 на государственном языке, текст на русском языке не изменяется;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"3-2"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</w:t>
      </w:r>
      <w:r>
        <w:rPr>
          <w:rFonts w:ascii="Times New Roman"/>
          <w:b w:val="false"/>
          <w:i w:val="false"/>
          <w:color w:val="000000"/>
          <w:sz w:val="28"/>
        </w:rPr>
        <w:t>
, заголовок и текст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после слов "Распространение", "распространению" дополнить словом "продукции";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 слова "а затем" заменить словом "либо";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Гражданин или юридическое лицо вправе требовать в судебном порядке опровержения сведений, порочащих его честь, достоинство и деловую репутацию.";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4-1)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внесены изменения в заголовок и текст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</w:t>
      </w:r>
      <w:r>
        <w:rPr>
          <w:rFonts w:ascii="Times New Roman"/>
          <w:b w:val="false"/>
          <w:i w:val="false"/>
          <w:color w:val="000000"/>
          <w:sz w:val="28"/>
        </w:rPr>
        <w:t>
 на государственном языке, заголовок и текст на русском языке не изменяются.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