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d8ca" w14:textId="18ad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механизме оказания военно-технической помощи государствам-членам Организации Договора о коллективной безопасности в случаях возникновения угрозы агрессии или совершения акта агрессии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декабря 2008 года N 105-IV.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Протокол о механизме оказания военно-технической помощи государствам-членам Организации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коллективной безопасности в случаях возникновения угрозы агрессии или совершения акта агрессии, подписанный в Душанбе 6 октября 2007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механизме оказания военно-технической помощи государствам-членам</w:t>
      </w:r>
      <w:r>
        <w:br/>
      </w:r>
      <w:r>
        <w:rPr>
          <w:rFonts w:ascii="Times New Roman"/>
          <w:b/>
          <w:i w:val="false"/>
          <w:color w:val="000000"/>
        </w:rPr>
        <w:t>Организации Договора о коллективной безопасности в случаях</w:t>
      </w:r>
      <w:r>
        <w:br/>
      </w:r>
      <w:r>
        <w:rPr>
          <w:rFonts w:ascii="Times New Roman"/>
          <w:b/>
          <w:i w:val="false"/>
          <w:color w:val="000000"/>
        </w:rPr>
        <w:t>возникновения угрозы агрессии или совершения акта агрессии (Бюллетень международных договоров РК, 2009 г., N 3, ст. 11) (Вступил в силу 6 марта 2009 года)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Организации Договора о коллективной безопасности (далее - Организация), именуемые в дальнейшем Сторонами,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свои обязательства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о коллективной безопасности от 15 мая 1992 года о предоставлении необходимой помощи одной из Сторон в случае совершения против нее агрессии,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рассматривая военно-техническую помощь одним из важнейших компонентов такой помощи и исходя из необходимости отработки механизма ее осуществления,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договорились</w:t>
      </w:r>
      <w:r>
        <w:rPr>
          <w:rFonts w:ascii="Times New Roman"/>
          <w:b/>
          <w:i w:val="false"/>
          <w:color w:val="000000"/>
          <w:sz w:val="28"/>
        </w:rPr>
        <w:t xml:space="preserve">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Протокола нижеупомянутые термины означают: </w:t>
      </w:r>
    </w:p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военно-техническая помощь (далее - Помощь) - предоставление продукции военного назначения на безвозмездной или иной льготной основе в целях поддержания и восстановления боеготовности Вооруженных Сил Стороны (Сторон) в случае возникновения угрозы совершения акта агрессии против указанной Стороны, либо когда Сторона применяет свое право на индивидуальную или коллективную самооборону в соответствии со статьей 51 Устава ООН, либо когда Сторона стала объектом актов терроризма или других угроз суверенитету и территориальной целостности; 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продукция военного назначения - вооружение, военная техника, документация, работы, услуги, результаты интеллектуальной деятельности, в том числе исключительные права на них (интеллектуальная собственность), и информация в военно-технической области, а также любая другая продукция, относимая национальным законодательством, нормативными правовыми актами Сторон к продукции военного назначения; 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- определенный национальным законодательством Сторон орган государственного управления, на который возложена ответственность согласно статье 4 настоящего Протокола; 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военно-технического сотрудничества - государственные органы и/или организации Сторон, которым в соответствии с национальным законодательством Сторон предоставлено право на осуществление внешнеторговой деятельности в отношении продукции военного назначения; 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- документ, которым уполномоченный орган поставляющей Стороны информирует уполномоченный орган Стороны-получателя и Генерального секретаря Организации (далее - Генеральный секретарь) о своих возможностях и условиях оказания военно-технической помощи. </w:t>
      </w:r>
    </w:p>
    <w:bookmarkEnd w:id="7"/>
    <w:bookmarkStart w:name="z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8"/>
    <w:bookmarkStart w:name="z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определяет порядок и условия оказания Помощи для следующих случаев (ситуаций):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заблаговременно выявленных подготовке к агрессии, планировании крупномасштабных актов международного терроризма и возможности проявления других внешних угроз безопасности, суверенитету и территориальной целостности одной или нескольких Сторон (далее - случай угрозы агрессии);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совершении агрессии, крупномасштабных актов международного терроризма и проявлении других внешних угроз безопасности, суверенитету и территориальной целостности одной или нескольких Сторон. </w:t>
      </w:r>
    </w:p>
    <w:bookmarkStart w:name="z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об оказании Помощи направляется от Главы Стороны (Сторон) Главам других Сторон, о чем уведомляется Генеральный секретарь. В обращении указываются необходимая номенклатура продукции военного назначения, объем и сроки оказания Помощи. </w:t>
      </w:r>
    </w:p>
    <w:bookmarkStart w:name="z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согласование всех вопросов, касающихся номенклатуры продукции военного назначения, ее объемов, условий и сроков практического осуществления поставок, возлагается на уполномоченные органы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уведомляет Генерального секретаря о назначенном для целей настоящего Протокола уполномоченном органе, а также незамедлительно сообщает в случае его изменения.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секретарь незамедлительно уведомляет Стороны об уполномоченных органах других Сторон, а также ставит в известность в случае их изменения. </w:t>
      </w:r>
    </w:p>
    <w:bookmarkStart w:name="z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Объединенный штаб Организации: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свою деятельность по реализации решений Глав Сторон по оказанию Помощи на основании поручений Совета министров обороны Организации или обращений руководителей уполномоченных органов Сторон по каждому конкретному случаю оказания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отработку механизма оказания Помощи в ходе практических учений и тренировок;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заблаговременно разрабатывает, в случае необходимости, и согласовывает с уполномоченными органами Сторон формализованные образцы документов, необходимых для реализации настоящего Протокола. </w:t>
      </w:r>
    </w:p>
    <w:bookmarkStart w:name="z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Порядок оказания Помощи</w:t>
      </w:r>
    </w:p>
    <w:bookmarkEnd w:id="13"/>
    <w:bookmarkStart w:name="z1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Внутригосударственный механизм подготовки и реализации решений по оказанию Помощи в рамках настоящего Протокола определяется и оформляется каждой Стороной в соответствии с национальным законодательством Сторон, о чем уведомляется Генеральный секретарь. </w:t>
      </w:r>
    </w:p>
    <w:bookmarkStart w:name="z1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ситуации, которая будет расценена Советом коллективной безопасности Организации как угроза совершения акта агрессии против любой из Сторон, Помощь предоставляется Сторонами в соответствии с их национальным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проекта решения Совета коллективной безопасности Организации осуществляет Генеральный секретарь. Согласование и подписание решения Совета коллективной безопасности Организации могут осуществляться в рабочем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экстренных случаях решение по оказанию Помощи может приниматься каждой из Сторон самостоятельно и реализовываться в соответствии с ее законодательством на основании обращения Стороны (Сторон) об оказании Помощи. </w:t>
      </w:r>
    </w:p>
    <w:bookmarkStart w:name="z1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поставляющих Сторон формируют предложения по удовлетворению потребностей Стороны-получателя (Сторон-получателей) с указанием возможных номенклатуры продукции военного назначения, объемов, сроков и очередности поставок, а также условий, на которых Помощь будет предоставлена, и уведомляют об этом уполномоченный орган Стороны-получателя. </w:t>
      </w:r>
    </w:p>
    <w:bookmarkStart w:name="z1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согласования вопросов оказания Помощи уполномоченные органы и/или субъекты военно-технического сотрудничества заключают соответствующие контракты (договоры) на оказание данной Помощи. </w:t>
      </w:r>
    </w:p>
    <w:bookmarkStart w:name="z1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касающиеся номенклатуры продукции военного назначения, объемов и условий оказания Помощи могут заблаговременно согласовываться уполномоченными органами Стороны-получателя с уполномоченными органами поставляющих Сторон. </w:t>
      </w:r>
    </w:p>
    <w:bookmarkStart w:name="z1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совершения акта агрессии решение по оказанию Помощи при обращении Стороны (Сторон), в отношении которой (которых) он осуществлен, принимается самостоятельно каждой из Сторон и реализуется в соответствии с их внутренним законодательством в объемах, на условиях и в порядке, согласованных с уполномоченным органом Стороны-получателя. При этом Стороны, принявшие решение об оказании Помощи, информируют Генерального секретаря о целях и содержании предстоящих действий. </w:t>
      </w:r>
    </w:p>
    <w:bookmarkStart w:name="z1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Условия оказания Помощи</w:t>
      </w:r>
    </w:p>
    <w:bookmarkEnd w:id="20"/>
    <w:bookmarkStart w:name="z1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Финансово-экономические и другие условия оказания Помощи, включая безвозмездную, определяются в каждом конкретном случае, исходя из возможностей, имеющихся у Сторон. </w:t>
      </w:r>
    </w:p>
    <w:bookmarkStart w:name="z1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Продукция военного назначения, выделяемая в качестве Помощи, по условиям поставляющей Стороны может подлежать возврату, за исключением расходных материалов (боеприпасов, запасных частей, горюче-смазочных материалов, имущества), а также образцов вооружения и военной техники, утраченных в ходе ведения боевых действий, с их компенсацией на условиях, оговоренных в контракте (договоре). </w:t>
      </w:r>
    </w:p>
    <w:bookmarkStart w:name="z1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по территории которых осуществляется транзит продукции военного назначения, выделенной в качестве Помощи, обеспечивают его на приоритетной основе на условиях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основных принципах военно-технического сотрудничества между государствами-участниками Договора о коллективной безопасности от 15 мая 1992 года, подписанного 20 июня 2000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Транзит продукции военного назначения по территории государств, не являющихся участниками настоящего Протокола, осуществляется в порядке, предусмотренном соответствующими договорами, заключенными Стороной-получателем (Сторонами-получателями) или поставляющей Стороной (поставляющими Сторонами) с такими государствами. Стороны предпримут усилия для формирования необходимой для этого нормативной правовой базы. </w:t>
      </w:r>
    </w:p>
    <w:bookmarkStart w:name="z2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в воздушном пространстве которых осуществляется доставка продукции военного назначения, выделенной в качестве Помощи, обеспечивают транзитный пролет воздушных судов. В случае требования Стороны, в воздушном пространстве которой осуществляется транзит, осуществить посадку воздушных судов для досмотра, расходы, связанные с этим, возмещаются Стороной, проводящей досмотр. </w:t>
      </w:r>
    </w:p>
    <w:bookmarkStart w:name="z2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Сторона-получатель осуществляет на своей территории безвозмездное аэронавигационное обеспечение воздушных судов Сторон, осуществляющих перевозку продукции военного назначения, выделенной в качестве Помощи, а также ее перемещение железнодорожным, автомобильным и другими видами транспорта.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приема, аэродромно-технического обеспечения и охраны воздушных судов, железнодорожного, автомобильного и других видов транспорта поставляющей Стороны осуществляется Стороной-получателем на своих аэродромах, железнодорожных станциях, автомобильных стоянках и в портах на безвозмездной основе. </w:t>
      </w:r>
    </w:p>
    <w:bookmarkStart w:name="z2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Сторона-получатель не вправе продавать или передавать продукцию военного назначения, поставленную в качестве Помощи, иностранным государствам, физическим и юридическим лицам или международным организациям без предварительного письменного согласия поставляющей Стороны. </w:t>
      </w:r>
    </w:p>
    <w:bookmarkStart w:name="z2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Поставляющая Сторона вправе осуществлять контроль за целевым использованием продукции военного назначения, переданной в качестве Помощи,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года, подписанным 7 октября 2002 года. </w:t>
      </w:r>
    </w:p>
    <w:bookmarkStart w:name="z2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Заключительные положения</w:t>
      </w:r>
    </w:p>
    <w:bookmarkEnd w:id="28"/>
    <w:bookmarkStart w:name="z2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Протокола не затрагивают права и обязательства Сторон по другим международным договорам, участниками которых они являются. </w:t>
      </w:r>
    </w:p>
    <w:bookmarkStart w:name="z2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получения Секретариатом Организации четвертого письменного уведомления о выполнении подписавшими его Сторонами необходимых внутригосударственных процедур.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Сторон, выполнивших аналогичные внутригосударственные процедуры позднее, настоящий Протокол вступает в силу с даты получения депозитарием соответствующего письменного уведомления. </w:t>
      </w:r>
    </w:p>
    <w:bookmarkStart w:name="z2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действует в течение срока действия Договора о коллективной безопасности от 15 мая 1992 года. </w:t>
      </w:r>
    </w:p>
    <w:bookmarkStart w:name="z2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настоящий Протокол могут вноситься изменения и дополнения по взаимному согласию Сторон, которые оформляются отдельными протоколами, вступающими в силу в порядке, предусмотренном статьей 20 настоящего Протокола. </w:t>
      </w:r>
    </w:p>
    <w:bookmarkStart w:name="z2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вопросы, связанные с применением или толкованием настоящего Протокола, разрешаются путем консультаций и переговоров заинтересованных Сторон. </w:t>
      </w:r>
    </w:p>
    <w:bookmarkStart w:name="z3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выйти из настоящего Протокола, направив письменное уведомление об этом Генеральному секретарю не позднее, чем за 6 месяцев до даты выхода, урегулировав финансовые и иные обязательства, возникшие за время действия Протокола.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Душанбе 6 октября 2007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За </w:t>
      </w:r>
      <w:r>
        <w:rPr>
          <w:rFonts w:ascii="Times New Roman"/>
          <w:b w:val="false"/>
          <w:i/>
          <w:color w:val="000000"/>
          <w:sz w:val="28"/>
        </w:rPr>
        <w:t xml:space="preserve">Республику Армения               За Российскую Федерацию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текст является заверенной копией заверенной копии Протокола о механизме оказания военно-технической помощи государствам-членам Организации Договора о коллективной безопасности в случаях возникновения угрозы агрессии или совершения акта агрессии, подписанного 6 октября 2007 года в Душанбе.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Международно-правового департамента 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иностранных дел 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Бухбантаев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