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97f4" w14:textId="ad19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устойчивости финансовой системы</w:t>
      </w:r>
    </w:p>
    <w:p>
      <w:pPr>
        <w:spacing w:after="0"/>
        <w:ind w:left="0"/>
        <w:jc w:val="both"/>
      </w:pPr>
      <w:r>
        <w:rPr>
          <w:rFonts w:ascii="Times New Roman"/>
          <w:b w:val="false"/>
          <w:i w:val="false"/>
          <w:color w:val="000000"/>
          <w:sz w:val="28"/>
        </w:rPr>
        <w:t>Закон Республики Казахстан от 23 октября 2008 года № 72-IV</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w:t>
      </w:r>
      <w:r>
        <w:br/>
      </w:r>
      <w:r>
        <w:rPr>
          <w:rFonts w:ascii="Times New Roman"/>
          <w:b w:val="false"/>
          <w:i w:val="false"/>
          <w:color w:val="000000"/>
          <w:sz w:val="28"/>
        </w:rPr>
        <w:t>
</w:t>
      </w:r>
      <w:r>
        <w:rPr>
          <w:rFonts w:ascii="Times New Roman"/>
          <w:b w:val="false"/>
          <w:i w:val="false"/>
          <w:color w:val="000000"/>
          <w:sz w:val="28"/>
        </w:rPr>
        <w:t xml:space="preserve">
      1) дополнить статьей 216-1 следующего содержания: </w:t>
      </w:r>
      <w:r>
        <w:br/>
      </w:r>
      <w:r>
        <w:rPr>
          <w:rFonts w:ascii="Times New Roman"/>
          <w:b w:val="false"/>
          <w:i w:val="false"/>
          <w:color w:val="000000"/>
          <w:sz w:val="28"/>
        </w:rPr>
        <w:t xml:space="preserve">
      "Статья 216-1. Доведение до неплатежеспособности </w:t>
      </w:r>
      <w:r>
        <w:br/>
      </w:r>
      <w:r>
        <w:rPr>
          <w:rFonts w:ascii="Times New Roman"/>
          <w:b w:val="false"/>
          <w:i w:val="false"/>
          <w:color w:val="000000"/>
          <w:sz w:val="28"/>
        </w:rPr>
        <w:t xml:space="preserve">
      Умышленное действие (бездействие) крупного участника - физического лица, первого руководителя крупного участника - юридического лица страховой (перестраховочной) организации, открытого накопительного пенсионного фонда, банка либо лица, постоянно, временно либо по специальному полномочию выполняющего функции органа управления или исполнительного органа страховой (перестраховочной) организации, накопительного пенсионного фонда, банка, организации, осуществляющей инвестиционное управление пенсионными активами, приведшее к неплатежеспособности, повлекшей принудительную ликвидацию страховой (перестраховочной) организации, открытого накопительного пенсионного фонда, банка, </w:t>
      </w:r>
      <w:r>
        <w:br/>
      </w:r>
      <w:r>
        <w:rPr>
          <w:rFonts w:ascii="Times New Roman"/>
          <w:b w:val="false"/>
          <w:i w:val="false"/>
          <w:color w:val="000000"/>
          <w:sz w:val="28"/>
        </w:rPr>
        <w:t xml:space="preserve">
      - наказывается штрафом в размере от трех до шести тысяч месячных расчетных показателей или в размере заработной платы или иного дохода осужденного за период от шести месяцев до одного года, либо ограничением свободы на срок до одного года, либо арестом на срок от трех до шести месяцев, либо лишением свободы на срок от одного года до трех лет со штрафом в размере от двух до четырех тысяч месячных расчетных показателей или в размере заработной платы или иного дохода осужденного за период от шести месяцев до одного года с конфискацией имущества или без таковой."; </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 xml:space="preserve">статьи 220 </w:t>
      </w:r>
      <w:r>
        <w:rPr>
          <w:rFonts w:ascii="Times New Roman"/>
          <w:b w:val="false"/>
          <w:i w:val="false"/>
          <w:color w:val="000000"/>
          <w:sz w:val="28"/>
        </w:rPr>
        <w:t xml:space="preserve">слова "лишением свободы на срок до одного года" заменить словами "лишением свободы до двух лет". </w:t>
      </w:r>
      <w:r>
        <w:br/>
      </w:r>
      <w:r>
        <w:rPr>
          <w:rFonts w:ascii="Times New Roman"/>
          <w:b w:val="false"/>
          <w:i w:val="false"/>
          <w:color w:val="000000"/>
          <w:sz w:val="28"/>
        </w:rPr>
        <w:t>
</w:t>
      </w:r>
      <w:r>
        <w:rPr>
          <w:rFonts w:ascii="Times New Roman"/>
          <w:b w:val="false"/>
          <w:i w:val="false"/>
          <w:color w:val="000000"/>
          <w:sz w:val="28"/>
        </w:rPr>
        <w:t>
      2. В Закон Республики Казахстан от 31 августа 1995 года " </w:t>
      </w:r>
      <w:r>
        <w:rPr>
          <w:rFonts w:ascii="Times New Roman"/>
          <w:b w:val="false"/>
          <w:i w:val="false"/>
          <w:color w:val="000000"/>
          <w:sz w:val="28"/>
        </w:rPr>
        <w:t xml:space="preserve">О банках и банковской деятельности в Республике Казахстан </w:t>
      </w:r>
      <w:r>
        <w:rPr>
          <w:rFonts w:ascii="Times New Roman"/>
          <w:b w:val="false"/>
          <w:i w:val="false"/>
          <w:color w:val="000000"/>
          <w:sz w:val="28"/>
        </w:rPr>
        <w:t xml:space="preserve">"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ст.24; № 8, ст. 45; № 11, ст. 55; № 16, ст. 99; 2007 г., № 2, ст. 18; № 4, ст. 28, 33):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статье 8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"юридических лиц," дополнить словами "создание и участие в деятельности некоммерческих организаций,"; </w:t>
      </w:r>
      <w:r>
        <w:br/>
      </w:r>
      <w:r>
        <w:rPr>
          <w:rFonts w:ascii="Times New Roman"/>
          <w:b w:val="false"/>
          <w:i w:val="false"/>
          <w:color w:val="000000"/>
          <w:sz w:val="28"/>
        </w:rPr>
        <w:t xml:space="preserve">
      слова "пунктами 2 и 3 настоящей статьи" заменить словами "настоящим Законом";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финансовых организаций и организаций,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 </w:t>
      </w:r>
      <w:r>
        <w:br/>
      </w:r>
      <w:r>
        <w:rPr>
          <w:rFonts w:ascii="Times New Roman"/>
          <w:b w:val="false"/>
          <w:i w:val="false"/>
          <w:color w:val="000000"/>
          <w:sz w:val="28"/>
        </w:rPr>
        <w:t xml:space="preserve">
      в подпункте 2) слова "по наивысшей категории листинга" заменить словами "по категориям списка фондовой биржи, установленным нормативным правовым актом уполномоченного органа";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Запрет, установленный пунктом 1 настоящей статьи, не распространяется на осуществление сделок с: </w:t>
      </w:r>
      <w:r>
        <w:br/>
      </w:r>
      <w:r>
        <w:rPr>
          <w:rFonts w:ascii="Times New Roman"/>
          <w:b w:val="false"/>
          <w:i w:val="false"/>
          <w:color w:val="000000"/>
          <w:sz w:val="28"/>
        </w:rPr>
        <w:t xml:space="preserve">
      облигациями международных финансовых организаций, перечень которых устанавливается уполномоченным органом; </w:t>
      </w:r>
      <w:r>
        <w:br/>
      </w:r>
      <w:r>
        <w:rPr>
          <w:rFonts w:ascii="Times New Roman"/>
          <w:b w:val="false"/>
          <w:i w:val="false"/>
          <w:color w:val="000000"/>
          <w:sz w:val="28"/>
        </w:rPr>
        <w:t xml:space="preserve">
      облигациями, имеющими минимальный требуемый рейтинг одного из рейтинговых агентств, установленных уполномоченным органом; </w:t>
      </w:r>
      <w:r>
        <w:br/>
      </w:r>
      <w:r>
        <w:rPr>
          <w:rFonts w:ascii="Times New Roman"/>
          <w:b w:val="false"/>
          <w:i w:val="false"/>
          <w:color w:val="000000"/>
          <w:sz w:val="28"/>
        </w:rPr>
        <w:t xml:space="preserve">
      собственными облигациями банка и облигациями, выпущенными дочерними организациями данного банка, обязательства по которым гарантированы банком. Порядок совершения сделок с такими облигациями определяется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11-1 </w:t>
      </w:r>
      <w:r>
        <w:rPr>
          <w:rFonts w:ascii="Times New Roman"/>
          <w:b w:val="false"/>
          <w:i w:val="false"/>
          <w:color w:val="000000"/>
          <w:sz w:val="28"/>
        </w:rPr>
        <w:t xml:space="preserve">: </w:t>
      </w:r>
      <w:r>
        <w:br/>
      </w:r>
      <w:r>
        <w:rPr>
          <w:rFonts w:ascii="Times New Roman"/>
          <w:b w:val="false"/>
          <w:i w:val="false"/>
          <w:color w:val="000000"/>
          <w:sz w:val="28"/>
        </w:rPr>
        <w:t xml:space="preserve">
      подпункт 7) пункта 5 дополнить словами "и в период рассмотрения документов"; </w:t>
      </w:r>
      <w:r>
        <w:br/>
      </w:r>
      <w:r>
        <w:rPr>
          <w:rFonts w:ascii="Times New Roman"/>
          <w:b w:val="false"/>
          <w:i w:val="false"/>
          <w:color w:val="000000"/>
          <w:sz w:val="28"/>
        </w:rPr>
        <w:t xml:space="preserve">
      пункты 8 и 9 изложить в следующей редакции: </w:t>
      </w:r>
      <w:r>
        <w:br/>
      </w:r>
      <w:r>
        <w:rPr>
          <w:rFonts w:ascii="Times New Roman"/>
          <w:b w:val="false"/>
          <w:i w:val="false"/>
          <w:color w:val="000000"/>
          <w:sz w:val="28"/>
        </w:rPr>
        <w:t xml:space="preserve">
      "8. В случае неполучения разрешения уполномоченного органа банк обязан в трехмесячный срок произвести отчуждение принадлежащих ему акций (долей участия) дочерней организации лицам, не связанным особыми отношениями с данным банком, и представить подтверждающие документы в уполномоченный орган. </w:t>
      </w:r>
      <w:r>
        <w:br/>
      </w:r>
      <w:r>
        <w:rPr>
          <w:rFonts w:ascii="Times New Roman"/>
          <w:b w:val="false"/>
          <w:i w:val="false"/>
          <w:color w:val="000000"/>
          <w:sz w:val="28"/>
        </w:rPr>
        <w:t xml:space="preserve">
      В случае приобретения банком права контроля над дочерней организацией по не зависящим от него причинам банк должен в месячный срок с момента обнаружения данного факта представить документы, предусмотренные пунктом 3 настоящей статьи, для получения разрешения уполномоченного органа на приобретение дочерней организации. </w:t>
      </w:r>
      <w:r>
        <w:br/>
      </w:r>
      <w:r>
        <w:rPr>
          <w:rFonts w:ascii="Times New Roman"/>
          <w:b w:val="false"/>
          <w:i w:val="false"/>
          <w:color w:val="000000"/>
          <w:sz w:val="28"/>
        </w:rPr>
        <w:t xml:space="preserve">
      9. Значительное участие банка в уставном капитале организаций допускается только при наличии разрешения уполномоченного органа. </w:t>
      </w:r>
      <w:r>
        <w:br/>
      </w:r>
      <w:r>
        <w:rPr>
          <w:rFonts w:ascii="Times New Roman"/>
          <w:b w:val="false"/>
          <w:i w:val="false"/>
          <w:color w:val="000000"/>
          <w:sz w:val="28"/>
        </w:rPr>
        <w:t xml:space="preserve">
      Выдача разрешения на значительное участие в уставном капитале организаций осуществляется в порядке, определенном нормативным правовым актом уполномоченного органа. </w:t>
      </w:r>
      <w:r>
        <w:br/>
      </w:r>
      <w:r>
        <w:rPr>
          <w:rFonts w:ascii="Times New Roman"/>
          <w:b w:val="false"/>
          <w:i w:val="false"/>
          <w:color w:val="000000"/>
          <w:sz w:val="28"/>
        </w:rPr>
        <w:t xml:space="preserve">
      В случае неполучения разрешения уполномоченного органа на значительное участие банк обязан в трехмесячный срок произвести отчуждение принадлежащих ему акций (долей участия) организации лицам, не связанным особыми отношениями с данным банком, и представить подтверждающие документы в уполномоченный орган. Если банк приобрел значительное участие по не зависящим от банка причинам, он должен в месячный срок с момента обнаружения данного факта представить документы, предусмотренные пунктом 10 настоящей статьи, для получения соответствующего разрешения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Уполномоченный орган отзывает разрешение на создание, приобретение дочерней организации, значительное участие в уставном капитале организации в случаях: </w:t>
      </w:r>
      <w:r>
        <w:br/>
      </w:r>
      <w:r>
        <w:rPr>
          <w:rFonts w:ascii="Times New Roman"/>
          <w:b w:val="false"/>
          <w:i w:val="false"/>
          <w:color w:val="000000"/>
          <w:sz w:val="28"/>
        </w:rPr>
        <w:t xml:space="preserve">
      1) выявления недостоверных сведений, на основании которых было выдано разрешение; </w:t>
      </w:r>
      <w:r>
        <w:br/>
      </w:r>
      <w:r>
        <w:rPr>
          <w:rFonts w:ascii="Times New Roman"/>
          <w:b w:val="false"/>
          <w:i w:val="false"/>
          <w:color w:val="000000"/>
          <w:sz w:val="28"/>
        </w:rPr>
        <w:t xml:space="preserve">
      2) принятия дочерней организацией, организацией, в которой банк имеет значительное участие в уставном капитале, либо судом решения о прекращении деятельности указанных организаций путем реорганизации или ликвидации; </w:t>
      </w:r>
      <w:r>
        <w:br/>
      </w:r>
      <w:r>
        <w:rPr>
          <w:rFonts w:ascii="Times New Roman"/>
          <w:b w:val="false"/>
          <w:i w:val="false"/>
          <w:color w:val="000000"/>
          <w:sz w:val="28"/>
        </w:rPr>
        <w:t xml:space="preserve">
      3) отсутствия признаков контроля над дочерней организацией, организацией, в которой банк имеет значительное участие в уставном капитале, в течение одного года со дня выдачи разрешения; </w:t>
      </w:r>
      <w:r>
        <w:br/>
      </w:r>
      <w:r>
        <w:rPr>
          <w:rFonts w:ascii="Times New Roman"/>
          <w:b w:val="false"/>
          <w:i w:val="false"/>
          <w:color w:val="000000"/>
          <w:sz w:val="28"/>
        </w:rPr>
        <w:t xml:space="preserve">
      4) выявления несоответствия деятельности дочерней организации, организации, в которой банк имеет значительное участие в уставном капитале, требованиям пункта 2 статьи 8 настоящего Закона. </w:t>
      </w:r>
      <w:r>
        <w:br/>
      </w:r>
      <w:r>
        <w:rPr>
          <w:rFonts w:ascii="Times New Roman"/>
          <w:b w:val="false"/>
          <w:i w:val="false"/>
          <w:color w:val="000000"/>
          <w:sz w:val="28"/>
        </w:rPr>
        <w:t xml:space="preserve">
      В случае отзыва разрешения на создание, приобретение дочерней организации, значительное участие в уставном капитале организации банк обязан в трехмесячный срок произвести отчуждение принадлежащих ему акций (долей участия) дочерней организации, организации, в которой банк имеет значительное участие в уставном капитале, лицам, не связанным с данным банком особыми отношениями, и представить подтверждающие документы в уполномоченный орган. </w:t>
      </w:r>
      <w:r>
        <w:br/>
      </w:r>
      <w:r>
        <w:rPr>
          <w:rFonts w:ascii="Times New Roman"/>
          <w:b w:val="false"/>
          <w:i w:val="false"/>
          <w:color w:val="000000"/>
          <w:sz w:val="28"/>
        </w:rPr>
        <w:t xml:space="preserve">
      Порядок отзыва разрешения на создание, приобретение дочерней организации, значительное участие в уставном капитале организаций определяется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17 </w:t>
      </w:r>
      <w:r>
        <w:rPr>
          <w:rFonts w:ascii="Times New Roman"/>
          <w:b w:val="false"/>
          <w:i w:val="false"/>
          <w:color w:val="000000"/>
          <w:sz w:val="28"/>
        </w:rPr>
        <w:t xml:space="preserve">: </w:t>
      </w:r>
      <w:r>
        <w:br/>
      </w:r>
      <w:r>
        <w:rPr>
          <w:rFonts w:ascii="Times New Roman"/>
          <w:b w:val="false"/>
          <w:i w:val="false"/>
          <w:color w:val="000000"/>
          <w:sz w:val="28"/>
        </w:rPr>
        <w:t xml:space="preserve">
      в предложении втором пункта 2 слова "только Банка Развития Казахстана" заменить словами "Банка Развития Казахстана и банка в случае, предусмотренном подпунктом 1) пункта 4 настоящей статьи";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 </w:t>
      </w:r>
      <w:r>
        <w:br/>
      </w:r>
      <w:r>
        <w:rPr>
          <w:rFonts w:ascii="Times New Roman"/>
          <w:b w:val="false"/>
          <w:i w:val="false"/>
          <w:color w:val="000000"/>
          <w:sz w:val="28"/>
        </w:rPr>
        <w:t xml:space="preserve">
      1) при однократном нарушении банком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согласованию с уполномоченным органом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статьей 17-2 настоящего Закона; </w:t>
      </w:r>
      <w:r>
        <w:br/>
      </w:r>
      <w:r>
        <w:rPr>
          <w:rFonts w:ascii="Times New Roman"/>
          <w:b w:val="false"/>
          <w:i w:val="false"/>
          <w:color w:val="000000"/>
          <w:sz w:val="28"/>
        </w:rPr>
        <w:t xml:space="preserve">
      2) при наличии у банка отрицательного размера капитала уполномоченный орган вправе по согласованию с Правительством Республики Казахстан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 </w:t>
      </w:r>
      <w:r>
        <w:br/>
      </w: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Акционер, принимающий участие на общем собрании акционеров, представляет заявление, в котором указывает о выполнении требования части первой пункта 5 настоящей статьи его акционерами (участниками), в случае, если информация о стране регистрации таких акционеров (участников) отсутствует в банке. </w:t>
      </w:r>
      <w:r>
        <w:br/>
      </w: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r>
        <w:br/>
      </w: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5 настоящей статьи: </w:t>
      </w:r>
      <w:r>
        <w:br/>
      </w: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 </w:t>
      </w:r>
      <w:r>
        <w:br/>
      </w:r>
      <w:r>
        <w:rPr>
          <w:rFonts w:ascii="Times New Roman"/>
          <w:b w:val="false"/>
          <w:i w:val="false"/>
          <w:color w:val="000000"/>
          <w:sz w:val="28"/>
        </w:rPr>
        <w:t xml:space="preserve">
      2) в случае, если голос акционера, представившего заявление, был решающим,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статье 17-1 </w:t>
      </w:r>
      <w:r>
        <w:rPr>
          <w:rFonts w:ascii="Times New Roman"/>
          <w:b w:val="false"/>
          <w:i w:val="false"/>
          <w:color w:val="000000"/>
          <w:sz w:val="28"/>
        </w:rPr>
        <w:t xml:space="preserve">: </w:t>
      </w:r>
      <w:r>
        <w:br/>
      </w:r>
      <w:r>
        <w:rPr>
          <w:rFonts w:ascii="Times New Roman"/>
          <w:b w:val="false"/>
          <w:i w:val="false"/>
          <w:color w:val="000000"/>
          <w:sz w:val="28"/>
        </w:rPr>
        <w:t xml:space="preserve">
      в части третьей пункта 1 слова "крупного участника" заменить словами "юридического лица-нерезидента Республики Казахстан, являющегося крупным участником"; </w:t>
      </w:r>
      <w:r>
        <w:br/>
      </w:r>
      <w:r>
        <w:rPr>
          <w:rFonts w:ascii="Times New Roman"/>
          <w:b w:val="false"/>
          <w:i w:val="false"/>
          <w:color w:val="000000"/>
          <w:sz w:val="28"/>
        </w:rPr>
        <w:t xml:space="preserve">
      в пункте 3 цифры "4-7" заменить цифрами "4, 5, 6, 7, 7-1";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слова "банка," дополнить словами "в том числе ранее приобретенных,"; </w:t>
      </w:r>
      <w:r>
        <w:br/>
      </w:r>
      <w:r>
        <w:rPr>
          <w:rFonts w:ascii="Times New Roman"/>
          <w:b w:val="false"/>
          <w:i w:val="false"/>
          <w:color w:val="000000"/>
          <w:sz w:val="28"/>
        </w:rPr>
        <w:t xml:space="preserve">
      подпункт 3-3) изложить в следующей редакции: </w:t>
      </w:r>
      <w:r>
        <w:br/>
      </w:r>
      <w:r>
        <w:rPr>
          <w:rFonts w:ascii="Times New Roman"/>
          <w:b w:val="false"/>
          <w:i w:val="false"/>
          <w:color w:val="000000"/>
          <w:sz w:val="28"/>
        </w:rPr>
        <w:t xml:space="preserve">
      "3-3) сведения о доходах и имуществе, а также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Для получения согласия на приобретение статуса банковского холдинга финансовая организация-нерезидент Республики Казахстан, подлежащая консолидированному надзору в стране своего места нахождения, представляет следующие документы: </w:t>
      </w:r>
      <w:r>
        <w:br/>
      </w:r>
      <w:r>
        <w:rPr>
          <w:rFonts w:ascii="Times New Roman"/>
          <w:b w:val="false"/>
          <w:i w:val="false"/>
          <w:color w:val="000000"/>
          <w:sz w:val="28"/>
        </w:rPr>
        <w:t xml:space="preserve">
      1)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пунктом 1 настоящей статьи;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 </w:t>
      </w:r>
      <w:r>
        <w:br/>
      </w:r>
      <w:r>
        <w:rPr>
          <w:rFonts w:ascii="Times New Roman"/>
          <w:b w:val="false"/>
          <w:i w:val="false"/>
          <w:color w:val="000000"/>
          <w:sz w:val="28"/>
        </w:rPr>
        <w:t xml:space="preserve">
      3)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 </w:t>
      </w:r>
      <w:r>
        <w:br/>
      </w:r>
      <w:r>
        <w:rPr>
          <w:rFonts w:ascii="Times New Roman"/>
          <w:b w:val="false"/>
          <w:i w:val="false"/>
          <w:color w:val="000000"/>
          <w:sz w:val="28"/>
        </w:rPr>
        <w:t xml:space="preserve">
      пункт 9 дополнить абзацем тринадцатым следующего содержания: </w:t>
      </w:r>
      <w:r>
        <w:br/>
      </w:r>
      <w:r>
        <w:rPr>
          <w:rFonts w:ascii="Times New Roman"/>
          <w:b w:val="false"/>
          <w:i w:val="false"/>
          <w:color w:val="000000"/>
          <w:sz w:val="28"/>
        </w:rPr>
        <w:t xml:space="preserve">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xml:space="preserve">
      часть третью пункта 12 исключить; </w:t>
      </w:r>
      <w:r>
        <w:br/>
      </w: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банковского холдинга требований антимонопольного законодательства Республики Казахстан, или несоблюдения крупными участниками или банковским холдингом требований настоящего Закона. В этом случае лицо, к которому применяется такая мера, обязано уменьшить количество принадлежащих ему акций банка до уровня ниже установленного настоящей статьей."; </w:t>
      </w:r>
      <w:r>
        <w:br/>
      </w:r>
      <w:r>
        <w:rPr>
          <w:rFonts w:ascii="Times New Roman"/>
          <w:b w:val="false"/>
          <w:i w:val="false"/>
          <w:color w:val="000000"/>
          <w:sz w:val="28"/>
        </w:rPr>
        <w:t xml:space="preserve">
      пункт 18 дополнить частью третьей следующего содержания: </w:t>
      </w:r>
      <w:r>
        <w:br/>
      </w:r>
      <w:r>
        <w:rPr>
          <w:rFonts w:ascii="Times New Roman"/>
          <w:b w:val="false"/>
          <w:i w:val="false"/>
          <w:color w:val="000000"/>
          <w:sz w:val="28"/>
        </w:rPr>
        <w:t xml:space="preserve">
      "В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уполномоченный орган по заявлению крупного участника банка, банковского холдинга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банка или банковского холдинга."; </w:t>
      </w:r>
      <w:r>
        <w:br/>
      </w:r>
      <w:r>
        <w:rPr>
          <w:rFonts w:ascii="Times New Roman"/>
          <w:b w:val="false"/>
          <w:i w:val="false"/>
          <w:color w:val="000000"/>
          <w:sz w:val="28"/>
        </w:rPr>
        <w:t>
</w:t>
      </w:r>
      <w:r>
        <w:rPr>
          <w:rFonts w:ascii="Times New Roman"/>
          <w:b w:val="false"/>
          <w:i w:val="false"/>
          <w:color w:val="000000"/>
          <w:sz w:val="28"/>
        </w:rPr>
        <w:t xml:space="preserve">
      5) дополнить статьей 17-2 следующего содержания: </w:t>
      </w:r>
      <w:r>
        <w:br/>
      </w:r>
      <w:r>
        <w:rPr>
          <w:rFonts w:ascii="Times New Roman"/>
          <w:b w:val="false"/>
          <w:i w:val="false"/>
          <w:color w:val="000000"/>
          <w:sz w:val="28"/>
        </w:rPr>
        <w:t xml:space="preserve">
      "Статья 17-2. Особенности приобретения объявленных акций </w:t>
      </w:r>
      <w:r>
        <w:br/>
      </w:r>
      <w:r>
        <w:rPr>
          <w:rFonts w:ascii="Times New Roman"/>
          <w:b w:val="false"/>
          <w:i w:val="false"/>
          <w:color w:val="000000"/>
          <w:sz w:val="28"/>
        </w:rPr>
        <w:t xml:space="preserve">
                    банка Правительством Республики Казахстан </w:t>
      </w:r>
      <w:r>
        <w:br/>
      </w:r>
      <w:r>
        <w:rPr>
          <w:rFonts w:ascii="Times New Roman"/>
          <w:b w:val="false"/>
          <w:i w:val="false"/>
          <w:color w:val="000000"/>
          <w:sz w:val="28"/>
        </w:rPr>
        <w:t xml:space="preserve">
      1. В случае, предусмотренном подпунктом 1) пункта 4 статьи 17 настоящего Закона, Правительство Республики Казахстан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 </w:t>
      </w:r>
      <w:r>
        <w:br/>
      </w:r>
      <w:r>
        <w:rPr>
          <w:rFonts w:ascii="Times New Roman"/>
          <w:b w:val="false"/>
          <w:i w:val="false"/>
          <w:color w:val="000000"/>
          <w:sz w:val="28"/>
        </w:rPr>
        <w:t xml:space="preserve">
      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 </w:t>
      </w:r>
      <w:r>
        <w:br/>
      </w:r>
      <w:r>
        <w:rPr>
          <w:rFonts w:ascii="Times New Roman"/>
          <w:b w:val="false"/>
          <w:i w:val="false"/>
          <w:color w:val="000000"/>
          <w:sz w:val="28"/>
        </w:rPr>
        <w:t xml:space="preserve">
      2. Решение Правительства Республики Казахстан о приобретении акций банка должно содержать: </w:t>
      </w:r>
      <w:r>
        <w:br/>
      </w:r>
      <w:r>
        <w:rPr>
          <w:rFonts w:ascii="Times New Roman"/>
          <w:b w:val="false"/>
          <w:i w:val="false"/>
          <w:color w:val="000000"/>
          <w:sz w:val="28"/>
        </w:rPr>
        <w:t xml:space="preserve">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 </w:t>
      </w:r>
      <w:r>
        <w:br/>
      </w:r>
      <w:r>
        <w:rPr>
          <w:rFonts w:ascii="Times New Roman"/>
          <w:b w:val="false"/>
          <w:i w:val="false"/>
          <w:color w:val="000000"/>
          <w:sz w:val="28"/>
        </w:rPr>
        <w:t xml:space="preserve">
      цену размещения (реализации) и количество принудительно размещаемых (реализуемых) акций. </w:t>
      </w:r>
      <w:r>
        <w:br/>
      </w:r>
      <w:r>
        <w:rPr>
          <w:rFonts w:ascii="Times New Roman"/>
          <w:b w:val="false"/>
          <w:i w:val="false"/>
          <w:color w:val="000000"/>
          <w:sz w:val="28"/>
        </w:rPr>
        <w:t xml:space="preserve">
      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 </w:t>
      </w:r>
      <w:r>
        <w:br/>
      </w:r>
      <w:r>
        <w:rPr>
          <w:rFonts w:ascii="Times New Roman"/>
          <w:b w:val="false"/>
          <w:i w:val="false"/>
          <w:color w:val="000000"/>
          <w:sz w:val="28"/>
        </w:rPr>
        <w:t xml:space="preserve">
      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соответствии с законодательством Республики Казахстан. </w:t>
      </w:r>
      <w:r>
        <w:br/>
      </w:r>
      <w:r>
        <w:rPr>
          <w:rFonts w:ascii="Times New Roman"/>
          <w:b w:val="false"/>
          <w:i w:val="false"/>
          <w:color w:val="000000"/>
          <w:sz w:val="28"/>
        </w:rPr>
        <w:t xml:space="preserve">
      В случае определения цены размещения акций оценщиком затраты, связанные с оценкой, несет банк. </w:t>
      </w:r>
      <w:r>
        <w:br/>
      </w:r>
      <w:r>
        <w:rPr>
          <w:rFonts w:ascii="Times New Roman"/>
          <w:b w:val="false"/>
          <w:i w:val="false"/>
          <w:color w:val="000000"/>
          <w:sz w:val="28"/>
        </w:rPr>
        <w:t xml:space="preserve">
      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 </w:t>
      </w:r>
      <w:r>
        <w:br/>
      </w:r>
      <w:r>
        <w:rPr>
          <w:rFonts w:ascii="Times New Roman"/>
          <w:b w:val="false"/>
          <w:i w:val="false"/>
          <w:color w:val="000000"/>
          <w:sz w:val="28"/>
        </w:rPr>
        <w:t xml:space="preserve">
      1) вносит изменения в проспект выпуска акций в порядке и на условиях, предусмотренных законодательством Республики Казахстан; </w:t>
      </w:r>
      <w:r>
        <w:br/>
      </w:r>
      <w:r>
        <w:rPr>
          <w:rFonts w:ascii="Times New Roman"/>
          <w:b w:val="false"/>
          <w:i w:val="false"/>
          <w:color w:val="000000"/>
          <w:sz w:val="28"/>
        </w:rPr>
        <w:t xml:space="preserve">
      2) осуществляет государственную регистрацию изменений и дополнений в проспект; </w:t>
      </w:r>
      <w:r>
        <w:br/>
      </w:r>
      <w:r>
        <w:rPr>
          <w:rFonts w:ascii="Times New Roman"/>
          <w:b w:val="false"/>
          <w:i w:val="false"/>
          <w:color w:val="000000"/>
          <w:sz w:val="28"/>
        </w:rPr>
        <w:t xml:space="preserve">
      3) направляет банку свидетельство о государственной регистрации акций и уведомляет регистратора и центральный депозитарий об увеличении количества объявленных акций. </w:t>
      </w:r>
      <w:r>
        <w:br/>
      </w:r>
      <w:r>
        <w:rPr>
          <w:rFonts w:ascii="Times New Roman"/>
          <w:b w:val="false"/>
          <w:i w:val="false"/>
          <w:color w:val="000000"/>
          <w:sz w:val="28"/>
        </w:rPr>
        <w:t xml:space="preserve">
      Банк в течение пяти календарных дней с даты получения свидетельства о государственной регистрации акций обязан возвратить оригинал выданного ранее свидетельства о государственной регистрации акций. </w:t>
      </w:r>
      <w:r>
        <w:br/>
      </w:r>
      <w:r>
        <w:rPr>
          <w:rFonts w:ascii="Times New Roman"/>
          <w:b w:val="false"/>
          <w:i w:val="false"/>
          <w:color w:val="000000"/>
          <w:sz w:val="28"/>
        </w:rPr>
        <w:t xml:space="preserve">
      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 их состава, которые будут являться представителями интересов государства или национального управляющего холдинга. </w:t>
      </w:r>
      <w:r>
        <w:br/>
      </w:r>
      <w:r>
        <w:rPr>
          <w:rFonts w:ascii="Times New Roman"/>
          <w:b w:val="false"/>
          <w:i w:val="false"/>
          <w:color w:val="000000"/>
          <w:sz w:val="28"/>
        </w:rPr>
        <w:t xml:space="preserve">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 </w:t>
      </w:r>
      <w:r>
        <w:br/>
      </w:r>
      <w:r>
        <w:rPr>
          <w:rFonts w:ascii="Times New Roman"/>
          <w:b w:val="false"/>
          <w:i w:val="false"/>
          <w:color w:val="000000"/>
          <w:sz w:val="28"/>
        </w:rPr>
        <w:t xml:space="preserve">
      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 </w:t>
      </w:r>
      <w:r>
        <w:br/>
      </w:r>
      <w:r>
        <w:rPr>
          <w:rFonts w:ascii="Times New Roman"/>
          <w:b w:val="false"/>
          <w:i w:val="false"/>
          <w:color w:val="000000"/>
          <w:sz w:val="28"/>
        </w:rPr>
        <w:t xml:space="preserve">
      Правительство Республики Казахстан реализует акции банка, приобретенные в соответствии с настоящей статьей, в течение одного года со дня их приобретения. </w:t>
      </w:r>
      <w:r>
        <w:br/>
      </w:r>
      <w:r>
        <w:rPr>
          <w:rFonts w:ascii="Times New Roman"/>
          <w:b w:val="false"/>
          <w:i w:val="false"/>
          <w:color w:val="000000"/>
          <w:sz w:val="28"/>
        </w:rPr>
        <w:t xml:space="preserve">
      При отсутствии улучшения финансового состояния банка в течение одного года Правительство Республики Казахстан вправе продлить срок реализации акций банка. </w:t>
      </w:r>
      <w:r>
        <w:br/>
      </w:r>
      <w:r>
        <w:rPr>
          <w:rFonts w:ascii="Times New Roman"/>
          <w:b w:val="false"/>
          <w:i w:val="false"/>
          <w:color w:val="000000"/>
          <w:sz w:val="28"/>
        </w:rPr>
        <w:t xml:space="preserve">
      7. Увеличение количества объявленных акций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принятия решений органами банка. </w:t>
      </w:r>
      <w:r>
        <w:br/>
      </w:r>
      <w:r>
        <w:rPr>
          <w:rFonts w:ascii="Times New Roman"/>
          <w:b w:val="false"/>
          <w:i w:val="false"/>
          <w:color w:val="000000"/>
          <w:sz w:val="28"/>
        </w:rPr>
        <w:t xml:space="preserve">
      Акционеры не имеют права преимущественной покупки по объявленным акциям банка, размещаемым (реализуемым) в соответствии с пунктом 1 настоящей статьи."; </w:t>
      </w:r>
      <w:r>
        <w:br/>
      </w:r>
      <w:r>
        <w:rPr>
          <w:rFonts w:ascii="Times New Roman"/>
          <w:b w:val="false"/>
          <w:i w:val="false"/>
          <w:color w:val="000000"/>
          <w:sz w:val="28"/>
        </w:rPr>
        <w:t>
</w:t>
      </w:r>
      <w:r>
        <w:rPr>
          <w:rFonts w:ascii="Times New Roman"/>
          <w:b w:val="false"/>
          <w:i w:val="false"/>
          <w:color w:val="000000"/>
          <w:sz w:val="28"/>
        </w:rPr>
        <w:t>
      6) в пункте 3 </w:t>
      </w:r>
      <w:r>
        <w:rPr>
          <w:rFonts w:ascii="Times New Roman"/>
          <w:b w:val="false"/>
          <w:i w:val="false"/>
          <w:color w:val="000000"/>
          <w:sz w:val="28"/>
        </w:rPr>
        <w:t xml:space="preserve">статьи 19 </w:t>
      </w:r>
      <w:r>
        <w:rPr>
          <w:rFonts w:ascii="Times New Roman"/>
          <w:b w:val="false"/>
          <w:i w:val="false"/>
          <w:color w:val="000000"/>
          <w:sz w:val="28"/>
        </w:rPr>
        <w:t xml:space="preserve">: </w:t>
      </w:r>
      <w:r>
        <w:br/>
      </w:r>
      <w:r>
        <w:rPr>
          <w:rFonts w:ascii="Times New Roman"/>
          <w:b w:val="false"/>
          <w:i w:val="false"/>
          <w:color w:val="000000"/>
          <w:sz w:val="28"/>
        </w:rPr>
        <w:t xml:space="preserve">
      подпункт а) изложить в следующей редакции: </w:t>
      </w:r>
      <w:r>
        <w:br/>
      </w:r>
      <w:r>
        <w:rPr>
          <w:rFonts w:ascii="Times New Roman"/>
          <w:b w:val="false"/>
          <w:i w:val="false"/>
          <w:color w:val="000000"/>
          <w:sz w:val="28"/>
        </w:rPr>
        <w:t xml:space="preserve">
      "а) четыре экземпляра учредительных документов (устав, учредительный договор), копия протокола учредительного собрания, засвидетельствованных нотариально и оформленных в установленном законодательством Республики Казахстан порядке;"; </w:t>
      </w:r>
      <w:r>
        <w:br/>
      </w:r>
      <w:r>
        <w:rPr>
          <w:rFonts w:ascii="Times New Roman"/>
          <w:b w:val="false"/>
          <w:i w:val="false"/>
          <w:color w:val="000000"/>
          <w:sz w:val="28"/>
        </w:rPr>
        <w:t xml:space="preserve">
      дополнить подпунктом б-2) следующего содержания: </w:t>
      </w:r>
      <w:r>
        <w:br/>
      </w:r>
      <w:r>
        <w:rPr>
          <w:rFonts w:ascii="Times New Roman"/>
          <w:b w:val="false"/>
          <w:i w:val="false"/>
          <w:color w:val="000000"/>
          <w:sz w:val="28"/>
        </w:rPr>
        <w:t xml:space="preserve">
      "б-2) сведения об условиях и порядке приобретения акций банка, включая описание источников и средств, используемых для приобретения акций, с приложением копий подтверждающих документов;"; </w:t>
      </w:r>
      <w:r>
        <w:br/>
      </w:r>
      <w:r>
        <w:rPr>
          <w:rFonts w:ascii="Times New Roman"/>
          <w:b w:val="false"/>
          <w:i w:val="false"/>
          <w:color w:val="000000"/>
          <w:sz w:val="28"/>
        </w:rPr>
        <w:t xml:space="preserve">
      подпункты д), ж), з) исключить; </w:t>
      </w:r>
      <w:r>
        <w:br/>
      </w:r>
      <w:r>
        <w:rPr>
          <w:rFonts w:ascii="Times New Roman"/>
          <w:b w:val="false"/>
          <w:i w:val="false"/>
          <w:color w:val="000000"/>
          <w:sz w:val="28"/>
        </w:rPr>
        <w:t xml:space="preserve">
      подпункт и): </w:t>
      </w:r>
      <w:r>
        <w:br/>
      </w:r>
      <w:r>
        <w:rPr>
          <w:rFonts w:ascii="Times New Roman"/>
          <w:b w:val="false"/>
          <w:i w:val="false"/>
          <w:color w:val="000000"/>
          <w:sz w:val="28"/>
        </w:rPr>
        <w:t xml:space="preserve">
      после слова "банка," дополнить словами "утвержденный лицом, уполномоченным учредителями на подписание документов,"; </w:t>
      </w:r>
      <w:r>
        <w:br/>
      </w:r>
      <w:r>
        <w:rPr>
          <w:rFonts w:ascii="Times New Roman"/>
          <w:b w:val="false"/>
          <w:i w:val="false"/>
          <w:color w:val="000000"/>
          <w:sz w:val="28"/>
        </w:rPr>
        <w:t xml:space="preserve">
      дополнить словами ", организацию управления рисками";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статье 20 </w:t>
      </w:r>
      <w:r>
        <w:rPr>
          <w:rFonts w:ascii="Times New Roman"/>
          <w:b w:val="false"/>
          <w:i w:val="false"/>
          <w:color w:val="000000"/>
          <w:sz w:val="28"/>
        </w:rPr>
        <w:t xml:space="preserve">: </w:t>
      </w:r>
      <w:r>
        <w:br/>
      </w:r>
      <w:r>
        <w:rPr>
          <w:rFonts w:ascii="Times New Roman"/>
          <w:b w:val="false"/>
          <w:i w:val="false"/>
          <w:color w:val="000000"/>
          <w:sz w:val="28"/>
        </w:rPr>
        <w:t xml:space="preserve">
      подпункт 4) пункта 2 после слов "главным бухгалтером" дополнить словами ", крупным участником - физическим лицом, первым руководителем крупного участника (банковского холдинга) - юридического лица"; </w:t>
      </w:r>
      <w:r>
        <w:br/>
      </w:r>
      <w:r>
        <w:rPr>
          <w:rFonts w:ascii="Times New Roman"/>
          <w:b w:val="false"/>
          <w:i w:val="false"/>
          <w:color w:val="000000"/>
          <w:sz w:val="28"/>
        </w:rPr>
        <w:t xml:space="preserve">
      пункт 3 дополнить частью третьей следующего содержания: </w:t>
      </w:r>
      <w:r>
        <w:br/>
      </w:r>
      <w:r>
        <w:rPr>
          <w:rFonts w:ascii="Times New Roman"/>
          <w:b w:val="false"/>
          <w:i w:val="false"/>
          <w:color w:val="000000"/>
          <w:sz w:val="28"/>
        </w:rPr>
        <w:t xml:space="preserve">
      "Число членов правления должно составлять не менее трех человек.";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2) части первой после слов "на должности" дополнить словами "первого руководителя совета директоров,";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"Для кандидатов на должности членов совета директоров, а также членов правления, курирующих исключительно вопросы безопасности банка,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"Запрещается исполнение обязанностей (замещение временно отсутствующего) руководящего работника банка без согласования с уполномоченным органом свыше срока, установленного настоящим пунктом.";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часть первую дополнить подпунктом 4) следующего содержания: </w:t>
      </w:r>
      <w:r>
        <w:br/>
      </w:r>
      <w:r>
        <w:rPr>
          <w:rFonts w:ascii="Times New Roman"/>
          <w:b w:val="false"/>
          <w:i w:val="false"/>
          <w:color w:val="000000"/>
          <w:sz w:val="28"/>
        </w:rPr>
        <w:t xml:space="preserve">
      "4) наличие неснятой или непогашенной судимости.";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пункт 10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пункт 11: </w:t>
      </w:r>
      <w:r>
        <w:br/>
      </w:r>
      <w:r>
        <w:rPr>
          <w:rFonts w:ascii="Times New Roman"/>
          <w:b w:val="false"/>
          <w:i w:val="false"/>
          <w:color w:val="000000"/>
          <w:sz w:val="28"/>
        </w:rPr>
        <w:t xml:space="preserve">
      после слова "статьей" дополнить словами "для первых руководителей правления банка"; </w:t>
      </w:r>
      <w:r>
        <w:br/>
      </w:r>
      <w:r>
        <w:rPr>
          <w:rFonts w:ascii="Times New Roman"/>
          <w:b w:val="false"/>
          <w:i w:val="false"/>
          <w:color w:val="000000"/>
          <w:sz w:val="28"/>
        </w:rPr>
        <w:t xml:space="preserve">
      дополнить предложением вторым следующего содержания: </w:t>
      </w:r>
      <w:r>
        <w:br/>
      </w:r>
      <w:r>
        <w:rPr>
          <w:rFonts w:ascii="Times New Roman"/>
          <w:b w:val="false"/>
          <w:i w:val="false"/>
          <w:color w:val="000000"/>
          <w:sz w:val="28"/>
        </w:rPr>
        <w:t xml:space="preserve">
      "Организация, осуществляющая отдельные виды банковских операций, отстраняет по требованию уполномоченного органа первого руководителя в случае его несоответствия требованиям настоящей статьи."; </w:t>
      </w:r>
      <w:r>
        <w:br/>
      </w:r>
      <w:r>
        <w:rPr>
          <w:rFonts w:ascii="Times New Roman"/>
          <w:b w:val="false"/>
          <w:i w:val="false"/>
          <w:color w:val="000000"/>
          <w:sz w:val="28"/>
        </w:rPr>
        <w:t>
</w:t>
      </w:r>
      <w:r>
        <w:rPr>
          <w:rFonts w:ascii="Times New Roman"/>
          <w:b w:val="false"/>
          <w:i w:val="false"/>
          <w:color w:val="000000"/>
          <w:sz w:val="28"/>
        </w:rPr>
        <w:t>
      8) в пункте 1 </w:t>
      </w:r>
      <w:r>
        <w:rPr>
          <w:rFonts w:ascii="Times New Roman"/>
          <w:b w:val="false"/>
          <w:i w:val="false"/>
          <w:color w:val="000000"/>
          <w:sz w:val="28"/>
        </w:rPr>
        <w:t xml:space="preserve">статьи 24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а) слово "несоответствие" заменить словами "представление неполного пакета документов либо несоответствие"; </w:t>
      </w:r>
      <w:r>
        <w:br/>
      </w:r>
      <w:r>
        <w:rPr>
          <w:rFonts w:ascii="Times New Roman"/>
          <w:b w:val="false"/>
          <w:i w:val="false"/>
          <w:color w:val="000000"/>
          <w:sz w:val="28"/>
        </w:rPr>
        <w:t xml:space="preserve">
      абзац первый подпункта г-1) изложить в следующей редакции: </w:t>
      </w:r>
      <w:r>
        <w:br/>
      </w:r>
      <w:r>
        <w:rPr>
          <w:rFonts w:ascii="Times New Roman"/>
          <w:b w:val="false"/>
          <w:i w:val="false"/>
          <w:color w:val="000000"/>
          <w:sz w:val="28"/>
        </w:rPr>
        <w:t xml:space="preserve">
      "г-1) в случаях, когда учредитель - физическое лицо либо первый руководитель исполнительного органа либо органа управления учредителя - юридического лица:"; </w:t>
      </w:r>
      <w:r>
        <w:br/>
      </w:r>
      <w:r>
        <w:rPr>
          <w:rFonts w:ascii="Times New Roman"/>
          <w:b w:val="false"/>
          <w:i w:val="false"/>
          <w:color w:val="000000"/>
          <w:sz w:val="28"/>
        </w:rPr>
        <w:t xml:space="preserve">
      дополнить подпунктом д-1) следующего содержания: </w:t>
      </w:r>
      <w:r>
        <w:br/>
      </w:r>
      <w:r>
        <w:rPr>
          <w:rFonts w:ascii="Times New Roman"/>
          <w:b w:val="false"/>
          <w:i w:val="false"/>
          <w:color w:val="000000"/>
          <w:sz w:val="28"/>
        </w:rPr>
        <w:t xml:space="preserve">
      "д-1) отказ в выдаче согласия уполномоченным органом на приобретение статуса крупного участника банка;"; </w:t>
      </w:r>
      <w:r>
        <w:br/>
      </w:r>
      <w:r>
        <w:rPr>
          <w:rFonts w:ascii="Times New Roman"/>
          <w:b w:val="false"/>
          <w:i w:val="false"/>
          <w:color w:val="000000"/>
          <w:sz w:val="28"/>
        </w:rPr>
        <w:t xml:space="preserve">
      подпункт е) исключить; </w:t>
      </w:r>
      <w:r>
        <w:br/>
      </w:r>
      <w:r>
        <w:rPr>
          <w:rFonts w:ascii="Times New Roman"/>
          <w:b w:val="false"/>
          <w:i w:val="false"/>
          <w:color w:val="000000"/>
          <w:sz w:val="28"/>
        </w:rPr>
        <w:t>
</w:t>
      </w:r>
      <w:r>
        <w:rPr>
          <w:rFonts w:ascii="Times New Roman"/>
          <w:b w:val="false"/>
          <w:i w:val="false"/>
          <w:color w:val="000000"/>
          <w:sz w:val="28"/>
        </w:rPr>
        <w:t>
      9) часть третью </w:t>
      </w:r>
      <w:r>
        <w:rPr>
          <w:rFonts w:ascii="Times New Roman"/>
          <w:b w:val="false"/>
          <w:i w:val="false"/>
          <w:color w:val="000000"/>
          <w:sz w:val="28"/>
        </w:rPr>
        <w:t xml:space="preserve">статьи 25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статье 26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Для получения лицензии на проведение банковских операций в течение одного года со дня государственной регистрации заявитель должен представить: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документы, свидетельствующие о выполнении всех организационно-технических мероприятий, в том числе о готовности помещения, оборудования и программного обеспечения по автоматизации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а также о наличии автоматизированной банковской системы, отвечающей требованиям Национального Банка, и нанять персонал соответствующей квалификации; </w:t>
      </w:r>
      <w:r>
        <w:br/>
      </w:r>
      <w:r>
        <w:rPr>
          <w:rFonts w:ascii="Times New Roman"/>
          <w:b w:val="false"/>
          <w:i w:val="false"/>
          <w:color w:val="000000"/>
          <w:sz w:val="28"/>
        </w:rPr>
        <w:t xml:space="preserve">
      3) нотариально засвидетельствованную копию устава и копию свидетельства о государственной регистрации заявителя в качестве юридического лица; </w:t>
      </w:r>
      <w:r>
        <w:br/>
      </w:r>
      <w:r>
        <w:rPr>
          <w:rFonts w:ascii="Times New Roman"/>
          <w:b w:val="false"/>
          <w:i w:val="false"/>
          <w:color w:val="000000"/>
          <w:sz w:val="28"/>
        </w:rPr>
        <w:t xml:space="preserve">
      4) копию свидетельства налогоплательщика и статистической карточки; </w:t>
      </w:r>
      <w:r>
        <w:br/>
      </w:r>
      <w:r>
        <w:rPr>
          <w:rFonts w:ascii="Times New Roman"/>
          <w:b w:val="false"/>
          <w:i w:val="false"/>
          <w:color w:val="000000"/>
          <w:sz w:val="28"/>
        </w:rPr>
        <w:t xml:space="preserve">
      5) документ, подтверждающий уплату в бюджет лицензионного сбора на право занятия отдельными видами деятельности; </w:t>
      </w:r>
      <w:r>
        <w:br/>
      </w:r>
      <w:r>
        <w:rPr>
          <w:rFonts w:ascii="Times New Roman"/>
          <w:b w:val="false"/>
          <w:i w:val="false"/>
          <w:color w:val="000000"/>
          <w:sz w:val="28"/>
        </w:rPr>
        <w:t xml:space="preserve">
      6) документы лиц, предлагаемых на должности руководящих работников банка в соответствии с требованиями статьи 20 настоящего Закона; </w:t>
      </w:r>
      <w:r>
        <w:br/>
      </w:r>
      <w:r>
        <w:rPr>
          <w:rFonts w:ascii="Times New Roman"/>
          <w:b w:val="false"/>
          <w:i w:val="false"/>
          <w:color w:val="000000"/>
          <w:sz w:val="28"/>
        </w:rPr>
        <w:t xml:space="preserve">
      7) положение о службе внутреннего аудита, утвержденное советом директоров банка; </w:t>
      </w:r>
      <w:r>
        <w:br/>
      </w:r>
      <w:r>
        <w:rPr>
          <w:rFonts w:ascii="Times New Roman"/>
          <w:b w:val="false"/>
          <w:i w:val="false"/>
          <w:color w:val="000000"/>
          <w:sz w:val="28"/>
        </w:rPr>
        <w:t xml:space="preserve">
      8) положение о кредитном комитете, утвержденное советом директоров банка; </w:t>
      </w:r>
      <w:r>
        <w:br/>
      </w:r>
      <w:r>
        <w:rPr>
          <w:rFonts w:ascii="Times New Roman"/>
          <w:b w:val="false"/>
          <w:i w:val="false"/>
          <w:color w:val="000000"/>
          <w:sz w:val="28"/>
        </w:rPr>
        <w:t xml:space="preserve">
      9) штатное расписание (с указанием фамилий, имен и при наличии отчеств сотрудников); </w:t>
      </w:r>
      <w:r>
        <w:br/>
      </w:r>
      <w:r>
        <w:rPr>
          <w:rFonts w:ascii="Times New Roman"/>
          <w:b w:val="false"/>
          <w:i w:val="false"/>
          <w:color w:val="000000"/>
          <w:sz w:val="28"/>
        </w:rPr>
        <w:t xml:space="preserve">
      10) документы, подтверждающие соответствие программных технических средств банка требованиям уполномоченного органа и законодательства Республики Казахстан о кредитных бюро; </w:t>
      </w:r>
      <w:r>
        <w:br/>
      </w:r>
      <w:r>
        <w:rPr>
          <w:rFonts w:ascii="Times New Roman"/>
          <w:b w:val="false"/>
          <w:i w:val="false"/>
          <w:color w:val="000000"/>
          <w:sz w:val="28"/>
        </w:rPr>
        <w:t xml:space="preserve">
      11) копии документов, подтверждающих оплату уставного капитала, минимальный размер которого установлен нормативным правовым актом уполномоченного органа или Национального Банка.";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"Требования, предъявляемые к банку для получения лицензии, предусмотренные подпунктами 2), 10) пункта 2 настоящей статьи, соблюдаются банком при осуществлении банковской деятельности."; </w:t>
      </w:r>
      <w:r>
        <w:br/>
      </w:r>
      <w:r>
        <w:rPr>
          <w:rFonts w:ascii="Times New Roman"/>
          <w:b w:val="false"/>
          <w:i w:val="false"/>
          <w:color w:val="000000"/>
          <w:sz w:val="28"/>
        </w:rPr>
        <w:t xml:space="preserve">
      в пункте 4 слова "одного месяца со дня представления документов на выдачу лицензии" заменить словами "тридцати рабочих дней со дня представления документов, соответствующих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статью 27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27. Основания отказа в выдаче лицензий на проведение </w:t>
      </w:r>
      <w:r>
        <w:br/>
      </w:r>
      <w:r>
        <w:rPr>
          <w:rFonts w:ascii="Times New Roman"/>
          <w:b w:val="false"/>
          <w:i w:val="false"/>
          <w:color w:val="000000"/>
          <w:sz w:val="28"/>
        </w:rPr>
        <w:t xml:space="preserve">
                  банковской операции </w:t>
      </w:r>
      <w:r>
        <w:br/>
      </w:r>
      <w:r>
        <w:rPr>
          <w:rFonts w:ascii="Times New Roman"/>
          <w:b w:val="false"/>
          <w:i w:val="false"/>
          <w:color w:val="000000"/>
          <w:sz w:val="28"/>
        </w:rPr>
        <w:t xml:space="preserve">
      Отказ в выдаче лицензии на проведение банковской операции производится в случае: </w:t>
      </w:r>
      <w:r>
        <w:br/>
      </w:r>
      <w:r>
        <w:rPr>
          <w:rFonts w:ascii="Times New Roman"/>
          <w:b w:val="false"/>
          <w:i w:val="false"/>
          <w:color w:val="000000"/>
          <w:sz w:val="28"/>
        </w:rPr>
        <w:t xml:space="preserve">
      1) несоблюдения любого из требований, установленных пунктами 2 и 2-1 статьи 26 настоящего Закона; </w:t>
      </w:r>
      <w:r>
        <w:br/>
      </w:r>
      <w:r>
        <w:rPr>
          <w:rFonts w:ascii="Times New Roman"/>
          <w:b w:val="false"/>
          <w:i w:val="false"/>
          <w:color w:val="000000"/>
          <w:sz w:val="28"/>
        </w:rPr>
        <w:t xml:space="preserve">
      2) если банк в течение одного года со дня его государственной регистрации не обратился за получением лицензии; </w:t>
      </w:r>
      <w:r>
        <w:br/>
      </w:r>
      <w:r>
        <w:rPr>
          <w:rFonts w:ascii="Times New Roman"/>
          <w:b w:val="false"/>
          <w:i w:val="false"/>
          <w:color w:val="000000"/>
          <w:sz w:val="28"/>
        </w:rPr>
        <w:t xml:space="preserve">
      3) несоответствия представленных документов требованиям законодательства Республики Казахстан; </w:t>
      </w:r>
      <w:r>
        <w:br/>
      </w:r>
      <w:r>
        <w:rPr>
          <w:rFonts w:ascii="Times New Roman"/>
          <w:b w:val="false"/>
          <w:i w:val="false"/>
          <w:color w:val="000000"/>
          <w:sz w:val="28"/>
        </w:rPr>
        <w:t xml:space="preserve">
      4) представления неполного пакета документов; </w:t>
      </w:r>
      <w:r>
        <w:br/>
      </w:r>
      <w:r>
        <w:rPr>
          <w:rFonts w:ascii="Times New Roman"/>
          <w:b w:val="false"/>
          <w:i w:val="false"/>
          <w:color w:val="000000"/>
          <w:sz w:val="28"/>
        </w:rPr>
        <w:t xml:space="preserve">
      5) несогласования руководящего работника из числа избранных органами общества (для вновь создаваемого банка).";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статье 30 </w:t>
      </w:r>
      <w:r>
        <w:rPr>
          <w:rFonts w:ascii="Times New Roman"/>
          <w:b w:val="false"/>
          <w:i w:val="false"/>
          <w:color w:val="000000"/>
          <w:sz w:val="28"/>
        </w:rPr>
        <w:t xml:space="preserve">: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второй слова "подпунктами 5), 9) и 12)" заменить словами "подпунктами 5) и 12)";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"При выдаче лицензии банкам на проведение банковских операций требуется заключение Национального Банка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книге. Порядок выдачи заключения определяется Национальным Банком."; </w:t>
      </w:r>
      <w:r>
        <w:br/>
      </w:r>
      <w:r>
        <w:rPr>
          <w:rFonts w:ascii="Times New Roman"/>
          <w:b w:val="false"/>
          <w:i w:val="false"/>
          <w:color w:val="000000"/>
          <w:sz w:val="28"/>
        </w:rPr>
        <w:t xml:space="preserve">
      пункт 13 дополнить частью второй следующего содержания: </w:t>
      </w:r>
      <w:r>
        <w:br/>
      </w:r>
      <w:r>
        <w:rPr>
          <w:rFonts w:ascii="Times New Roman"/>
          <w:b w:val="false"/>
          <w:i w:val="false"/>
          <w:color w:val="000000"/>
          <w:sz w:val="28"/>
        </w:rPr>
        <w:t xml:space="preserve">
      "Банки (за исключением банков, более пятидесяти процентов размещенных акций которых принадлежит государству), не имеющие крупного участника - физического лица, родительского банка, либо холдинговой компании, имеющих определенный рейтинг одного из рейтинговых агентств, перечень которых и минимальный требуемый рейтинг установлен уполномоченным органом, не вправе проводить банковские операции, предусмотренные подпунктом 2) пункта 2 настоящей статьи.";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статью 31 </w:t>
      </w:r>
      <w:r>
        <w:rPr>
          <w:rFonts w:ascii="Times New Roman"/>
          <w:b w:val="false"/>
          <w:i w:val="false"/>
          <w:color w:val="000000"/>
          <w:sz w:val="28"/>
        </w:rPr>
        <w:t xml:space="preserve">дополнить пунктом 5 следующего содержания: </w:t>
      </w:r>
      <w:r>
        <w:br/>
      </w:r>
      <w:r>
        <w:rPr>
          <w:rFonts w:ascii="Times New Roman"/>
          <w:b w:val="false"/>
          <w:i w:val="false"/>
          <w:color w:val="000000"/>
          <w:sz w:val="28"/>
        </w:rPr>
        <w:t xml:space="preserve">
      "5.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на условиях соответствующего договора (соглашения) банка с указанным лицом. </w:t>
      </w:r>
      <w:r>
        <w:br/>
      </w:r>
      <w:r>
        <w:rPr>
          <w:rFonts w:ascii="Times New Roman"/>
          <w:b w:val="false"/>
          <w:i w:val="false"/>
          <w:color w:val="000000"/>
          <w:sz w:val="28"/>
        </w:rPr>
        <w:t xml:space="preserve">
      Договор (соглашение) между банком и лицом, оказывающим банку услуги по привлечению клиентов, по осуществлению проверки на соответствие требованиям банка, передаче документов клиентов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 </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статье 39 </w:t>
      </w:r>
      <w:r>
        <w:rPr>
          <w:rFonts w:ascii="Times New Roman"/>
          <w:b w:val="false"/>
          <w:i w:val="false"/>
          <w:color w:val="000000"/>
          <w:sz w:val="28"/>
        </w:rPr>
        <w:t xml:space="preserve">: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В договорах банковского займа, заключаемых с физическими лицами, в том числе договорах ипотечных займов, банками второго уровня, организациями, осуществляющими отдельные виды банковских операций, устанавливается фиксированная либо плавающая ставка вознаграждения. </w:t>
      </w:r>
      <w:r>
        <w:br/>
      </w:r>
      <w:r>
        <w:rPr>
          <w:rFonts w:ascii="Times New Roman"/>
          <w:b w:val="false"/>
          <w:i w:val="false"/>
          <w:color w:val="000000"/>
          <w:sz w:val="28"/>
        </w:rPr>
        <w:t xml:space="preserve">
      Фиксированная ставка вознаграждения не подлежит изменению в одностороннем порядке и является неизменной в течение срока, определенного договором, с учетом требований настоящего пункта. Минимальный срок действия фиксированной ставки должен составлять не менее трех лет. </w:t>
      </w:r>
      <w:r>
        <w:br/>
      </w:r>
      <w:r>
        <w:rPr>
          <w:rFonts w:ascii="Times New Roman"/>
          <w:b w:val="false"/>
          <w:i w:val="false"/>
          <w:color w:val="000000"/>
          <w:sz w:val="28"/>
        </w:rPr>
        <w:t xml:space="preserve">
      По соглашению сторон фиксированная ставка вознаграждения может быть изменена в сторону уменьшения либо на плавающую ставку вознаграждения в течение срока действия договора. </w:t>
      </w:r>
      <w:r>
        <w:br/>
      </w:r>
      <w:r>
        <w:rPr>
          <w:rFonts w:ascii="Times New Roman"/>
          <w:b w:val="false"/>
          <w:i w:val="false"/>
          <w:color w:val="000000"/>
          <w:sz w:val="28"/>
        </w:rPr>
        <w:t xml:space="preserve">
      Порядок исчисления, условия действия плавающей ставки вознаграждения определяются нормативным правовым актом уполномоченного органа. </w:t>
      </w:r>
      <w:r>
        <w:br/>
      </w:r>
      <w:r>
        <w:rPr>
          <w:rFonts w:ascii="Times New Roman"/>
          <w:b w:val="false"/>
          <w:i w:val="false"/>
          <w:color w:val="000000"/>
          <w:sz w:val="28"/>
        </w:rPr>
        <w:t xml:space="preserve">
      Банки второго уровня,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тарифов, комиссионных вознаграждений и других расходов по обслуживанию займа."; </w:t>
      </w:r>
      <w:r>
        <w:br/>
      </w:r>
      <w:r>
        <w:rPr>
          <w:rFonts w:ascii="Times New Roman"/>
          <w:b w:val="false"/>
          <w:i w:val="false"/>
          <w:color w:val="000000"/>
          <w:sz w:val="28"/>
        </w:rPr>
        <w:t xml:space="preserve">
      в части второй пункта 2 слова "указанного требования" заменить словами "требований, установленных пунктами 1-1 и 2 настоящей статьи,"; </w:t>
      </w:r>
      <w:r>
        <w:br/>
      </w:r>
      <w:r>
        <w:rPr>
          <w:rFonts w:ascii="Times New Roman"/>
          <w:b w:val="false"/>
          <w:i w:val="false"/>
          <w:color w:val="000000"/>
          <w:sz w:val="28"/>
        </w:rPr>
        <w:t>
</w:t>
      </w:r>
      <w:r>
        <w:rPr>
          <w:rFonts w:ascii="Times New Roman"/>
          <w:b w:val="false"/>
          <w:i w:val="false"/>
          <w:color w:val="000000"/>
          <w:sz w:val="28"/>
        </w:rPr>
        <w:t>
      15) абзац пятый части первой </w:t>
      </w:r>
      <w:r>
        <w:rPr>
          <w:rFonts w:ascii="Times New Roman"/>
          <w:b w:val="false"/>
          <w:i w:val="false"/>
          <w:color w:val="000000"/>
          <w:sz w:val="28"/>
        </w:rPr>
        <w:t xml:space="preserve">статьи 41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"применения мер раннего реагирования;";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статью 45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45. Меры раннего реагирования </w:t>
      </w:r>
      <w:r>
        <w:br/>
      </w:r>
      <w:r>
        <w:rPr>
          <w:rFonts w:ascii="Times New Roman"/>
          <w:b w:val="false"/>
          <w:i w:val="false"/>
          <w:color w:val="000000"/>
          <w:sz w:val="28"/>
        </w:rPr>
        <w:t xml:space="preserve">
      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следующих факторов, влияющих на ухудшение финансового положения банка: </w:t>
      </w:r>
      <w:r>
        <w:br/>
      </w:r>
      <w:r>
        <w:rPr>
          <w:rFonts w:ascii="Times New Roman"/>
          <w:b w:val="false"/>
          <w:i w:val="false"/>
          <w:color w:val="000000"/>
          <w:sz w:val="28"/>
        </w:rPr>
        <w:t xml:space="preserve">
      1) снижение коэффициентов достаточности собственного капитала; </w:t>
      </w:r>
      <w:r>
        <w:br/>
      </w:r>
      <w:r>
        <w:rPr>
          <w:rFonts w:ascii="Times New Roman"/>
          <w:b w:val="false"/>
          <w:i w:val="false"/>
          <w:color w:val="000000"/>
          <w:sz w:val="28"/>
        </w:rPr>
        <w:t xml:space="preserve">
      2) снижение коэффициентов ликвидности; </w:t>
      </w:r>
      <w:r>
        <w:br/>
      </w:r>
      <w:r>
        <w:rPr>
          <w:rFonts w:ascii="Times New Roman"/>
          <w:b w:val="false"/>
          <w:i w:val="false"/>
          <w:color w:val="000000"/>
          <w:sz w:val="28"/>
        </w:rPr>
        <w:t xml:space="preserve">
      3) снижение доли привлеченных вкладов физических и юридических лиц в сумме обязательств банка; </w:t>
      </w:r>
      <w:r>
        <w:br/>
      </w:r>
      <w:r>
        <w:rPr>
          <w:rFonts w:ascii="Times New Roman"/>
          <w:b w:val="false"/>
          <w:i w:val="false"/>
          <w:color w:val="000000"/>
          <w:sz w:val="28"/>
        </w:rPr>
        <w:t xml:space="preserve">
      4) увеличение в общем объеме ссудного портфеля банка займов, по которым срок просрочки по основному долгу и процентному вознаграждению превышает девяносто дней; </w:t>
      </w:r>
      <w:r>
        <w:br/>
      </w:r>
      <w:r>
        <w:rPr>
          <w:rFonts w:ascii="Times New Roman"/>
          <w:b w:val="false"/>
          <w:i w:val="false"/>
          <w:color w:val="000000"/>
          <w:sz w:val="28"/>
        </w:rPr>
        <w:t xml:space="preserve">
      5) иные факторы, влияющие на ухудшение финансового положения банка, установленные нормативным правовым актом уполномоченного органа. </w:t>
      </w:r>
      <w:r>
        <w:br/>
      </w:r>
      <w:r>
        <w:rPr>
          <w:rFonts w:ascii="Times New Roman"/>
          <w:b w:val="false"/>
          <w:i w:val="false"/>
          <w:color w:val="000000"/>
          <w:sz w:val="28"/>
        </w:rPr>
        <w:t xml:space="preserve">
      2.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w:t>
      </w:r>
      <w:r>
        <w:br/>
      </w:r>
      <w:r>
        <w:rPr>
          <w:rFonts w:ascii="Times New Roman"/>
          <w:b w:val="false"/>
          <w:i w:val="false"/>
          <w:color w:val="000000"/>
          <w:sz w:val="28"/>
        </w:rPr>
        <w:t xml:space="preserve">
      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 </w:t>
      </w:r>
      <w:r>
        <w:br/>
      </w:r>
      <w:r>
        <w:rPr>
          <w:rFonts w:ascii="Times New Roman"/>
          <w:b w:val="false"/>
          <w:i w:val="false"/>
          <w:color w:val="000000"/>
          <w:sz w:val="28"/>
        </w:rPr>
        <w:t xml:space="preserve">
      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 </w:t>
      </w:r>
      <w:r>
        <w:br/>
      </w:r>
      <w:r>
        <w:rPr>
          <w:rFonts w:ascii="Times New Roman"/>
          <w:b w:val="false"/>
          <w:i w:val="false"/>
          <w:color w:val="000000"/>
          <w:sz w:val="28"/>
        </w:rPr>
        <w:t xml:space="preserve">
       При неодобрении плана мероприятий уполномоченный орган применяет к банку и (или) его акционерам одну или несколько мер раннего реагирования из ниже перечисленных посредством предъявления требований по: </w:t>
      </w:r>
      <w:r>
        <w:br/>
      </w:r>
      <w:r>
        <w:rPr>
          <w:rFonts w:ascii="Times New Roman"/>
          <w:b w:val="false"/>
          <w:i w:val="false"/>
          <w:color w:val="000000"/>
          <w:sz w:val="28"/>
        </w:rPr>
        <w:t xml:space="preserve">
      1) изменению организационной структуры и (или) штатной численности банка; </w:t>
      </w:r>
      <w:r>
        <w:br/>
      </w:r>
      <w:r>
        <w:rPr>
          <w:rFonts w:ascii="Times New Roman"/>
          <w:b w:val="false"/>
          <w:i w:val="false"/>
          <w:color w:val="000000"/>
          <w:sz w:val="28"/>
        </w:rPr>
        <w:t xml:space="preserve">
      2) ограничению принятия депозитов; </w:t>
      </w:r>
      <w:r>
        <w:br/>
      </w:r>
      <w:r>
        <w:rPr>
          <w:rFonts w:ascii="Times New Roman"/>
          <w:b w:val="false"/>
          <w:i w:val="false"/>
          <w:color w:val="000000"/>
          <w:sz w:val="28"/>
        </w:rPr>
        <w:t xml:space="preserve">
      3)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xml:space="preserve">
      4) увеличению провизии банка; </w:t>
      </w:r>
      <w:r>
        <w:br/>
      </w:r>
      <w:r>
        <w:rPr>
          <w:rFonts w:ascii="Times New Roman"/>
          <w:b w:val="false"/>
          <w:i w:val="false"/>
          <w:color w:val="000000"/>
          <w:sz w:val="28"/>
        </w:rPr>
        <w:t xml:space="preserve">
      5) отстранению от должности руководящих или иных работников банка; </w:t>
      </w:r>
      <w:r>
        <w:br/>
      </w:r>
      <w:r>
        <w:rPr>
          <w:rFonts w:ascii="Times New Roman"/>
          <w:b w:val="false"/>
          <w:i w:val="false"/>
          <w:color w:val="000000"/>
          <w:sz w:val="28"/>
        </w:rPr>
        <w:t xml:space="preserve">
      6) приостановлению или ограничению отдельных видов банковских операций с высокой степенью риска; </w:t>
      </w:r>
      <w:r>
        <w:br/>
      </w:r>
      <w:r>
        <w:rPr>
          <w:rFonts w:ascii="Times New Roman"/>
          <w:b w:val="false"/>
          <w:i w:val="false"/>
          <w:color w:val="000000"/>
          <w:sz w:val="28"/>
        </w:rPr>
        <w:t xml:space="preserve">
      7) увеличению собственного капитала банка в размере, достаточном для обеспечения финансовой устойчивости банка, в том числе путем увеличения его уставного капитала; </w:t>
      </w:r>
      <w:r>
        <w:br/>
      </w:r>
      <w:r>
        <w:rPr>
          <w:rFonts w:ascii="Times New Roman"/>
          <w:b w:val="false"/>
          <w:i w:val="false"/>
          <w:color w:val="000000"/>
          <w:sz w:val="28"/>
        </w:rPr>
        <w:t xml:space="preserve">
      8) реструктуризации активов банка; </w:t>
      </w:r>
      <w:r>
        <w:br/>
      </w:r>
      <w:r>
        <w:rPr>
          <w:rFonts w:ascii="Times New Roman"/>
          <w:b w:val="false"/>
          <w:i w:val="false"/>
          <w:color w:val="000000"/>
          <w:sz w:val="28"/>
        </w:rPr>
        <w:t xml:space="preserve">
      9) сокращению административных расходов, в том числе посредством прекращения или ограничения дополнительного найма работников, закрытия отдельных его филиалов и представительств, дочерних организаций, а также уменьшения доли участия в зависимых организациях как на территории Республики Казахстана, так и за ее пределами. </w:t>
      </w:r>
      <w:r>
        <w:br/>
      </w:r>
      <w:r>
        <w:rPr>
          <w:rFonts w:ascii="Times New Roman"/>
          <w:b w:val="false"/>
          <w:i w:val="false"/>
          <w:color w:val="000000"/>
          <w:sz w:val="28"/>
        </w:rPr>
        <w:t xml:space="preserve">
      3. В случае непредставления в срок, установленный пунктом 2 настоящей статьи, плана мероприятий, направленного на повышение финансовой устойчивости банка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банку и (или) его акционерам применяются ограниченные меры воздействия и (или) санкции, предусмотренные настоящим Законом. </w:t>
      </w:r>
      <w:r>
        <w:br/>
      </w:r>
      <w:r>
        <w:rPr>
          <w:rFonts w:ascii="Times New Roman"/>
          <w:b w:val="false"/>
          <w:i w:val="false"/>
          <w:color w:val="000000"/>
          <w:sz w:val="28"/>
        </w:rPr>
        <w:t xml:space="preserve">
      4. Порядок применения мер раннего реагирования и методика определения факторов, влияющих на ухудшение финансового положения банка, устанавливаются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17) абзац первый пункта 1 </w:t>
      </w:r>
      <w:r>
        <w:rPr>
          <w:rFonts w:ascii="Times New Roman"/>
          <w:b w:val="false"/>
          <w:i w:val="false"/>
          <w:color w:val="000000"/>
          <w:sz w:val="28"/>
        </w:rPr>
        <w:t xml:space="preserve">статьи 46 </w:t>
      </w:r>
      <w:r>
        <w:rPr>
          <w:rFonts w:ascii="Times New Roman"/>
          <w:b w:val="false"/>
          <w:i w:val="false"/>
          <w:color w:val="000000"/>
          <w:sz w:val="28"/>
        </w:rPr>
        <w:t xml:space="preserve">после слова "корреспондентов," дополнить словами "а также невыполнения иных требований уполномоченного органа,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xml:space="preserve">
      18) статью 47-1 изложить в следующей редакции: </w:t>
      </w:r>
      <w:r>
        <w:br/>
      </w:r>
      <w:r>
        <w:rPr>
          <w:rFonts w:ascii="Times New Roman"/>
          <w:b w:val="false"/>
          <w:i w:val="false"/>
          <w:color w:val="000000"/>
          <w:sz w:val="28"/>
        </w:rPr>
        <w:t xml:space="preserve">
      "Статья 47-1. Принудительные меры, принимаемые в отношении лиц, </w:t>
      </w:r>
      <w:r>
        <w:br/>
      </w:r>
      <w:r>
        <w:rPr>
          <w:rFonts w:ascii="Times New Roman"/>
          <w:b w:val="false"/>
          <w:i w:val="false"/>
          <w:color w:val="000000"/>
          <w:sz w:val="28"/>
        </w:rPr>
        <w:t xml:space="preserve">
                    обладающих признаками крупного участника или </w:t>
      </w:r>
      <w:r>
        <w:br/>
      </w:r>
      <w:r>
        <w:rPr>
          <w:rFonts w:ascii="Times New Roman"/>
          <w:b w:val="false"/>
          <w:i w:val="false"/>
          <w:color w:val="000000"/>
          <w:sz w:val="28"/>
        </w:rPr>
        <w:t xml:space="preserve">
                    банковского холдинга, а также крупных участников </w:t>
      </w:r>
      <w:r>
        <w:br/>
      </w:r>
      <w:r>
        <w:rPr>
          <w:rFonts w:ascii="Times New Roman"/>
          <w:b w:val="false"/>
          <w:i w:val="false"/>
          <w:color w:val="000000"/>
          <w:sz w:val="28"/>
        </w:rPr>
        <w:t xml:space="preserve">
                    банка, банковских холдингов и юридических лиц, </w:t>
      </w:r>
      <w:r>
        <w:br/>
      </w:r>
      <w:r>
        <w:rPr>
          <w:rFonts w:ascii="Times New Roman"/>
          <w:b w:val="false"/>
          <w:i w:val="false"/>
          <w:color w:val="000000"/>
          <w:sz w:val="28"/>
        </w:rPr>
        <w:t xml:space="preserve">
                    входящих в состав банковского конгломерата </w:t>
      </w:r>
      <w:r>
        <w:br/>
      </w:r>
      <w:r>
        <w:rPr>
          <w:rFonts w:ascii="Times New Roman"/>
          <w:b w:val="false"/>
          <w:i w:val="false"/>
          <w:color w:val="000000"/>
          <w:sz w:val="28"/>
        </w:rPr>
        <w:t xml:space="preserve">
      1. Уполномоченный орган вправе применить принудительные меры к лицам, обладающим признаками крупного участника или банковского холдинга, а также к крупным участникам банка и банковским холдингам или юридическим лицам, входящим в состав банковского конгломерата, в случаях: </w:t>
      </w:r>
      <w:r>
        <w:br/>
      </w:r>
      <w:r>
        <w:rPr>
          <w:rFonts w:ascii="Times New Roman"/>
          <w:b w:val="false"/>
          <w:i w:val="false"/>
          <w:color w:val="000000"/>
          <w:sz w:val="28"/>
        </w:rPr>
        <w:t xml:space="preserve">
      1) неполучения согласия уполномоченного органа на приобретение статуса крупного участника и банковского холдинга; </w:t>
      </w:r>
      <w:r>
        <w:br/>
      </w:r>
      <w:r>
        <w:rPr>
          <w:rFonts w:ascii="Times New Roman"/>
          <w:b w:val="false"/>
          <w:i w:val="false"/>
          <w:color w:val="000000"/>
          <w:sz w:val="28"/>
        </w:rPr>
        <w:t xml:space="preserve">
      2) возникновения после приобретения статуса крупного участника банка и банковского холдинга обстоятельств, указанных в пункте 9 статьи 17-1 настоящего Закона; </w:t>
      </w:r>
      <w:r>
        <w:br/>
      </w:r>
      <w:r>
        <w:rPr>
          <w:rFonts w:ascii="Times New Roman"/>
          <w:b w:val="false"/>
          <w:i w:val="false"/>
          <w:color w:val="000000"/>
          <w:sz w:val="28"/>
        </w:rPr>
        <w:t xml:space="preserve">
      3) невыполнения письменных предписаний уполномоченного органа в соответствии со статьей 46 настоящего Закона; </w:t>
      </w:r>
      <w:r>
        <w:br/>
      </w:r>
      <w:r>
        <w:rPr>
          <w:rFonts w:ascii="Times New Roman"/>
          <w:b w:val="false"/>
          <w:i w:val="false"/>
          <w:color w:val="000000"/>
          <w:sz w:val="28"/>
        </w:rPr>
        <w:t xml:space="preserve">
      4) совершения действий лицом, обладающим признаками крупного участника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 </w:t>
      </w:r>
      <w:r>
        <w:br/>
      </w:r>
      <w:r>
        <w:rPr>
          <w:rFonts w:ascii="Times New Roman"/>
          <w:b w:val="false"/>
          <w:i w:val="false"/>
          <w:color w:val="000000"/>
          <w:sz w:val="28"/>
        </w:rPr>
        <w:t xml:space="preserve">
      5) неустойчивого финансового положения лиц, обладающих признаками крупного участника или банковского холдинга, а также крупных участников банка (в том числе организаций, над которыми крупный участник имеет контроль), банковского холдинга или юридических лиц, входящих в состав банковского конгломерата, в результате которого банку причинен или может быть причинен ущерб. </w:t>
      </w:r>
      <w:r>
        <w:br/>
      </w:r>
      <w:r>
        <w:rPr>
          <w:rFonts w:ascii="Times New Roman"/>
          <w:b w:val="false"/>
          <w:i w:val="false"/>
          <w:color w:val="000000"/>
          <w:sz w:val="28"/>
        </w:rPr>
        <w:t xml:space="preserve">
      К банковским холдингам и крупным участникам банка - физическим лицам, владеющим прямо или косвенно более двадцатью пятью процентами голосующих и (или) размещенных (за вычетом привилегированных и выкупленных банком) акций банка, уполномоченный орган вправе также применить принудительные меры за их действие или бездействие, приведшее к невыполнению требований пункта 5 статьи 42 настоящего Закона. </w:t>
      </w:r>
      <w:r>
        <w:br/>
      </w:r>
      <w:r>
        <w:rPr>
          <w:rFonts w:ascii="Times New Roman"/>
          <w:b w:val="false"/>
          <w:i w:val="false"/>
          <w:color w:val="000000"/>
          <w:sz w:val="28"/>
        </w:rPr>
        <w:t xml:space="preserve">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xml:space="preserve">
      1) требовать от лица, обладающего признаками крупного участника, а также от крупного участника уменьшения доли его прямого или косвенного владения в банке до уровня ниже десяти процентов голосующих акций; </w:t>
      </w:r>
      <w:r>
        <w:br/>
      </w:r>
      <w:r>
        <w:rPr>
          <w:rFonts w:ascii="Times New Roman"/>
          <w:b w:val="false"/>
          <w:i w:val="false"/>
          <w:color w:val="000000"/>
          <w:sz w:val="28"/>
        </w:rPr>
        <w:t xml:space="preserve">
      2) требовать от лица, обладающего признаками банковского холдинга, а также от банковского холдинга уменьшения доли его прямого или косвенного владения в банке до уровня ниже двадцати пяти процентов голосующих акций, и приостановить осуществление операций (прямых и косвенных), подвергающих банк риску, между ним и банком; </w:t>
      </w:r>
      <w:r>
        <w:br/>
      </w:r>
      <w:r>
        <w:rPr>
          <w:rFonts w:ascii="Times New Roman"/>
          <w:b w:val="false"/>
          <w:i w:val="false"/>
          <w:color w:val="000000"/>
          <w:sz w:val="28"/>
        </w:rPr>
        <w:t xml:space="preserve">
      3) требовать от банка в отношении организации, в которой банк или банковский холдинг является участником, а также организаций, входящих в состав банковского конгломерата, приостановить осуществление операций (прямых и косвенных), подвергающих банк риску, между ними и банком; </w:t>
      </w:r>
      <w:r>
        <w:br/>
      </w:r>
      <w:r>
        <w:rPr>
          <w:rFonts w:ascii="Times New Roman"/>
          <w:b w:val="false"/>
          <w:i w:val="false"/>
          <w:color w:val="000000"/>
          <w:sz w:val="28"/>
        </w:rPr>
        <w:t xml:space="preserve">
      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уставном капитале которых они имеют значительное участие. </w:t>
      </w:r>
      <w:r>
        <w:br/>
      </w:r>
      <w:r>
        <w:rPr>
          <w:rFonts w:ascii="Times New Roman"/>
          <w:b w:val="false"/>
          <w:i w:val="false"/>
          <w:color w:val="000000"/>
          <w:sz w:val="28"/>
        </w:rPr>
        <w:t xml:space="preserve">
      3. На основании решения уполномоченного органа в случае невыполнения крупным участником, банковским холдингом банка либо лицом, обладающим признаками крупного участника, банковского холдинга, требований, предусмотренных пунктом 2 настоящей статьи, а также пунктом 6 статьи 57 настоящего Закона, учреждается доверительное управление акциями крупного участника банка, банковского холдинга либо лица, обладающего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xml:space="preserve">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xml:space="preserve">
      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ему акций банка лицам, указанным в ходатайстве. </w:t>
      </w:r>
      <w:r>
        <w:br/>
      </w:r>
      <w:r>
        <w:rPr>
          <w:rFonts w:ascii="Times New Roman"/>
          <w:b w:val="false"/>
          <w:i w:val="false"/>
          <w:color w:val="000000"/>
          <w:sz w:val="28"/>
        </w:rPr>
        <w:t xml:space="preserve">
      Ходатайство удовлетворяется уполномоченным органом в случае выполнения приобретателями акций, указанными в ходатайстве, требований законодательства Республики Казахстан. </w:t>
      </w:r>
      <w:r>
        <w:br/>
      </w:r>
      <w:r>
        <w:rPr>
          <w:rFonts w:ascii="Times New Roman"/>
          <w:b w:val="false"/>
          <w:i w:val="false"/>
          <w:color w:val="000000"/>
          <w:sz w:val="28"/>
        </w:rPr>
        <w:t xml:space="preserve">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xml:space="preserve">
      Мероприятия по продаже акций крупного участника банка, банковского холдинга либо лица, обладающего признаками крупного участника банка, банковского холдинга осуществляются за счет средств банка. </w:t>
      </w:r>
      <w:r>
        <w:br/>
      </w:r>
      <w:r>
        <w:rPr>
          <w:rFonts w:ascii="Times New Roman"/>
          <w:b w:val="false"/>
          <w:i w:val="false"/>
          <w:color w:val="000000"/>
          <w:sz w:val="28"/>
        </w:rPr>
        <w:t xml:space="preserve">
      4. Порядок применения принудительных мер определяется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19) подпункт м-1) пункта 1 </w:t>
      </w:r>
      <w:r>
        <w:rPr>
          <w:rFonts w:ascii="Times New Roman"/>
          <w:b w:val="false"/>
          <w:i w:val="false"/>
          <w:color w:val="000000"/>
          <w:sz w:val="28"/>
        </w:rPr>
        <w:t xml:space="preserve">статьи 48 </w:t>
      </w:r>
      <w:r>
        <w:rPr>
          <w:rFonts w:ascii="Times New Roman"/>
          <w:b w:val="false"/>
          <w:i w:val="false"/>
          <w:color w:val="000000"/>
          <w:sz w:val="28"/>
        </w:rPr>
        <w:t xml:space="preserve">после слов "капитала банка" дополнить словами ", а также требований, предъявляемых в соответствии с пунктом 2 статьи 47-1 настоящего Закона"; </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статье 50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пункта 1 изложить в следующей редакции: </w:t>
      </w:r>
      <w:r>
        <w:br/>
      </w:r>
      <w:r>
        <w:rPr>
          <w:rFonts w:ascii="Times New Roman"/>
          <w:b w:val="false"/>
          <w:i w:val="false"/>
          <w:color w:val="000000"/>
          <w:sz w:val="28"/>
        </w:rPr>
        <w:t xml:space="preserve">
      "Не относятся к банковской тайне сведения о кредитах и депозитах банка, находящегося в процессе ликвидации.";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Банковская тайна может быть раскрыта только владельцу счета (имущества), любому третьему лицу на основании письменного согласия владельца счета (имущества), данного в момент его личного присутствия в банке, кредитному бюро по предоставленным займам в соответствии с законодательными актами Республики Казахстан, а также лицам, указанным в пунктах 5-8 настоящей статьи, по основаниям и в пределах, предусмотренных настоящей статьей. </w:t>
      </w:r>
      <w:r>
        <w:br/>
      </w:r>
      <w:r>
        <w:rPr>
          <w:rFonts w:ascii="Times New Roman"/>
          <w:b w:val="false"/>
          <w:i w:val="false"/>
          <w:color w:val="000000"/>
          <w:sz w:val="28"/>
        </w:rPr>
        <w:t xml:space="preserve">
      Не является раскрытием банковской тайны: </w:t>
      </w:r>
      <w:r>
        <w:br/>
      </w:r>
      <w:r>
        <w:rPr>
          <w:rFonts w:ascii="Times New Roman"/>
          <w:b w:val="false"/>
          <w:i w:val="false"/>
          <w:color w:val="000000"/>
          <w:sz w:val="28"/>
        </w:rPr>
        <w:t xml:space="preserve">
      1) обязательное уведомление банками налоговых органов об открытии банковских счетов физическому лицу, осуществляющему предпринимательскую деятельность без образования юридического лица, или юридическому лицу; </w:t>
      </w:r>
      <w:r>
        <w:br/>
      </w:r>
      <w:r>
        <w:rPr>
          <w:rFonts w:ascii="Times New Roman"/>
          <w:b w:val="false"/>
          <w:i w:val="false"/>
          <w:color w:val="000000"/>
          <w:sz w:val="28"/>
        </w:rPr>
        <w:t xml:space="preserve">
      2) представление эмитенту ценных бумаг и представителю держателей ценных бумаг сведений по выданным кредитам, права требования по которым передаются в качестве обеспечения по ценным бумагам, в том числе в рамках осуществления сделки секьюритизации; </w:t>
      </w:r>
      <w:r>
        <w:br/>
      </w:r>
      <w:r>
        <w:rPr>
          <w:rFonts w:ascii="Times New Roman"/>
          <w:b w:val="false"/>
          <w:i w:val="false"/>
          <w:color w:val="000000"/>
          <w:sz w:val="28"/>
        </w:rPr>
        <w:t xml:space="preserve">
      3) представление сведений об остатках денег на банковских счетах физических лиц и начисленному по ним вознаграждению банком, временной администрацией, введенной в связи с лишением лицензии на проведение всех банковских операций, организации, осуществляющей обязательное гарантирование депозитов, и банкам-агентам для осуществления мероприятий, связанных с возвратом денег вкладчикам, аудиторской организации на основании письменного согласия владельца счета; </w:t>
      </w:r>
      <w:r>
        <w:br/>
      </w:r>
      <w:r>
        <w:rPr>
          <w:rFonts w:ascii="Times New Roman"/>
          <w:b w:val="false"/>
          <w:i w:val="false"/>
          <w:color w:val="000000"/>
          <w:sz w:val="28"/>
        </w:rPr>
        <w:t xml:space="preserve">
      4) представление сведений, необходимых для проведения операции, предусмотренной статьей 73-1 настоящего Закона, банкам, принимающим имущество и обязательства другого банка."; </w:t>
      </w:r>
      <w:r>
        <w:br/>
      </w:r>
      <w:r>
        <w:rPr>
          <w:rFonts w:ascii="Times New Roman"/>
          <w:b w:val="false"/>
          <w:i w:val="false"/>
          <w:color w:val="000000"/>
          <w:sz w:val="28"/>
        </w:rPr>
        <w:t>
</w:t>
      </w:r>
      <w:r>
        <w:rPr>
          <w:rFonts w:ascii="Times New Roman"/>
          <w:b w:val="false"/>
          <w:i w:val="false"/>
          <w:color w:val="000000"/>
          <w:sz w:val="28"/>
        </w:rPr>
        <w:t>
      21) пункт 3 </w:t>
      </w:r>
      <w:r>
        <w:rPr>
          <w:rFonts w:ascii="Times New Roman"/>
          <w:b w:val="false"/>
          <w:i w:val="false"/>
          <w:color w:val="000000"/>
          <w:sz w:val="28"/>
        </w:rPr>
        <w:t xml:space="preserve">статьи 54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Работники уполномоченного органа и (или) Национального Банка за разглашение либо передачу третьим лицам сведений, полученных в ходе реализации прав, установленных пунктами 2 и 2-1 настоящей статьи, несут ответственность в порядке, предусмотренном законами Республики Казахстан, за исключением случаев обмена информацией, полученной в пределах компетенции, установленной законодательными актами Республики Казахстан, между уполномоченным органом и Национальным Банком."; </w:t>
      </w:r>
      <w:r>
        <w:br/>
      </w:r>
      <w:r>
        <w:rPr>
          <w:rFonts w:ascii="Times New Roman"/>
          <w:b w:val="false"/>
          <w:i w:val="false"/>
          <w:color w:val="000000"/>
          <w:sz w:val="28"/>
        </w:rPr>
        <w:t>
</w:t>
      </w:r>
      <w:r>
        <w:rPr>
          <w:rFonts w:ascii="Times New Roman"/>
          <w:b w:val="false"/>
          <w:i w:val="false"/>
          <w:color w:val="000000"/>
          <w:sz w:val="28"/>
        </w:rPr>
        <w:t xml:space="preserve">
      22) статью 54-1 изложить в следующей редакции: </w:t>
      </w:r>
      <w:r>
        <w:br/>
      </w:r>
      <w:r>
        <w:rPr>
          <w:rFonts w:ascii="Times New Roman"/>
          <w:b w:val="false"/>
          <w:i w:val="false"/>
          <w:color w:val="000000"/>
          <w:sz w:val="28"/>
        </w:rPr>
        <w:t xml:space="preserve">
      "Статья 54-1. Отчетность крупных участников банка и банковских </w:t>
      </w:r>
      <w:r>
        <w:br/>
      </w:r>
      <w:r>
        <w:rPr>
          <w:rFonts w:ascii="Times New Roman"/>
          <w:b w:val="false"/>
          <w:i w:val="false"/>
          <w:color w:val="000000"/>
          <w:sz w:val="28"/>
        </w:rPr>
        <w:t xml:space="preserve">
                    холдингов </w:t>
      </w:r>
      <w:r>
        <w:br/>
      </w:r>
      <w:r>
        <w:rPr>
          <w:rFonts w:ascii="Times New Roman"/>
          <w:b w:val="false"/>
          <w:i w:val="false"/>
          <w:color w:val="000000"/>
          <w:sz w:val="28"/>
        </w:rPr>
        <w:t xml:space="preserve">
      1. Крупный участник банка, являющийся физическим лицом, должен в течение ста двадцати дней по окончании финансового года предоставлять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xml:space="preserve">
      1) об осуществлении им совместного с другими лицами влияния на принимаемые банком решения в силу договора между ними либо иным образом, в том числе содержащую описание делегирования полномочий, определяющих возможность такого влияния; </w:t>
      </w:r>
      <w:r>
        <w:br/>
      </w:r>
      <w:r>
        <w:rPr>
          <w:rFonts w:ascii="Times New Roman"/>
          <w:b w:val="false"/>
          <w:i w:val="false"/>
          <w:color w:val="000000"/>
          <w:sz w:val="28"/>
        </w:rPr>
        <w:t xml:space="preserve">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xml:space="preserve">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xml:space="preserve">
      4) о близких родственниках, супруге и близких родственниках супруга (супруги). </w:t>
      </w:r>
      <w:r>
        <w:br/>
      </w:r>
      <w:r>
        <w:rPr>
          <w:rFonts w:ascii="Times New Roman"/>
          <w:b w:val="false"/>
          <w:i w:val="false"/>
          <w:color w:val="000000"/>
          <w:sz w:val="28"/>
        </w:rPr>
        <w:t xml:space="preserve">
      2. Крупный участник банка,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дней по окончании финансового года. </w:t>
      </w:r>
      <w:r>
        <w:br/>
      </w:r>
      <w:r>
        <w:rPr>
          <w:rFonts w:ascii="Times New Roman"/>
          <w:b w:val="false"/>
          <w:i w:val="false"/>
          <w:color w:val="000000"/>
          <w:sz w:val="28"/>
        </w:rPr>
        <w:t xml:space="preserve">
      3.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xml:space="preserve">
      4. Банковский холдинг должен представлять в уполномоченный орган: </w:t>
      </w:r>
      <w:r>
        <w:br/>
      </w:r>
      <w:r>
        <w:rPr>
          <w:rFonts w:ascii="Times New Roman"/>
          <w:b w:val="false"/>
          <w:i w:val="false"/>
          <w:color w:val="000000"/>
          <w:sz w:val="28"/>
        </w:rPr>
        <w:t xml:space="preserve">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xml:space="preserve">
      2)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дней по окончании финансового года. </w:t>
      </w:r>
      <w:r>
        <w:br/>
      </w:r>
      <w:r>
        <w:rPr>
          <w:rFonts w:ascii="Times New Roman"/>
          <w:b w:val="false"/>
          <w:i w:val="false"/>
          <w:color w:val="000000"/>
          <w:sz w:val="28"/>
        </w:rPr>
        <w:t xml:space="preserve">
      5. В пояснительной записке к годовой финансовой отчетности крупного участника банка, являющегося юридическим лицом, а также в пояснительных записках к ежеквартальной и годовой финансовой отчетности банковского холдинга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(банковского холдинга); </w:t>
      </w:r>
      <w:r>
        <w:br/>
      </w:r>
      <w:r>
        <w:rPr>
          <w:rFonts w:ascii="Times New Roman"/>
          <w:b w:val="false"/>
          <w:i w:val="false"/>
          <w:color w:val="000000"/>
          <w:sz w:val="28"/>
        </w:rPr>
        <w:t xml:space="preserve">
      2) наименование каждой организации, в которой крупный участник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(банковский холдинг) является крупным участником (крупным акционером);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банка (банковского холдинга),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банка. </w:t>
      </w:r>
      <w:r>
        <w:br/>
      </w:r>
      <w:r>
        <w:rPr>
          <w:rFonts w:ascii="Times New Roman"/>
          <w:b w:val="false"/>
          <w:i w:val="false"/>
          <w:color w:val="000000"/>
          <w:sz w:val="28"/>
        </w:rPr>
        <w:t xml:space="preserve">
      В случае отсутствия у банка банковского холдинга крупный участник банка должен предоставлять финансовую отчетность и информацию, указанную в настоящем пункте, ежеквартально не позднее сорока пяти дней, следующих за отчетным кварталом. </w:t>
      </w:r>
      <w:r>
        <w:br/>
      </w:r>
      <w:r>
        <w:rPr>
          <w:rFonts w:ascii="Times New Roman"/>
          <w:b w:val="false"/>
          <w:i w:val="false"/>
          <w:color w:val="000000"/>
          <w:sz w:val="28"/>
        </w:rPr>
        <w:t xml:space="preserve">
      В случае изменения состава руководящих работников крупного участника банка - юридического лица или банковского холдинга крупный участник банка - юридическое лицо или банковский холдинг представляет в уполномоченный орган в течение тридцати дней с момента указанных изменений сведения о безупречной деловой репутации руководящих работников с приложением подтверждающих документов. </w:t>
      </w:r>
      <w:r>
        <w:br/>
      </w:r>
      <w:r>
        <w:rPr>
          <w:rFonts w:ascii="Times New Roman"/>
          <w:b w:val="false"/>
          <w:i w:val="false"/>
          <w:color w:val="000000"/>
          <w:sz w:val="28"/>
        </w:rPr>
        <w:t xml:space="preserve">
      6. В случае если крупным участником банка, банковским холдингом является финансовая организация - резидент Республики Казахстан, то крупный участник банка, банковский холдинг предоставляет информацию, предусмотренную подпунктами 1) - 3) части первой пункта 5 настоящей статьи, при этом финансовая отчетность и пояснительная записка к ней не представляется в том случае, если крупный участник банка, банковский холдинг представлял в уполномоченный орган данную финансовую отчетность за требуемый период. </w:t>
      </w:r>
      <w:r>
        <w:br/>
      </w:r>
      <w:r>
        <w:rPr>
          <w:rFonts w:ascii="Times New Roman"/>
          <w:b w:val="false"/>
          <w:i w:val="false"/>
          <w:color w:val="000000"/>
          <w:sz w:val="28"/>
        </w:rPr>
        <w:t xml:space="preserve">
      7. Банковский холдинг-нерезидент Республики Казахстан, который подлежит консолидированному надзору в стране своего места нахождения, должен представлять в уполномоченный орган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дней по окончании финансового года. </w:t>
      </w:r>
      <w:r>
        <w:br/>
      </w:r>
      <w:r>
        <w:rPr>
          <w:rFonts w:ascii="Times New Roman"/>
          <w:b w:val="false"/>
          <w:i w:val="false"/>
          <w:color w:val="000000"/>
          <w:sz w:val="28"/>
        </w:rPr>
        <w:t xml:space="preserve">
      В пояснительной записке к годовой финансовой отчетности банковского холдинга-нерезидента Республики Казахстан, который подлежит консолидированному надзору в стране своего места нахождения, должна быть отражена следующая информация: </w:t>
      </w:r>
      <w:r>
        <w:br/>
      </w:r>
      <w:r>
        <w:rPr>
          <w:rFonts w:ascii="Times New Roman"/>
          <w:b w:val="false"/>
          <w:i w:val="false"/>
          <w:color w:val="000000"/>
          <w:sz w:val="28"/>
        </w:rPr>
        <w:t xml:space="preserve">
      1) описание видов деятельности банковского холдинга; </w:t>
      </w:r>
      <w:r>
        <w:br/>
      </w:r>
      <w:r>
        <w:rPr>
          <w:rFonts w:ascii="Times New Roman"/>
          <w:b w:val="false"/>
          <w:i w:val="false"/>
          <w:color w:val="000000"/>
          <w:sz w:val="28"/>
        </w:rPr>
        <w:t xml:space="preserve">
      2) наименование каждой организации, в которой банковский холдинг является участником (акционером), размер доли участия в ее уставном капитале (количество принадлежащих акций), описание вида или видов деятельности; </w:t>
      </w:r>
      <w:r>
        <w:br/>
      </w:r>
      <w:r>
        <w:rPr>
          <w:rFonts w:ascii="Times New Roman"/>
          <w:b w:val="false"/>
          <w:i w:val="false"/>
          <w:color w:val="000000"/>
          <w:sz w:val="28"/>
        </w:rPr>
        <w:t xml:space="preserve">
      3) наименование каждой организации, являющейся крупным участником (акционером) банковского холдинга, размер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xml:space="preserve">
      8. Крупный участник банка, банковский холдинг, являющиеся нерезидентами Республики Казахстан, представляют в уполномоченный орган финансовую отчетность, пояснительную записку к ней и иные сведения, предусмотренные настоящей статьей,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 xml:space="preserve">статье 57 </w:t>
      </w:r>
      <w:r>
        <w:rPr>
          <w:rFonts w:ascii="Times New Roman"/>
          <w:b w:val="false"/>
          <w:i w:val="false"/>
          <w:color w:val="000000"/>
          <w:sz w:val="28"/>
        </w:rPr>
        <w:t xml:space="preserve">: </w:t>
      </w:r>
      <w:r>
        <w:br/>
      </w:r>
      <w:r>
        <w:rPr>
          <w:rFonts w:ascii="Times New Roman"/>
          <w:b w:val="false"/>
          <w:i w:val="false"/>
          <w:color w:val="000000"/>
          <w:sz w:val="28"/>
        </w:rPr>
        <w:t xml:space="preserve">
      дополнить пунктами 1-2, 1-3 следующего содержания: </w:t>
      </w:r>
      <w:r>
        <w:br/>
      </w:r>
      <w:r>
        <w:rPr>
          <w:rFonts w:ascii="Times New Roman"/>
          <w:b w:val="false"/>
          <w:i w:val="false"/>
          <w:color w:val="000000"/>
          <w:sz w:val="28"/>
        </w:rPr>
        <w:t xml:space="preserve">
      "1-2. Банковский холдинг - нерезидент Республики Казахстан,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банковским холдингом - нерезидентом Республики Казахстан, который подлежит консолидированному надзору в стране своего места нахождения. </w:t>
      </w:r>
      <w:r>
        <w:br/>
      </w:r>
      <w:r>
        <w:rPr>
          <w:rFonts w:ascii="Times New Roman"/>
          <w:b w:val="false"/>
          <w:i w:val="false"/>
          <w:color w:val="000000"/>
          <w:sz w:val="28"/>
        </w:rPr>
        <w:t xml:space="preserve">
      Консолидированная годовая финансовая отчетность банковского холдинга - нерезидента Республики Казахстан,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банковского холдинга-нерезидента. </w:t>
      </w:r>
      <w:r>
        <w:br/>
      </w:r>
      <w:r>
        <w:rPr>
          <w:rFonts w:ascii="Times New Roman"/>
          <w:b w:val="false"/>
          <w:i w:val="false"/>
          <w:color w:val="000000"/>
          <w:sz w:val="28"/>
        </w:rPr>
        <w:t xml:space="preserve">
      1-3. Банковский холдинг,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 русском языках.";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 </w:t>
      </w:r>
      <w:r>
        <w:br/>
      </w:r>
      <w:r>
        <w:rPr>
          <w:rFonts w:ascii="Times New Roman"/>
          <w:b w:val="false"/>
          <w:i w:val="false"/>
          <w:color w:val="000000"/>
          <w:sz w:val="28"/>
        </w:rPr>
        <w:t xml:space="preserve">
      Аудиторский отчет финансовой отчетности банка или других юридических лиц, входящих в состав банковского конгломерата, не составляет коммерческой тайны."; </w:t>
      </w:r>
      <w:r>
        <w:br/>
      </w:r>
      <w:r>
        <w:rPr>
          <w:rFonts w:ascii="Times New Roman"/>
          <w:b w:val="false"/>
          <w:i w:val="false"/>
          <w:color w:val="000000"/>
          <w:sz w:val="28"/>
        </w:rPr>
        <w:t>
</w:t>
      </w:r>
      <w:r>
        <w:rPr>
          <w:rFonts w:ascii="Times New Roman"/>
          <w:b w:val="false"/>
          <w:i w:val="false"/>
          <w:color w:val="000000"/>
          <w:sz w:val="28"/>
        </w:rPr>
        <w:t>
      24) пункт 2 </w:t>
      </w:r>
      <w:r>
        <w:rPr>
          <w:rFonts w:ascii="Times New Roman"/>
          <w:b w:val="false"/>
          <w:i w:val="false"/>
          <w:color w:val="000000"/>
          <w:sz w:val="28"/>
        </w:rPr>
        <w:t xml:space="preserve">статьи 65 </w:t>
      </w:r>
      <w:r>
        <w:rPr>
          <w:rFonts w:ascii="Times New Roman"/>
          <w:b w:val="false"/>
          <w:i w:val="false"/>
          <w:color w:val="000000"/>
          <w:sz w:val="28"/>
        </w:rPr>
        <w:t xml:space="preserve">дополнить подпунктом з) следующего содержания: </w:t>
      </w:r>
      <w:r>
        <w:br/>
      </w:r>
      <w:r>
        <w:rPr>
          <w:rFonts w:ascii="Times New Roman"/>
          <w:b w:val="false"/>
          <w:i w:val="false"/>
          <w:color w:val="000000"/>
          <w:sz w:val="28"/>
        </w:rPr>
        <w:t xml:space="preserve">
      "з) передать имущество и обязательства банка по депозитам, гарантируемым организацией, осуществляющей обязательное гарантирование депозитов, другому (другим) банку (банкам) в соответствии со статьей 73-1 настоящего Закона."; </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 xml:space="preserve">статье 69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являющийся участником системы обязательного гарантирования депозитов. </w:t>
      </w:r>
      <w:r>
        <w:br/>
      </w:r>
      <w:r>
        <w:rPr>
          <w:rFonts w:ascii="Times New Roman"/>
          <w:b w:val="false"/>
          <w:i w:val="false"/>
          <w:color w:val="000000"/>
          <w:sz w:val="28"/>
        </w:rPr>
        <w:t xml:space="preserve">
      Порядок возврата депозитов физических лиц, а также их перевода в другой банк определяются нормативным правовым актом уполномоченного органа.";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После осуществления возврата депозитов физических лиц банк вправе обратиться в уполномоченный орган с ходатайством о даче разрешения на его добровольную ликвидацию. </w:t>
      </w:r>
      <w:r>
        <w:br/>
      </w:r>
      <w:r>
        <w:rPr>
          <w:rFonts w:ascii="Times New Roman"/>
          <w:b w:val="false"/>
          <w:i w:val="false"/>
          <w:color w:val="000000"/>
          <w:sz w:val="28"/>
        </w:rPr>
        <w:t xml:space="preserve">
      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список кандидатов в члены ликвидационной комиссии, в том числе ее подразделений, создаваемых в филиалах либо представительствах, и другие необходимые сведения. Перечень необходимых сведений устанавливается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 xml:space="preserve">статью 73-1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73-1. Операция по одновременной передаче обязательств и </w:t>
      </w:r>
      <w:r>
        <w:br/>
      </w:r>
      <w:r>
        <w:rPr>
          <w:rFonts w:ascii="Times New Roman"/>
          <w:b w:val="false"/>
          <w:i w:val="false"/>
          <w:color w:val="000000"/>
          <w:sz w:val="28"/>
        </w:rPr>
        <w:t xml:space="preserve">
                    имущества банка другому (другим) банку (банкам) </w:t>
      </w:r>
      <w:r>
        <w:br/>
      </w:r>
      <w:r>
        <w:rPr>
          <w:rFonts w:ascii="Times New Roman"/>
          <w:b w:val="false"/>
          <w:i w:val="false"/>
          <w:color w:val="000000"/>
          <w:sz w:val="28"/>
        </w:rPr>
        <w:t xml:space="preserve">
      1. В целях защиты прав кредиторов банка допускается по согласованию с уполномоченным органом проведение операции по одновременной передаче имущества банка, включая права требования по его дебиторской задолженности, и обязательств банка в части либо полном размере, по депозитам, гарантируемым организацией, осуществляющей обязательное гарантирование депозитов, другому (другим) банку (банкам). </w:t>
      </w:r>
      <w:r>
        <w:br/>
      </w:r>
      <w:r>
        <w:rPr>
          <w:rFonts w:ascii="Times New Roman"/>
          <w:b w:val="false"/>
          <w:i w:val="false"/>
          <w:color w:val="000000"/>
          <w:sz w:val="28"/>
        </w:rPr>
        <w:t xml:space="preserve">
      2. Операция, указанная в пункте 1 настоящей статьи, может проводиться временной администрацией (временным управляющим), ликвидационной комиссией на стадии ликвидации по согласованию с уполномоченным органом после вступления в законную силу решения суда о принудительной ликвидации банка. </w:t>
      </w:r>
      <w:r>
        <w:br/>
      </w:r>
      <w:r>
        <w:rPr>
          <w:rFonts w:ascii="Times New Roman"/>
          <w:b w:val="false"/>
          <w:i w:val="false"/>
          <w:color w:val="000000"/>
          <w:sz w:val="28"/>
        </w:rPr>
        <w:t xml:space="preserve">
      После утверждения промежуточного ликвидационного баланса принудительно ликвидируемого банка допускается проведение операции по одновременной передаче любых его обязательств и имущества с соблюдением очередности удовлетворения требований кредиторов, установленной статьей 74-2 настоящего Закона. </w:t>
      </w:r>
      <w:r>
        <w:br/>
      </w:r>
      <w:r>
        <w:rPr>
          <w:rFonts w:ascii="Times New Roman"/>
          <w:b w:val="false"/>
          <w:i w:val="false"/>
          <w:color w:val="000000"/>
          <w:sz w:val="28"/>
        </w:rPr>
        <w:t xml:space="preserve">
      3. Временная администрация по управлению банком (временный управляющий банком) вправе проводить операцию, указанную в пункте 1 настоящей статьи, на стадии консервации по согласованию с уполномоченным органом. </w:t>
      </w:r>
      <w:r>
        <w:br/>
      </w:r>
      <w:r>
        <w:rPr>
          <w:rFonts w:ascii="Times New Roman"/>
          <w:b w:val="false"/>
          <w:i w:val="false"/>
          <w:color w:val="000000"/>
          <w:sz w:val="28"/>
        </w:rPr>
        <w:t xml:space="preserve">
      4. Порядок и особенности проведения операций, предусмотренных пунктами 1, 2 настоящей статьи, определяются нормативными правовыми актами уполномоченного органа. </w:t>
      </w:r>
      <w:r>
        <w:br/>
      </w:r>
      <w:r>
        <w:rPr>
          <w:rFonts w:ascii="Times New Roman"/>
          <w:b w:val="false"/>
          <w:i w:val="false"/>
          <w:color w:val="000000"/>
          <w:sz w:val="28"/>
        </w:rPr>
        <w:t xml:space="preserve">
      5. Передача банком-участником обязательств по гарантируемым депозитам другому (другим) банку (банкам)-участнику (участникам) осуществляется с согласия депозиторов. В целях получения согласия депозиторов временной администрацией (временным управляющим), ликвидационной комиссией банка-участника публикуется объявление о предстоящей передаче обязательств по гарантируемым депозитам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депозиторов в течение десяти дней со дня публикации объявления рассматривается как согласие депозитора на передачу депозита."; </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 xml:space="preserve">статье 77 </w:t>
      </w:r>
      <w:r>
        <w:rPr>
          <w:rFonts w:ascii="Times New Roman"/>
          <w:b w:val="false"/>
          <w:i w:val="false"/>
          <w:color w:val="000000"/>
          <w:sz w:val="28"/>
        </w:rPr>
        <w:t xml:space="preserve">: </w:t>
      </w:r>
      <w:r>
        <w:br/>
      </w:r>
      <w:r>
        <w:rPr>
          <w:rFonts w:ascii="Times New Roman"/>
          <w:b w:val="false"/>
          <w:i w:val="false"/>
          <w:color w:val="000000"/>
          <w:sz w:val="28"/>
        </w:rPr>
        <w:t xml:space="preserve">
      заголовок после слова "действий" дополнить словами "уполномоченного органа и"; </w:t>
      </w:r>
      <w:r>
        <w:br/>
      </w:r>
      <w:r>
        <w:rPr>
          <w:rFonts w:ascii="Times New Roman"/>
          <w:b w:val="false"/>
          <w:i w:val="false"/>
          <w:color w:val="000000"/>
          <w:sz w:val="28"/>
        </w:rPr>
        <w:t xml:space="preserve">
      слова "Республики Казахстан" исключить. </w:t>
      </w:r>
      <w:r>
        <w:br/>
      </w:r>
      <w:r>
        <w:rPr>
          <w:rFonts w:ascii="Times New Roman"/>
          <w:b w:val="false"/>
          <w:i w:val="false"/>
          <w:color w:val="000000"/>
          <w:sz w:val="28"/>
        </w:rPr>
        <w:t>
</w:t>
      </w:r>
      <w:r>
        <w:rPr>
          <w:rFonts w:ascii="Times New Roman"/>
          <w:b w:val="false"/>
          <w:i w:val="false"/>
          <w:color w:val="000000"/>
          <w:sz w:val="28"/>
        </w:rPr>
        <w:t>
      3. В Закон Республики Казахстан от 20 июня 1997 года " </w:t>
      </w:r>
      <w:r>
        <w:rPr>
          <w:rFonts w:ascii="Times New Roman"/>
          <w:b w:val="false"/>
          <w:i w:val="false"/>
          <w:color w:val="000000"/>
          <w:sz w:val="28"/>
        </w:rPr>
        <w:t xml:space="preserve">О пенсионном обеспечении в Республике Казахстан </w:t>
      </w:r>
      <w:r>
        <w:rPr>
          <w:rFonts w:ascii="Times New Roman"/>
          <w:b w:val="false"/>
          <w:i w:val="false"/>
          <w:color w:val="000000"/>
          <w:sz w:val="28"/>
        </w:rPr>
        <w:t xml:space="preserve">"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w:t>
      </w:r>
      <w:r>
        <w:br/>
      </w:r>
      <w:r>
        <w:rPr>
          <w:rFonts w:ascii="Times New Roman"/>
          <w:b w:val="false"/>
          <w:i w:val="false"/>
          <w:color w:val="000000"/>
          <w:sz w:val="28"/>
        </w:rPr>
        <w:t>
</w:t>
      </w:r>
      <w:r>
        <w:rPr>
          <w:rFonts w:ascii="Times New Roman"/>
          <w:b w:val="false"/>
          <w:i w:val="false"/>
          <w:color w:val="000000"/>
          <w:sz w:val="28"/>
        </w:rPr>
        <w:t>
      1) подпункт 3) пункта 1 </w:t>
      </w:r>
      <w:r>
        <w:rPr>
          <w:rFonts w:ascii="Times New Roman"/>
          <w:b w:val="false"/>
          <w:i w:val="false"/>
          <w:color w:val="000000"/>
          <w:sz w:val="28"/>
        </w:rPr>
        <w:t xml:space="preserve">статьи 31-3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получение копии договора пенсионного аннуитета в случае его утери.";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36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пункта 1-1 изложить в следующей редакции: </w:t>
      </w:r>
      <w:r>
        <w:br/>
      </w:r>
      <w:r>
        <w:rPr>
          <w:rFonts w:ascii="Times New Roman"/>
          <w:b w:val="false"/>
          <w:i w:val="false"/>
          <w:color w:val="000000"/>
          <w:sz w:val="28"/>
        </w:rPr>
        <w:t xml:space="preserve">
      "Юридические лица, зарегистрированные в оффшорных зонах или имеющие аффилиированных лиц, зарегистрированных в оффшорных зонах, или физические лица, являющиеся участниками (учредителями, акционерами) юридических лиц, зарегистрированных в оффшорных зонах, перечень которых устанавливается уполномоченным органом, не вправе прямо или косвенно владеть и (или) пользоваться, и (или) распоряжаться голосующими акциями накопительных пенсионных фондов - резидентов Республики Казахстан."; </w:t>
      </w:r>
      <w:r>
        <w:br/>
      </w:r>
      <w:r>
        <w:rPr>
          <w:rFonts w:ascii="Times New Roman"/>
          <w:b w:val="false"/>
          <w:i w:val="false"/>
          <w:color w:val="000000"/>
          <w:sz w:val="28"/>
        </w:rPr>
        <w:t xml:space="preserve">
       дополнить пунктом 1-5 следующего содержания: </w:t>
      </w:r>
      <w:r>
        <w:br/>
      </w:r>
      <w:r>
        <w:rPr>
          <w:rFonts w:ascii="Times New Roman"/>
          <w:b w:val="false"/>
          <w:i w:val="false"/>
          <w:color w:val="000000"/>
          <w:sz w:val="28"/>
        </w:rPr>
        <w:t xml:space="preserve">
      "1-5.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второй пункта 1-1 настоящей статьи его акционерами (участниками), в случае, если информация о стране регистрации таких акционеров (участников) отсутствует в накопительном пенсионном фонде. </w:t>
      </w:r>
      <w:r>
        <w:br/>
      </w: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r>
        <w:br/>
      </w:r>
      <w:r>
        <w:rPr>
          <w:rFonts w:ascii="Times New Roman"/>
          <w:b w:val="false"/>
          <w:i w:val="false"/>
          <w:color w:val="000000"/>
          <w:sz w:val="28"/>
        </w:rPr>
        <w:t xml:space="preserve">
      При выявлении недостоверности информации, указанной в заявлении, либо выявления нарушения требования, указанного в части второй пункта 1-1 настоящей статьи: </w:t>
      </w:r>
      <w:r>
        <w:br/>
      </w: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r>
        <w:br/>
      </w: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36-1 </w:t>
      </w:r>
      <w:r>
        <w:rPr>
          <w:rFonts w:ascii="Times New Roman"/>
          <w:b w:val="false"/>
          <w:i w:val="false"/>
          <w:color w:val="000000"/>
          <w:sz w:val="28"/>
        </w:rPr>
        <w:t xml:space="preserve">: </w:t>
      </w:r>
      <w:r>
        <w:br/>
      </w:r>
      <w:r>
        <w:rPr>
          <w:rFonts w:ascii="Times New Roman"/>
          <w:b w:val="false"/>
          <w:i w:val="false"/>
          <w:color w:val="000000"/>
          <w:sz w:val="28"/>
        </w:rPr>
        <w:t xml:space="preserve">
      в части третьей пункта 1 слова "крупного участника" заменить словами "юридического лица-нерезидента Республики Казахстан, являющегося крупным участником"; </w:t>
      </w:r>
      <w:r>
        <w:br/>
      </w:r>
      <w:r>
        <w:rPr>
          <w:rFonts w:ascii="Times New Roman"/>
          <w:b w:val="false"/>
          <w:i w:val="false"/>
          <w:color w:val="000000"/>
          <w:sz w:val="28"/>
        </w:rPr>
        <w:t xml:space="preserve">
      в пункте 3 цифры "4-7" заменить цифрами "4, 5, 6, 7, 7-1";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слова "фонда," дополнить словами "в том числе ранее приобретенных,"; </w:t>
      </w:r>
      <w:r>
        <w:br/>
      </w:r>
      <w:r>
        <w:rPr>
          <w:rFonts w:ascii="Times New Roman"/>
          <w:b w:val="false"/>
          <w:i w:val="false"/>
          <w:color w:val="000000"/>
          <w:sz w:val="28"/>
        </w:rPr>
        <w:t xml:space="preserve">
      подпункт 3-3) изложить в следующей редакции: </w:t>
      </w:r>
      <w:r>
        <w:br/>
      </w:r>
      <w:r>
        <w:rPr>
          <w:rFonts w:ascii="Times New Roman"/>
          <w:b w:val="false"/>
          <w:i w:val="false"/>
          <w:color w:val="000000"/>
          <w:sz w:val="28"/>
        </w:rPr>
        <w:t xml:space="preserve">
      "3-3) сведения о доходах и имуществе, а также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Для получения согласия на приобретение статуса крупного участника открытого накопительного пенсионного фонда финансовая организация-нерезидент Республики Казахстан, намеревающаяся приобрести двадцать пять и более процентов голосующих акций открытого накопительного пенсионного фонда, подлежащая консолидированному надзору в стране своего места нахождения, представляет следующие документы: </w:t>
      </w:r>
      <w:r>
        <w:br/>
      </w:r>
      <w:r>
        <w:rPr>
          <w:rFonts w:ascii="Times New Roman"/>
          <w:b w:val="false"/>
          <w:i w:val="false"/>
          <w:color w:val="000000"/>
          <w:sz w:val="28"/>
        </w:rPr>
        <w:t xml:space="preserve">
      1)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пунктом 1 настоящей статьи;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 </w:t>
      </w:r>
      <w:r>
        <w:br/>
      </w:r>
      <w:r>
        <w:rPr>
          <w:rFonts w:ascii="Times New Roman"/>
          <w:b w:val="false"/>
          <w:i w:val="false"/>
          <w:color w:val="000000"/>
          <w:sz w:val="28"/>
        </w:rPr>
        <w:t xml:space="preserve">
      3)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крупного участника открытого накопительного пенсионного фонда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требований настоящего Закона. В этом случае лицо, к которому применяется такая мера, обязано сократить количество принадлежащих ему акций открытого накопительного пенсионного фонда до уровня, ниже установленного настоящей статьей."; </w:t>
      </w:r>
      <w:r>
        <w:br/>
      </w:r>
      <w:r>
        <w:rPr>
          <w:rFonts w:ascii="Times New Roman"/>
          <w:b w:val="false"/>
          <w:i w:val="false"/>
          <w:color w:val="000000"/>
          <w:sz w:val="28"/>
        </w:rPr>
        <w:t xml:space="preserve">
      пункт 13 изложить в следующей редакции: </w:t>
      </w:r>
      <w:r>
        <w:br/>
      </w:r>
      <w:r>
        <w:rPr>
          <w:rFonts w:ascii="Times New Roman"/>
          <w:b w:val="false"/>
          <w:i w:val="false"/>
          <w:color w:val="000000"/>
          <w:sz w:val="28"/>
        </w:rPr>
        <w:t xml:space="preserve">
      "13. Крупный участник открытого накопительного пенсионного фонда обязан в тридцатидневный срок со дня принятия решения уведомить уполномоченный орган об изменении доли голосующих акций открытого накопительного пенсионного фонда, которыми он владеет прямо или косвенно или имеет возможность голосовать прямо или косвенно с представлением подтверждающих документов. </w:t>
      </w:r>
      <w:r>
        <w:br/>
      </w:r>
      <w:r>
        <w:rPr>
          <w:rFonts w:ascii="Times New Roman"/>
          <w:b w:val="false"/>
          <w:i w:val="false"/>
          <w:color w:val="000000"/>
          <w:sz w:val="28"/>
        </w:rPr>
        <w:t xml:space="preserve">
      В случае изменения процентного соотношения количества акций открытого накопительного пенсионного фонда, принадлежащих крупному участнику открытого накопительного пенсионного фонда, к количеству голосующих акций открытого накопительного пенсионного фонда в сторону увеличения крупный участник открытого накопительного пенсионного фонда должен предоставить в уполномоченный орган информацию об источниках средств, используемых для приобретения акций открытого накопительного пенсионного фонда, с приложением копий подтверждающих документов. </w:t>
      </w:r>
      <w:r>
        <w:br/>
      </w:r>
      <w:r>
        <w:rPr>
          <w:rFonts w:ascii="Times New Roman"/>
          <w:b w:val="false"/>
          <w:i w:val="false"/>
          <w:color w:val="000000"/>
          <w:sz w:val="28"/>
        </w:rPr>
        <w:t xml:space="preserve">
      В случае изменения процентного соотношения количества акций открытого накопительного пенсионного фонда до количества менее десяти или двадцати пяти процентов, принадлежащих крупному участнику открытого накопительного пенсионного фонда, к количеству голосующих акций открытого накопительного пенсионного фонда уполномоченный орган по заявлению крупного участника открытого накопительного пенсионного фонда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открытого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 xml:space="preserve">статьи 36-2 </w:t>
      </w:r>
      <w:r>
        <w:rPr>
          <w:rFonts w:ascii="Times New Roman"/>
          <w:b w:val="false"/>
          <w:i w:val="false"/>
          <w:color w:val="000000"/>
          <w:sz w:val="28"/>
        </w:rPr>
        <w:t xml:space="preserve">дополнить подпунктом 13) следующего содержания: </w:t>
      </w:r>
      <w:r>
        <w:br/>
      </w:r>
      <w:r>
        <w:rPr>
          <w:rFonts w:ascii="Times New Roman"/>
          <w:b w:val="false"/>
          <w:i w:val="false"/>
          <w:color w:val="000000"/>
          <w:sz w:val="28"/>
        </w:rPr>
        <w:t xml:space="preserve">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статье 40 </w:t>
      </w:r>
      <w:r>
        <w:rPr>
          <w:rFonts w:ascii="Times New Roman"/>
          <w:b w:val="false"/>
          <w:i w:val="false"/>
          <w:color w:val="000000"/>
          <w:sz w:val="28"/>
        </w:rPr>
        <w:t xml:space="preserve">: </w:t>
      </w:r>
      <w:r>
        <w:br/>
      </w:r>
      <w:r>
        <w:rPr>
          <w:rFonts w:ascii="Times New Roman"/>
          <w:b w:val="false"/>
          <w:i w:val="false"/>
          <w:color w:val="000000"/>
          <w:sz w:val="28"/>
        </w:rPr>
        <w:t xml:space="preserve">
      подпункт 4) пункта 2 после слов "главным бухгалтером" дополнить словами ", крупным участником - физическим лицом, первым руководителем крупного участника - юридического лица"; </w:t>
      </w:r>
      <w:r>
        <w:br/>
      </w:r>
      <w:r>
        <w:rPr>
          <w:rFonts w:ascii="Times New Roman"/>
          <w:b w:val="false"/>
          <w:i w:val="false"/>
          <w:color w:val="000000"/>
          <w:sz w:val="28"/>
        </w:rPr>
        <w:t xml:space="preserve">
      пункт 3 дополнить частью третьей следующего содержания: </w:t>
      </w:r>
      <w:r>
        <w:br/>
      </w:r>
      <w:r>
        <w:rPr>
          <w:rFonts w:ascii="Times New Roman"/>
          <w:b w:val="false"/>
          <w:i w:val="false"/>
          <w:color w:val="000000"/>
          <w:sz w:val="28"/>
        </w:rPr>
        <w:t xml:space="preserve">
      "Число членов правления должно составлять не менее трех человек.";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2) части первой после слов "на должности" дополнить словами "первого руководителя совета директоров,";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"Для кандидатов на должности членов совета директоров, а также членов правления, курирующих исключительно вопросы безопасности накопительного пенсионного фонда,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"Запрещается исполнение обязанностей (замещение временно отсутствующего) руководящего работника накопительного пенсионного фонда без согласования с уполномоченным органом свыше срока, установленного настоящим пунктом.";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часть первую дополнить подпунктом 4) следующего содержания: </w:t>
      </w:r>
      <w:r>
        <w:br/>
      </w:r>
      <w:r>
        <w:rPr>
          <w:rFonts w:ascii="Times New Roman"/>
          <w:b w:val="false"/>
          <w:i w:val="false"/>
          <w:color w:val="000000"/>
          <w:sz w:val="28"/>
        </w:rPr>
        <w:t xml:space="preserve">
      "4) наличие неснятой или непогашенной судимости.";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пункт 10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статье 41 </w:t>
      </w:r>
      <w:r>
        <w:rPr>
          <w:rFonts w:ascii="Times New Roman"/>
          <w:b w:val="false"/>
          <w:i w:val="false"/>
          <w:color w:val="000000"/>
          <w:sz w:val="28"/>
        </w:rPr>
        <w:t xml:space="preserve">: </w:t>
      </w:r>
      <w:r>
        <w:br/>
      </w:r>
      <w:r>
        <w:rPr>
          <w:rFonts w:ascii="Times New Roman"/>
          <w:b w:val="false"/>
          <w:i w:val="false"/>
          <w:color w:val="000000"/>
          <w:sz w:val="28"/>
        </w:rPr>
        <w:t xml:space="preserve">
      в абзаце третьем подпункта 7) пункта 3 слова "по наивысшей категории листинга" заменить словами "по категориям списка фондовой биржи, установленным нормативным правовым актом уполномоченного органа";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В целях обеспечения финансовой устойчивости и платежеспособности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а также формы соответствующей отчетности и сроки ее представления устанавливаются уполномоченным органом. </w:t>
      </w:r>
      <w:r>
        <w:br/>
      </w:r>
      <w:r>
        <w:rPr>
          <w:rFonts w:ascii="Times New Roman"/>
          <w:b w:val="false"/>
          <w:i w:val="false"/>
          <w:color w:val="000000"/>
          <w:sz w:val="28"/>
        </w:rPr>
        <w:t xml:space="preserve">
      При неисполнении накопительным пенсионным фондом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r>
        <w:br/>
      </w:r>
      <w:r>
        <w:rPr>
          <w:rFonts w:ascii="Times New Roman"/>
          <w:b w:val="false"/>
          <w:i w:val="false"/>
          <w:color w:val="000000"/>
          <w:sz w:val="28"/>
        </w:rPr>
        <w:t xml:space="preserve">
      Крупный участник открытого накопительного пенсионного фонда, владеющий прямо или косвенно более двадцатью пятью процентами голосующих акций накопительного пенсионного фонда, обязан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открытого накопительного пенсионного фонда. </w:t>
      </w:r>
      <w:r>
        <w:br/>
      </w:r>
      <w:r>
        <w:rPr>
          <w:rFonts w:ascii="Times New Roman"/>
          <w:b w:val="false"/>
          <w:i w:val="false"/>
          <w:color w:val="000000"/>
          <w:sz w:val="28"/>
        </w:rPr>
        <w:t xml:space="preserve">
      В случае ухудшения финансового положения накопительного пенсионного фонда крупный участник открытого накопительного пенсионного фонда, владеющий прямо или косвенно более двадцатью пятью процентами голосующих акций накопительного пенсионного фонда, обязан по требованию уполномоченного органа принять меры по улучшению финансового положения накопительного пенсионного фонда, в том числе увеличению собственного капитала накопительного пенсионного фонда в размере, достаточном для обеспечения финансовой устойчивости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статье 41-1 </w:t>
      </w:r>
      <w:r>
        <w:rPr>
          <w:rFonts w:ascii="Times New Roman"/>
          <w:b w:val="false"/>
          <w:i w:val="false"/>
          <w:color w:val="000000"/>
          <w:sz w:val="28"/>
        </w:rPr>
        <w:t xml:space="preserve">: </w:t>
      </w:r>
      <w:r>
        <w:br/>
      </w:r>
      <w:r>
        <w:rPr>
          <w:rFonts w:ascii="Times New Roman"/>
          <w:b w:val="false"/>
          <w:i w:val="false"/>
          <w:color w:val="000000"/>
          <w:sz w:val="28"/>
        </w:rPr>
        <w:t xml:space="preserve">
      подпункт 5) пункта 5 дополнить словами "и в период рассмотрения документов"; </w:t>
      </w:r>
      <w:r>
        <w:br/>
      </w:r>
      <w:r>
        <w:rPr>
          <w:rFonts w:ascii="Times New Roman"/>
          <w:b w:val="false"/>
          <w:i w:val="false"/>
          <w:color w:val="000000"/>
          <w:sz w:val="28"/>
        </w:rPr>
        <w:t xml:space="preserve">
      пункты 8, 9 изложить в следующей редакции: </w:t>
      </w:r>
      <w:r>
        <w:br/>
      </w:r>
      <w:r>
        <w:rPr>
          <w:rFonts w:ascii="Times New Roman"/>
          <w:b w:val="false"/>
          <w:i w:val="false"/>
          <w:color w:val="000000"/>
          <w:sz w:val="28"/>
        </w:rPr>
        <w:t xml:space="preserve">
      "8. В случае неполучения разрешения уполномоченного органа накопительный пенсионный фонд обязан в трехмесячный срок произвести отчуждение принадлежащих ему акций (доли участия) дочерней организации лицам, не аффилиированным с ним, и представить подтверждающие документы в уполномоченный орган. </w:t>
      </w:r>
      <w:r>
        <w:br/>
      </w:r>
      <w:r>
        <w:rPr>
          <w:rFonts w:ascii="Times New Roman"/>
          <w:b w:val="false"/>
          <w:i w:val="false"/>
          <w:color w:val="000000"/>
          <w:sz w:val="28"/>
        </w:rPr>
        <w:t xml:space="preserve">
      В случае приобретения накопительным пенсионным фондом права контроля над дочерней организацией по независящим от него причинам накопительный пенсионный фонд должен в месячный срок с момента обнаружения данного факта представить документы, предусмотренные пунктом 4 настоящей статьи, для получения разрешения уполномоченного органа на приобретение дочерней организации. </w:t>
      </w:r>
      <w:r>
        <w:br/>
      </w:r>
      <w:r>
        <w:rPr>
          <w:rFonts w:ascii="Times New Roman"/>
          <w:b w:val="false"/>
          <w:i w:val="false"/>
          <w:color w:val="000000"/>
          <w:sz w:val="28"/>
        </w:rPr>
        <w:t xml:space="preserve">
      9. Значительное участие накопительного пенсионного фонда в уставном капитале других юридических лиц допускается только при наличии разрешения уполномоченного органа. </w:t>
      </w:r>
      <w:r>
        <w:br/>
      </w:r>
      <w:r>
        <w:rPr>
          <w:rFonts w:ascii="Times New Roman"/>
          <w:b w:val="false"/>
          <w:i w:val="false"/>
          <w:color w:val="000000"/>
          <w:sz w:val="28"/>
        </w:rPr>
        <w:t xml:space="preserve">
      Выдача разрешения на значительное участие накопительного пенсионного фонда в уставном капитале других юридических лиц осуществляется в порядке, определенном нормативным правовым актом уполномоченного органа. </w:t>
      </w:r>
      <w:r>
        <w:br/>
      </w:r>
      <w:r>
        <w:rPr>
          <w:rFonts w:ascii="Times New Roman"/>
          <w:b w:val="false"/>
          <w:i w:val="false"/>
          <w:color w:val="000000"/>
          <w:sz w:val="28"/>
        </w:rPr>
        <w:t xml:space="preserve">
      Заявление на получение разрешения на значительное участие накопительного пенсионного фонда в уставном капитале других юридических лиц представляется с приложением документов, предусмотренных подпунктами 2), 3), 5) - 7) пункта 4 настоящей статьи. </w:t>
      </w:r>
      <w:r>
        <w:br/>
      </w:r>
      <w:r>
        <w:rPr>
          <w:rFonts w:ascii="Times New Roman"/>
          <w:b w:val="false"/>
          <w:i w:val="false"/>
          <w:color w:val="000000"/>
          <w:sz w:val="28"/>
        </w:rPr>
        <w:t xml:space="preserve">
      Отказ в выдаче разрешения на значительное участие накопительного пенсионного фонда в уставном капитале других юридических лиц производится по основаниям, предусмотренным пунктом 5 настоящей статьи. </w:t>
      </w:r>
      <w:r>
        <w:br/>
      </w:r>
      <w:r>
        <w:rPr>
          <w:rFonts w:ascii="Times New Roman"/>
          <w:b w:val="false"/>
          <w:i w:val="false"/>
          <w:color w:val="000000"/>
          <w:sz w:val="28"/>
        </w:rPr>
        <w:t xml:space="preserve">
      В случае неполучения разрешения уполномоченного органа на значительное участие накопительный пенсионный фонд обязан в трехмесячный срок произвести отчуждение принадлежащих ему акций (доли участия) организации лицам, не являющимся по отношению к нему аффилированными лицами, и представить подтверждающие документы в уполномоченный орган. Если накопительный пенсионный фонд приобрел значительное участие по независящим от накопительного пенсионного фонда причинам, он должен в месячный срок с момента обнаружения данного факта представить документы, предусмотренные настоящим пунктом, для получения соответствующего разрешения уполномоченного органа."; </w:t>
      </w:r>
      <w:r>
        <w:br/>
      </w:r>
      <w:r>
        <w:rPr>
          <w:rFonts w:ascii="Times New Roman"/>
          <w:b w:val="false"/>
          <w:i w:val="false"/>
          <w:color w:val="000000"/>
          <w:sz w:val="28"/>
        </w:rPr>
        <w:t xml:space="preserve">
      дополнить пунктом 10 следующего содержания: </w:t>
      </w:r>
      <w:r>
        <w:br/>
      </w:r>
      <w:r>
        <w:rPr>
          <w:rFonts w:ascii="Times New Roman"/>
          <w:b w:val="false"/>
          <w:i w:val="false"/>
          <w:color w:val="000000"/>
          <w:sz w:val="28"/>
        </w:rPr>
        <w:t xml:space="preserve">
      "10. Уполномоченный орган отзывает разрешение на создание, приобретение дочерней организации, значительное участие в уставном капитале другого юридического лица в случаях: </w:t>
      </w:r>
      <w:r>
        <w:br/>
      </w:r>
      <w:r>
        <w:rPr>
          <w:rFonts w:ascii="Times New Roman"/>
          <w:b w:val="false"/>
          <w:i w:val="false"/>
          <w:color w:val="000000"/>
          <w:sz w:val="28"/>
        </w:rPr>
        <w:t xml:space="preserve">
      1) выявления недостоверных сведений, на основании которых было выдано разрешение; </w:t>
      </w:r>
      <w:r>
        <w:br/>
      </w:r>
      <w:r>
        <w:rPr>
          <w:rFonts w:ascii="Times New Roman"/>
          <w:b w:val="false"/>
          <w:i w:val="false"/>
          <w:color w:val="000000"/>
          <w:sz w:val="28"/>
        </w:rPr>
        <w:t xml:space="preserve">
      2) принятия дочерней организацией, другим юридическим лицом, в котором накопительный пенсионный фонд имеет значительное участие в уставном капитале, либо судом решения о прекращении деятельности указанных организаций путем реорганизации или ликвидации; </w:t>
      </w:r>
      <w:r>
        <w:br/>
      </w:r>
      <w:r>
        <w:rPr>
          <w:rFonts w:ascii="Times New Roman"/>
          <w:b w:val="false"/>
          <w:i w:val="false"/>
          <w:color w:val="000000"/>
          <w:sz w:val="28"/>
        </w:rPr>
        <w:t xml:space="preserve">
      3) отсутствия признаков контроля над дочерней организацией, другим юридическим лицом, в котором накопительный пенсионный фонд имеет значительное участие в уставном капитале, в течение одного года со дня выдачи разрешения. </w:t>
      </w:r>
      <w:r>
        <w:br/>
      </w:r>
      <w:r>
        <w:rPr>
          <w:rFonts w:ascii="Times New Roman"/>
          <w:b w:val="false"/>
          <w:i w:val="false"/>
          <w:color w:val="000000"/>
          <w:sz w:val="28"/>
        </w:rPr>
        <w:t xml:space="preserve">
      В случае отзыва разрешения на создание, приобретение дочерней организации, значительное участие в уставном капитале другого юридического лица накопительный пенсионный фонд обязан в трехмесячный срок произвести отчуждение принадлежащих ему акций (долей участия) дочерней организации, другого юридического лица, в котором накопительный пенсионный фонд имеет значительное участие в уставном капитале, лицам, не аффилиированным с данным накопительным пенсионным фондом, и представить подтверждающие документы в уполномоченный орган. </w:t>
      </w:r>
      <w:r>
        <w:br/>
      </w:r>
      <w:r>
        <w:rPr>
          <w:rFonts w:ascii="Times New Roman"/>
          <w:b w:val="false"/>
          <w:i w:val="false"/>
          <w:color w:val="000000"/>
          <w:sz w:val="28"/>
        </w:rPr>
        <w:t xml:space="preserve">
      Порядок отзыва разрешения на создание, приобретение дочерней организации, значительное участие в уставном капитале других юридических лиц определяется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xml:space="preserve">
      8) дополнить статьей 41-2 следующего содержания: </w:t>
      </w:r>
      <w:r>
        <w:br/>
      </w:r>
      <w:r>
        <w:rPr>
          <w:rFonts w:ascii="Times New Roman"/>
          <w:b w:val="false"/>
          <w:i w:val="false"/>
          <w:color w:val="000000"/>
          <w:sz w:val="28"/>
        </w:rPr>
        <w:t xml:space="preserve">
      "Статья 41-2. Меры раннего реагирования </w:t>
      </w:r>
      <w:r>
        <w:br/>
      </w:r>
      <w:r>
        <w:rPr>
          <w:rFonts w:ascii="Times New Roman"/>
          <w:b w:val="false"/>
          <w:i w:val="false"/>
          <w:color w:val="000000"/>
          <w:sz w:val="28"/>
        </w:rPr>
        <w:t xml:space="preserve">
      1. В целях обеспечения финансовой устойчивости накопительного пенсионного фонда и (или) организации, осуществляющей инвестиционное управление пенсионными активами, недопущения ухудшения их финансового положения и увеличения рисков, связанных с управлением пенсионными активами, уполномоченный орган осуществляет анализ деятельности накопительного пенсионного фонда и (или) деятельности по инвестиционному управлению пенсионными активами для выявления следующих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xml:space="preserve">
      1) снижение коэффициента достаточности собственного капитала; </w:t>
      </w:r>
      <w:r>
        <w:br/>
      </w:r>
      <w:r>
        <w:rPr>
          <w:rFonts w:ascii="Times New Roman"/>
          <w:b w:val="false"/>
          <w:i w:val="false"/>
          <w:color w:val="000000"/>
          <w:sz w:val="28"/>
        </w:rPr>
        <w:t xml:space="preserve">
      2) снижение коэффициента номинального дохода; </w:t>
      </w:r>
      <w:r>
        <w:br/>
      </w:r>
      <w:r>
        <w:rPr>
          <w:rFonts w:ascii="Times New Roman"/>
          <w:b w:val="false"/>
          <w:i w:val="false"/>
          <w:color w:val="000000"/>
          <w:sz w:val="28"/>
        </w:rPr>
        <w:t xml:space="preserve">
      3) иные факторы, влияющие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установленные нормативным правовым актом уполномоченного органа. </w:t>
      </w:r>
      <w:r>
        <w:br/>
      </w:r>
      <w:r>
        <w:rPr>
          <w:rFonts w:ascii="Times New Roman"/>
          <w:b w:val="false"/>
          <w:i w:val="false"/>
          <w:color w:val="000000"/>
          <w:sz w:val="28"/>
        </w:rPr>
        <w:t xml:space="preserve">
      2. В случае выявления факторов, указанных в пункте 1 настоящей статьи, в результате анализа финансового положения накопительного пенсионного фонда и (или) организации, осуществляющей инвестиционное управление пенсионными активами, и (или) по итогам их проверки уполномоченный орган направляет в накопительный пенсионный фонд, организацию, осуществляющую инвестиционное управление пенсионными активами, и (или) их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накопительного пенсионного фонда и (или) организации, осуществляющей инвестиционное управление пенсионными активами, недопущению ухудшения их финансового положения и увеличения рисков, связанных с управлением пенсионными активами. </w:t>
      </w:r>
      <w:r>
        <w:br/>
      </w:r>
      <w:r>
        <w:rPr>
          <w:rFonts w:ascii="Times New Roman"/>
          <w:b w:val="false"/>
          <w:i w:val="false"/>
          <w:color w:val="000000"/>
          <w:sz w:val="28"/>
        </w:rPr>
        <w:t xml:space="preserve">
      Накопительный пенсионный фонд, организация, осуществляющая инвестиционное управление пенсионными активами, и (или) их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 </w:t>
      </w:r>
      <w:r>
        <w:br/>
      </w:r>
      <w:r>
        <w:rPr>
          <w:rFonts w:ascii="Times New Roman"/>
          <w:b w:val="false"/>
          <w:i w:val="false"/>
          <w:color w:val="000000"/>
          <w:sz w:val="28"/>
        </w:rPr>
        <w:t xml:space="preserve">
      При одобрении уполномоченным органом плана мероприятий накопительный пенсионный фонд, организация, осуществляющая инвестиционное управление пенсионными активами, и (или) их акционеры приступают к его реализации, уведомляя уполномоченный орган о результатах его исполнения в установленные планом сроки. </w:t>
      </w:r>
      <w:r>
        <w:br/>
      </w:r>
      <w:r>
        <w:rPr>
          <w:rFonts w:ascii="Times New Roman"/>
          <w:b w:val="false"/>
          <w:i w:val="false"/>
          <w:color w:val="000000"/>
          <w:sz w:val="28"/>
        </w:rPr>
        <w:t xml:space="preserve">
      При неодобрении плана мероприятий уполномоченный орган применяет к накопительному пенсионному фонду, организации, осуществляющей инвестиционное управление пенсионными активами и (или) их акционерам одну или несколько мер раннего реагирования из ниже перечисленных посредством предъявления требований по: </w:t>
      </w:r>
      <w:r>
        <w:br/>
      </w:r>
      <w:r>
        <w:rPr>
          <w:rFonts w:ascii="Times New Roman"/>
          <w:b w:val="false"/>
          <w:i w:val="false"/>
          <w:color w:val="000000"/>
          <w:sz w:val="28"/>
        </w:rPr>
        <w:t xml:space="preserve">
      1) изменению организационной структуры и (или) штатной численности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xml:space="preserve">
      2) отстранению от должности руководящих и (или) иных работников накопительного пенсионного фонда и (или) организации, осуществляющей инвестиционное управление пенсионными активами; </w:t>
      </w:r>
      <w:r>
        <w:br/>
      </w:r>
      <w:r>
        <w:rPr>
          <w:rFonts w:ascii="Times New Roman"/>
          <w:b w:val="false"/>
          <w:i w:val="false"/>
          <w:color w:val="000000"/>
          <w:sz w:val="28"/>
        </w:rPr>
        <w:t xml:space="preserve">
      3) изменению состава инвестиционного комитета; </w:t>
      </w:r>
      <w:r>
        <w:br/>
      </w:r>
      <w:r>
        <w:rPr>
          <w:rFonts w:ascii="Times New Roman"/>
          <w:b w:val="false"/>
          <w:i w:val="false"/>
          <w:color w:val="000000"/>
          <w:sz w:val="28"/>
        </w:rPr>
        <w:t xml:space="preserve">
      4)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xml:space="preserve">
      5) передаче пенсионных активов в управление другой организации, осуществляющей инвестиционное управление пенсионными активами; </w:t>
      </w:r>
      <w:r>
        <w:br/>
      </w:r>
      <w:r>
        <w:rPr>
          <w:rFonts w:ascii="Times New Roman"/>
          <w:b w:val="false"/>
          <w:i w:val="false"/>
          <w:color w:val="000000"/>
          <w:sz w:val="28"/>
        </w:rPr>
        <w:t xml:space="preserve">
      6) увеличению собственного капитала накопительного пенсионного фонда и (или) организации, осуществляющей инвестиционное управление пенсионными активами, до размера, достаточного для обеспечения их финансовой устойчивости, в том числе путем увеличения их уставного капитала; </w:t>
      </w:r>
      <w:r>
        <w:br/>
      </w:r>
      <w:r>
        <w:rPr>
          <w:rFonts w:ascii="Times New Roman"/>
          <w:b w:val="false"/>
          <w:i w:val="false"/>
          <w:color w:val="000000"/>
          <w:sz w:val="28"/>
        </w:rPr>
        <w:t xml:space="preserve">
      7) проведению реструктуризации инвестиционного портфеля в целях повышения доли ликвидных активов и (или) снижения степени рисков инвестиций; </w:t>
      </w:r>
      <w:r>
        <w:br/>
      </w:r>
      <w:r>
        <w:rPr>
          <w:rFonts w:ascii="Times New Roman"/>
          <w:b w:val="false"/>
          <w:i w:val="false"/>
          <w:color w:val="000000"/>
          <w:sz w:val="28"/>
        </w:rPr>
        <w:t xml:space="preserve">
      8) сокращению административных расходов, в том числе посредством прекращения или ограничения дополнительного найма работников. </w:t>
      </w:r>
      <w:r>
        <w:br/>
      </w:r>
      <w:r>
        <w:rPr>
          <w:rFonts w:ascii="Times New Roman"/>
          <w:b w:val="false"/>
          <w:i w:val="false"/>
          <w:color w:val="000000"/>
          <w:sz w:val="28"/>
        </w:rPr>
        <w:t xml:space="preserve">
      3. В случае непредставления в срок, установленный пунктом 2 настоящей статьи, плана мероприятий, направленного на повышение финансовой устойчивости накопительного пенсионного фонда и (или) организации, осуществляющей инвестиционное управление пенсионными активами,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накопительному пенсионному фонду, организации, осуществляющей инвестиционное управление пенсионными активами, и (или) их акционерам применяются ограниченные меры воздействия и (или) санкции, предусмотренные настоящим Законом. </w:t>
      </w:r>
      <w:r>
        <w:br/>
      </w:r>
      <w:r>
        <w:rPr>
          <w:rFonts w:ascii="Times New Roman"/>
          <w:b w:val="false"/>
          <w:i w:val="false"/>
          <w:color w:val="000000"/>
          <w:sz w:val="28"/>
        </w:rPr>
        <w:t xml:space="preserve">
      4. Порядок применения мер раннего реагирования и методика определения факторов, влияющих на ухудшение финансового положения накопительного пенсионного фонда и (или) организации, осуществляющей инвестиционное управление пенсионными активами, устанавливаются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9) абзац первый пункта 1 </w:t>
      </w:r>
      <w:r>
        <w:rPr>
          <w:rFonts w:ascii="Times New Roman"/>
          <w:b w:val="false"/>
          <w:i w:val="false"/>
          <w:color w:val="000000"/>
          <w:sz w:val="28"/>
        </w:rPr>
        <w:t xml:space="preserve">статьи 42 </w:t>
      </w:r>
      <w:r>
        <w:rPr>
          <w:rFonts w:ascii="Times New Roman"/>
          <w:b w:val="false"/>
          <w:i w:val="false"/>
          <w:color w:val="000000"/>
          <w:sz w:val="28"/>
        </w:rPr>
        <w:t xml:space="preserve">после слова "фонда" дополнить словами ", а также невыполнения иных требований уполномоченного органа,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статью 42-7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42-7. Принудительные меры, применяемые к лицам, </w:t>
      </w:r>
      <w:r>
        <w:br/>
      </w:r>
      <w:r>
        <w:rPr>
          <w:rFonts w:ascii="Times New Roman"/>
          <w:b w:val="false"/>
          <w:i w:val="false"/>
          <w:color w:val="000000"/>
          <w:sz w:val="28"/>
        </w:rPr>
        <w:t xml:space="preserve">
                    обладающим признаками крупного участника, а также </w:t>
      </w:r>
      <w:r>
        <w:br/>
      </w:r>
      <w:r>
        <w:rPr>
          <w:rFonts w:ascii="Times New Roman"/>
          <w:b w:val="false"/>
          <w:i w:val="false"/>
          <w:color w:val="000000"/>
          <w:sz w:val="28"/>
        </w:rPr>
        <w:t xml:space="preserve">
                    к крупным участникам открытого накопительного </w:t>
      </w:r>
      <w:r>
        <w:br/>
      </w:r>
      <w:r>
        <w:rPr>
          <w:rFonts w:ascii="Times New Roman"/>
          <w:b w:val="false"/>
          <w:i w:val="false"/>
          <w:color w:val="000000"/>
          <w:sz w:val="28"/>
        </w:rPr>
        <w:t xml:space="preserve">
                    пенсионного фонда </w:t>
      </w:r>
      <w:r>
        <w:br/>
      </w:r>
      <w:r>
        <w:rPr>
          <w:rFonts w:ascii="Times New Roman"/>
          <w:b w:val="false"/>
          <w:i w:val="false"/>
          <w:color w:val="000000"/>
          <w:sz w:val="28"/>
        </w:rPr>
        <w:t xml:space="preserve">
       1. Уполномоченный орган вправе применить принудительные меры к лицам, обладающим признаками крупного участника, а также к крупным участникам открытого накопительного пенсионного фонда в случаях: </w:t>
      </w:r>
      <w:r>
        <w:br/>
      </w:r>
      <w:r>
        <w:rPr>
          <w:rFonts w:ascii="Times New Roman"/>
          <w:b w:val="false"/>
          <w:i w:val="false"/>
          <w:color w:val="000000"/>
          <w:sz w:val="28"/>
        </w:rPr>
        <w:t xml:space="preserve">
      1) неполучения согласия уполномоченного органа на приобретение статуса крупного участника; </w:t>
      </w:r>
      <w:r>
        <w:br/>
      </w:r>
      <w:r>
        <w:rPr>
          <w:rFonts w:ascii="Times New Roman"/>
          <w:b w:val="false"/>
          <w:i w:val="false"/>
          <w:color w:val="000000"/>
          <w:sz w:val="28"/>
        </w:rPr>
        <w:t xml:space="preserve">
      2) возникновения после приобретения статуса крупного участника  открытого накопительного пенсионного фонда обстоятельств, указанных в пункте 1 статьи 36-2 настоящего Закона; </w:t>
      </w:r>
      <w:r>
        <w:br/>
      </w:r>
      <w:r>
        <w:rPr>
          <w:rFonts w:ascii="Times New Roman"/>
          <w:b w:val="false"/>
          <w:i w:val="false"/>
          <w:color w:val="000000"/>
          <w:sz w:val="28"/>
        </w:rPr>
        <w:t xml:space="preserve">
      3) невыполнения письменных предписаний уполномоченного органа в соответствии с пунктом 3 статьи 42 настоящего Закона; </w:t>
      </w:r>
      <w:r>
        <w:br/>
      </w:r>
      <w:r>
        <w:rPr>
          <w:rFonts w:ascii="Times New Roman"/>
          <w:b w:val="false"/>
          <w:i w:val="false"/>
          <w:color w:val="000000"/>
          <w:sz w:val="28"/>
        </w:rPr>
        <w:t xml:space="preserve">
      4) совершения действий лицом, обладающим признаками крупного участника, а также крупным участником открытого накопительного пенсионного фонда, в результате которых открытому накопительному пенсионному фонду причинен или может быть причинен ущерб; </w:t>
      </w:r>
      <w:r>
        <w:br/>
      </w:r>
      <w:r>
        <w:rPr>
          <w:rFonts w:ascii="Times New Roman"/>
          <w:b w:val="false"/>
          <w:i w:val="false"/>
          <w:color w:val="000000"/>
          <w:sz w:val="28"/>
        </w:rPr>
        <w:t xml:space="preserve">
      5) неустойчивого финансового положения лиц, обладающих признаками крупного участника, а также крупных участников открытого накопительного пенсионного фонда, в результате которого открытому накопительному пенсионному фонду причинен или может быть причинен ущерб; </w:t>
      </w:r>
      <w:r>
        <w:br/>
      </w:r>
      <w:r>
        <w:rPr>
          <w:rFonts w:ascii="Times New Roman"/>
          <w:b w:val="false"/>
          <w:i w:val="false"/>
          <w:color w:val="000000"/>
          <w:sz w:val="28"/>
        </w:rPr>
        <w:t xml:space="preserve">
      6) наличия отношений между открытым накопительным пенсионным фондом и его крупным участником, лицом, обладающим признаками крупного участника,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xml:space="preserve">
      К крупным участникам открытого накопительного пенсионного фонда, владеющим прямо или косвенно более двадцатью пятью процентами голосующих акций накопительного пенсионного фонда, уполномоченный орган вправе также применить принудительные меры за их действие или бездействие, приведшее к невыполнению требований пункта 4 статьи 41 настоящего Закона. </w:t>
      </w:r>
      <w:r>
        <w:br/>
      </w:r>
      <w:r>
        <w:rPr>
          <w:rFonts w:ascii="Times New Roman"/>
          <w:b w:val="false"/>
          <w:i w:val="false"/>
          <w:color w:val="000000"/>
          <w:sz w:val="28"/>
        </w:rPr>
        <w:t xml:space="preserve">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xml:space="preserve">
      1) требовать от лица, обладающего признаками крупного участника, а также от крупного участника открытого накопительного пенсионного фонда уменьшения количества прямо или косвенно принадлежащих ему акций открытого накопительного пенсионного фонда до уровня ниже десяти процентов голосующих акций; </w:t>
      </w:r>
      <w:r>
        <w:br/>
      </w:r>
      <w:r>
        <w:rPr>
          <w:rFonts w:ascii="Times New Roman"/>
          <w:b w:val="false"/>
          <w:i w:val="false"/>
          <w:color w:val="000000"/>
          <w:sz w:val="28"/>
        </w:rPr>
        <w:t xml:space="preserve">
      2) требовать от открытого накопительного пенсионного фонда в отношении крупного участника приостановить осуществление операций (прямых и косвенных), подвергающих открытый накопительный пенсионный фонд риску, между ним и открытым накопительным пенсионным фондом. </w:t>
      </w:r>
      <w:r>
        <w:br/>
      </w:r>
      <w:r>
        <w:rPr>
          <w:rFonts w:ascii="Times New Roman"/>
          <w:b w:val="false"/>
          <w:i w:val="false"/>
          <w:color w:val="000000"/>
          <w:sz w:val="28"/>
        </w:rPr>
        <w:t xml:space="preserve">
      3. На основании решения уполномоченного органа в случае невыполнения крупным участником либо лицом, обладающим признаками крупного участника открытого накопительного пенсионного фонда, требований, предусмотренных пунктом 2 настоящей статьи, а также пунктом 2 статьи 49-3 настоящего Закона, учреждается доверительное управление акциями крупного участника открытого накопительного пенсионного фонда либо лица, обладающего признаками крупного участника открытого накопительного пенсионного фонда.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xml:space="preserve">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xml:space="preserve">
      Крупный участник открытого накопительного пенсионного фонда либо лицо, обладающее признаками крупного участника открытого накопительного пенсионного фонда, вправе ходатайствовать перед уполномоченным органом о продаже всех принадлежащих ему акций открытого накопительного пенсионного фонда лицам, указанным в ходатайстве. </w:t>
      </w:r>
      <w:r>
        <w:br/>
      </w:r>
      <w:r>
        <w:rPr>
          <w:rFonts w:ascii="Times New Roman"/>
          <w:b w:val="false"/>
          <w:i w:val="false"/>
          <w:color w:val="000000"/>
          <w:sz w:val="28"/>
        </w:rPr>
        <w:t xml:space="preserve">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 </w:t>
      </w:r>
      <w:r>
        <w:br/>
      </w:r>
      <w:r>
        <w:rPr>
          <w:rFonts w:ascii="Times New Roman"/>
          <w:b w:val="false"/>
          <w:i w:val="false"/>
          <w:color w:val="000000"/>
          <w:sz w:val="28"/>
        </w:rPr>
        <w:t xml:space="preserve">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xml:space="preserve">
      Мероприятия по продаже акций крупного участника открытого накопительного пенсионного фонда либо лица, обладающего признаками крупного участника открытого накопительного пенсионного фонда, осуществляются за счет средств открытого накопительного пенсионного фонда. </w:t>
      </w:r>
      <w:r>
        <w:br/>
      </w:r>
      <w:r>
        <w:rPr>
          <w:rFonts w:ascii="Times New Roman"/>
          <w:b w:val="false"/>
          <w:i w:val="false"/>
          <w:color w:val="000000"/>
          <w:sz w:val="28"/>
        </w:rPr>
        <w:t xml:space="preserve">
      4. Порядок применения принудительных мер определяется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статье 45 </w:t>
      </w:r>
      <w:r>
        <w:rPr>
          <w:rFonts w:ascii="Times New Roman"/>
          <w:b w:val="false"/>
          <w:i w:val="false"/>
          <w:color w:val="000000"/>
          <w:sz w:val="28"/>
        </w:rPr>
        <w:t xml:space="preserve">: </w:t>
      </w:r>
      <w:r>
        <w:br/>
      </w:r>
      <w:r>
        <w:rPr>
          <w:rFonts w:ascii="Times New Roman"/>
          <w:b w:val="false"/>
          <w:i w:val="false"/>
          <w:color w:val="000000"/>
          <w:sz w:val="28"/>
        </w:rPr>
        <w:t xml:space="preserve">
      дополнить пунктом 1-2 следующего содержания: </w:t>
      </w:r>
      <w:r>
        <w:br/>
      </w:r>
      <w:r>
        <w:rPr>
          <w:rFonts w:ascii="Times New Roman"/>
          <w:b w:val="false"/>
          <w:i w:val="false"/>
          <w:color w:val="000000"/>
          <w:sz w:val="28"/>
        </w:rPr>
        <w:t xml:space="preserve">
      "1-2. Общее собрание акционеров накопительного пенсионного фонда вправе принять решение о добровольной ликвидации накопительного пенсионного фонда только в случае отсутствия действующих договоров о пенсионном обеспечении и (или) открытых индивидуальных пенсионных счетов."; </w:t>
      </w:r>
      <w:r>
        <w:br/>
      </w:r>
      <w:r>
        <w:rPr>
          <w:rFonts w:ascii="Times New Roman"/>
          <w:b w:val="false"/>
          <w:i w:val="false"/>
          <w:color w:val="000000"/>
          <w:sz w:val="28"/>
        </w:rPr>
        <w:t xml:space="preserve">
      пункт 5 исключить;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статье 45-1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2) и 3) части второй изложить в следующей редакции: </w:t>
      </w:r>
      <w:r>
        <w:br/>
      </w:r>
      <w:r>
        <w:rPr>
          <w:rFonts w:ascii="Times New Roman"/>
          <w:b w:val="false"/>
          <w:i w:val="false"/>
          <w:color w:val="000000"/>
          <w:sz w:val="28"/>
        </w:rPr>
        <w:t xml:space="preserve">
      "2) информация Центра, подтверждающая отсутствие у накопительного пенсионного фонда действующих договоров о пенсионном обеспечении на дату принятия общим собранием акционеров накопительного пенсионного фонда решения о его добровольной ликвидации; </w:t>
      </w:r>
      <w:r>
        <w:br/>
      </w:r>
      <w:r>
        <w:rPr>
          <w:rFonts w:ascii="Times New Roman"/>
          <w:b w:val="false"/>
          <w:i w:val="false"/>
          <w:color w:val="000000"/>
          <w:sz w:val="28"/>
        </w:rPr>
        <w:t xml:space="preserve">
      3) документ, подтверждающий отсутствие у накопительного пенсионного фонда открытых индивидуальных пенсионных счетов;";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"Ходатайство накопительного пенсионного фонда о получении разрешения на добровольную ликвидацию и документы, указанные в подпунктах 3) и 5) части второй настоящего пункта, должны быть подписаны первым руководителем накопительного пенсионного фонда и заверены печатью фонда.";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Ликвидируемый накопительный пенсионный фонд обязан в течение десяти дней со дня принятия решения о добровольной ликвидации опубликовать информацию об этом в официальных печатных изданиях центрального органа юстиции."; </w:t>
      </w:r>
      <w:r>
        <w:br/>
      </w:r>
      <w:r>
        <w:rPr>
          <w:rFonts w:ascii="Times New Roman"/>
          <w:b w:val="false"/>
          <w:i w:val="false"/>
          <w:color w:val="000000"/>
          <w:sz w:val="28"/>
        </w:rPr>
        <w:t xml:space="preserve">
      пункт 3-1 исключить; </w:t>
      </w:r>
      <w:r>
        <w:br/>
      </w:r>
      <w:r>
        <w:rPr>
          <w:rFonts w:ascii="Times New Roman"/>
          <w:b w:val="false"/>
          <w:i w:val="false"/>
          <w:color w:val="000000"/>
          <w:sz w:val="28"/>
        </w:rPr>
        <w:t>
</w:t>
      </w:r>
      <w:r>
        <w:rPr>
          <w:rFonts w:ascii="Times New Roman"/>
          <w:b w:val="false"/>
          <w:i w:val="false"/>
          <w:color w:val="000000"/>
          <w:sz w:val="28"/>
        </w:rPr>
        <w:t>
      13) в статье </w:t>
      </w:r>
      <w:r>
        <w:rPr>
          <w:rFonts w:ascii="Times New Roman"/>
          <w:b w:val="false"/>
          <w:i w:val="false"/>
          <w:color w:val="000000"/>
          <w:sz w:val="28"/>
        </w:rPr>
        <w:t xml:space="preserve">49-1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"и прочей информации" исключить;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w:t>
      </w:r>
      <w:r>
        <w:rPr>
          <w:rFonts w:ascii="Times New Roman"/>
          <w:b w:val="false"/>
          <w:i w:val="false"/>
          <w:color w:val="000000"/>
          <w:sz w:val="28"/>
        </w:rPr>
        <w:t>
      14) статью </w:t>
      </w:r>
      <w:r>
        <w:rPr>
          <w:rFonts w:ascii="Times New Roman"/>
          <w:b w:val="false"/>
          <w:i w:val="false"/>
          <w:color w:val="000000"/>
          <w:sz w:val="28"/>
        </w:rPr>
        <w:t xml:space="preserve">49-2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49-2. Отчетность крупного участника открытого </w:t>
      </w:r>
      <w:r>
        <w:br/>
      </w:r>
      <w:r>
        <w:rPr>
          <w:rFonts w:ascii="Times New Roman"/>
          <w:b w:val="false"/>
          <w:i w:val="false"/>
          <w:color w:val="000000"/>
          <w:sz w:val="28"/>
        </w:rPr>
        <w:t xml:space="preserve">
                    накопительного пенсионного фонда </w:t>
      </w:r>
      <w:r>
        <w:br/>
      </w:r>
      <w:r>
        <w:rPr>
          <w:rFonts w:ascii="Times New Roman"/>
          <w:b w:val="false"/>
          <w:i w:val="false"/>
          <w:color w:val="000000"/>
          <w:sz w:val="28"/>
        </w:rPr>
        <w:t xml:space="preserve">
      1. Крупный участник открытого накопительного пенсионного фонда, являющийся юридическим лицом, должен ежегодно представлять в уполномоченный орган финансовую отчетность и пояснительную записку к ней в течение ста двадцати дней по окончании финансового года. </w:t>
      </w:r>
      <w:r>
        <w:br/>
      </w:r>
      <w:r>
        <w:rPr>
          <w:rFonts w:ascii="Times New Roman"/>
          <w:b w:val="false"/>
          <w:i w:val="false"/>
          <w:color w:val="000000"/>
          <w:sz w:val="28"/>
        </w:rPr>
        <w:t xml:space="preserve">
      2. Крупный участник открытого накопительного пенсионного фонда, являющийся физическим лицом, должен в течение ста двадцати дней по окончании финансового года предоставлять в уполномоченный орган отчетность, включающую сведения о доходах и имуществе, а также информацию: </w:t>
      </w:r>
      <w:r>
        <w:br/>
      </w:r>
      <w:r>
        <w:rPr>
          <w:rFonts w:ascii="Times New Roman"/>
          <w:b w:val="false"/>
          <w:i w:val="false"/>
          <w:color w:val="000000"/>
          <w:sz w:val="28"/>
        </w:rPr>
        <w:t xml:space="preserve">
      1) об осуществлении им совместного с другими лицами влияния на принимаемые открытым накопительным пенсионным фондом решения в силу договора между ними либо иным образом, в том числе содержащую описание делегирования полномочий, определяющего возможность такого влияния; </w:t>
      </w:r>
      <w:r>
        <w:br/>
      </w:r>
      <w:r>
        <w:rPr>
          <w:rFonts w:ascii="Times New Roman"/>
          <w:b w:val="false"/>
          <w:i w:val="false"/>
          <w:color w:val="000000"/>
          <w:sz w:val="28"/>
        </w:rPr>
        <w:t xml:space="preserve">
      2) о занимаемых им должностях в организациях с указанием принадлежащих ему долей участия в уставных капиталах (акций); </w:t>
      </w:r>
      <w:r>
        <w:br/>
      </w:r>
      <w:r>
        <w:rPr>
          <w:rFonts w:ascii="Times New Roman"/>
          <w:b w:val="false"/>
          <w:i w:val="false"/>
          <w:color w:val="000000"/>
          <w:sz w:val="28"/>
        </w:rPr>
        <w:t xml:space="preserve">
      3) о приобретении им принадлежащих ему долей участия в уставных капиталах (акций) организаций за счет полученных займов; </w:t>
      </w:r>
      <w:r>
        <w:br/>
      </w:r>
      <w:r>
        <w:rPr>
          <w:rFonts w:ascii="Times New Roman"/>
          <w:b w:val="false"/>
          <w:i w:val="false"/>
          <w:color w:val="000000"/>
          <w:sz w:val="28"/>
        </w:rPr>
        <w:t xml:space="preserve">
      4) о близких родственниках, супруге и близких родственниках супруга (супруги). </w:t>
      </w:r>
      <w:r>
        <w:br/>
      </w:r>
      <w:r>
        <w:rPr>
          <w:rFonts w:ascii="Times New Roman"/>
          <w:b w:val="false"/>
          <w:i w:val="false"/>
          <w:color w:val="000000"/>
          <w:sz w:val="28"/>
        </w:rPr>
        <w:t xml:space="preserve">
      3. Порядок представления и формы отчетности устанавливаются нормативными правовыми актами уполномоченного органа. </w:t>
      </w:r>
      <w:r>
        <w:br/>
      </w:r>
      <w:r>
        <w:rPr>
          <w:rFonts w:ascii="Times New Roman"/>
          <w:b w:val="false"/>
          <w:i w:val="false"/>
          <w:color w:val="000000"/>
          <w:sz w:val="28"/>
        </w:rPr>
        <w:t xml:space="preserve">
      4. Крупный участник, являющийся юридическим лицом, владеющий (имеющий возможность голосовать) двадцатью пятью и более процентами голосующих акций открытого накопительного пенсионного фонда, должен представлять в уполномоченный орган: </w:t>
      </w:r>
      <w:r>
        <w:br/>
      </w:r>
      <w:r>
        <w:rPr>
          <w:rFonts w:ascii="Times New Roman"/>
          <w:b w:val="false"/>
          <w:i w:val="false"/>
          <w:color w:val="000000"/>
          <w:sz w:val="28"/>
        </w:rPr>
        <w:t xml:space="preserve">
      1) ежеквартальную консолидированную финансовую отчетность и пояснительную записку к ней в течение сорока пяти дней, следующих за отчетным кварталом; </w:t>
      </w:r>
      <w:r>
        <w:br/>
      </w:r>
      <w:r>
        <w:rPr>
          <w:rFonts w:ascii="Times New Roman"/>
          <w:b w:val="false"/>
          <w:i w:val="false"/>
          <w:color w:val="000000"/>
          <w:sz w:val="28"/>
        </w:rPr>
        <w:t xml:space="preserve">
      2) консолидированную и неконсолидированную годовую финансовую отчетность и пояснительную записку к ней, не заверенную аудиторской организацией, в течение ста двадцати дней по окончании финансового года. </w:t>
      </w:r>
      <w:r>
        <w:br/>
      </w:r>
      <w:r>
        <w:rPr>
          <w:rFonts w:ascii="Times New Roman"/>
          <w:b w:val="false"/>
          <w:i w:val="false"/>
          <w:color w:val="000000"/>
          <w:sz w:val="28"/>
        </w:rPr>
        <w:t xml:space="preserve">
      5. В пояснительной записке к годовой финансовой отчетности крупного участника открытого накопительного пенсионного фонда, являющегося юридическим лицом, а также в пояснительных записках к ежеквартальной и годовой финансовой отчетности крупного участника, владеющего (имеющего возможность голосовать) двадцатью пятью и более процентами голосующих акций открытого накопительного пенсионного фонда,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(юридического лица, владеющего (имеющего возможность голосовать) двадцатью пятью и более процентами голосующих акций открытого накопительного пенсионного фонда); </w:t>
      </w:r>
      <w:r>
        <w:br/>
      </w:r>
      <w:r>
        <w:rPr>
          <w:rFonts w:ascii="Times New Roman"/>
          <w:b w:val="false"/>
          <w:i w:val="false"/>
          <w:color w:val="000000"/>
          <w:sz w:val="28"/>
        </w:rPr>
        <w:t xml:space="preserve">
      2) наименование каждой организации, в которой крупный участник (юридическое лицо, владеющее (имеющее возможность голосовать) двадцатью пятью и более процентами голосующих акций открытого накопительного пенсионного фонда) является участником (акционером), размер доли участия в ее уставном капитале (количество принадлежащих акций), описание вида или видов деятельности, финансовая отчетность организаций, в которых крупный участник (юридическое лицо, владеющее (имеющее возможность голосовать) двадцатью пятью и более процентами голосующих акций открытого накопительного пенсионного фонда) является крупным участником (крупным акционером);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открытого накопительного пенсионного фонда (юридического лица, владеющего (имеющего возможность голосовать) двадцатью пятью и более процентами голосующих акций открытого накопительного пенсионного фонда), размер доли ее участия в уставном капитале (количество принадлежащих ей акций), описание вида или видов деятельности и финансовая отчетность данной организации, а также сведения об аффилиированных лицах, о лицах, осуществляющих контроль над крупным участником, о дочерних и зависимых организациях лица, контролирующего крупного участника открытого накопительного пенсионного фонда. </w:t>
      </w:r>
      <w:r>
        <w:br/>
      </w:r>
      <w:r>
        <w:rPr>
          <w:rFonts w:ascii="Times New Roman"/>
          <w:b w:val="false"/>
          <w:i w:val="false"/>
          <w:color w:val="000000"/>
          <w:sz w:val="28"/>
        </w:rPr>
        <w:t xml:space="preserve">
      В случае отсутствия у открытого накопительного пенсионного фонда крупного участника, владеющего (имеющего возможность голосовать) двадцатью пятью и более процентами голосующих акций открытого накопительного пенсионного фонда, крупный участник открытого накопительного пенсионного фонда должен предоставлять финансовую отчетность и информацию, указанную в пункте 5 настоящей статьи, ежеквартально, не позднее сорока пяти дней, следующих за отчетным кварталом. </w:t>
      </w:r>
      <w:r>
        <w:br/>
      </w:r>
      <w:r>
        <w:rPr>
          <w:rFonts w:ascii="Times New Roman"/>
          <w:b w:val="false"/>
          <w:i w:val="false"/>
          <w:color w:val="000000"/>
          <w:sz w:val="28"/>
        </w:rPr>
        <w:t xml:space="preserve">
      В случае изменения состава руководящих работников крупного участника открытого накопительного пенсионного фонда - юридического лица, крупный участник открытого накопительного пенсионного фонда - юридическое лицо представляет в уполномоченный орган в течение тридцати дней с момента указанных изменений сведения о безупречной деловой репутации руководящих работников с приложением подтверждающих документов. </w:t>
      </w:r>
      <w:r>
        <w:br/>
      </w:r>
      <w:r>
        <w:rPr>
          <w:rFonts w:ascii="Times New Roman"/>
          <w:b w:val="false"/>
          <w:i w:val="false"/>
          <w:color w:val="000000"/>
          <w:sz w:val="28"/>
        </w:rPr>
        <w:t xml:space="preserve">
      6. Крупный участник-нерезидент Республики Казахстан, являющийся юридическим лицом, владеющий (имеющий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должен представлять в уполномоченный орган консолидированную и неконсолидированную годовую финансовую отчетность и пояснительную записку к ней, не заверенные аудиторской организацией, в течение ста двадцати дней по окончании финансового года. </w:t>
      </w:r>
      <w:r>
        <w:br/>
      </w:r>
      <w:r>
        <w:rPr>
          <w:rFonts w:ascii="Times New Roman"/>
          <w:b w:val="false"/>
          <w:i w:val="false"/>
          <w:color w:val="000000"/>
          <w:sz w:val="28"/>
        </w:rPr>
        <w:t xml:space="preserve">
      В пояснительной записке к годовой финансовой отчетности крупного участника-нерезидента Республики Казахстан, являющегося юридическим лицом, владеющего (имеющего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открытого накопительного пенсионного фонда; </w:t>
      </w:r>
      <w:r>
        <w:br/>
      </w:r>
      <w:r>
        <w:rPr>
          <w:rFonts w:ascii="Times New Roman"/>
          <w:b w:val="false"/>
          <w:i w:val="false"/>
          <w:color w:val="000000"/>
          <w:sz w:val="28"/>
        </w:rPr>
        <w:t xml:space="preserve">
      2) наименование каждой организации, в которой крупный участник является участником (акционером), размер доли ее участия в уставном капитале (количество принадлежащих акций), описание вида или видов деятельности;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открытого накопительного пенсионного фонда, размер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xml:space="preserve">
      7. Крупный участник открытого накопительного пенсионного фонда, являющийся нерезидентом Республики Казахстан, представляет в уполномоченный орган финансовую отчетность, пояснительную записку к ней и иные сведения, предусмотренные настоящей статьей, на казахском и русском языках. </w:t>
      </w:r>
      <w:r>
        <w:br/>
      </w:r>
      <w:r>
        <w:rPr>
          <w:rFonts w:ascii="Times New Roman"/>
          <w:b w:val="false"/>
          <w:i w:val="false"/>
          <w:color w:val="000000"/>
          <w:sz w:val="28"/>
        </w:rPr>
        <w:t xml:space="preserve">
      8. В случае если крупным участником открытого накопительного пенсионного фонда является финансовая организация - резидент Республики Казахстан, то крупный участник открытого накопительного пенсионного фонда предоставляет информацию, предусмотренную подпунктами 1) - 3) пункта 5 настоящей статьи, при этом финансовая отчетность и пояснительная записка к ней не представляется в том случае, если крупный участник открытого накопительного пенсионного фонда представлял в уполномоченный орган данную финансовую отчетность за требуемый период."; </w:t>
      </w:r>
      <w:r>
        <w:br/>
      </w:r>
      <w:r>
        <w:rPr>
          <w:rFonts w:ascii="Times New Roman"/>
          <w:b w:val="false"/>
          <w:i w:val="false"/>
          <w:color w:val="000000"/>
          <w:sz w:val="28"/>
        </w:rPr>
        <w:t>
</w:t>
      </w:r>
      <w:r>
        <w:rPr>
          <w:rFonts w:ascii="Times New Roman"/>
          <w:b w:val="false"/>
          <w:i w:val="false"/>
          <w:color w:val="000000"/>
          <w:sz w:val="28"/>
        </w:rPr>
        <w:t>
      15) статью </w:t>
      </w:r>
      <w:r>
        <w:rPr>
          <w:rFonts w:ascii="Times New Roman"/>
          <w:b w:val="false"/>
          <w:i w:val="false"/>
          <w:color w:val="000000"/>
          <w:sz w:val="28"/>
        </w:rPr>
        <w:t xml:space="preserve">49-3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49-3. Аудит крупных участников открытого накопительного </w:t>
      </w:r>
      <w:r>
        <w:br/>
      </w:r>
      <w:r>
        <w:rPr>
          <w:rFonts w:ascii="Times New Roman"/>
          <w:b w:val="false"/>
          <w:i w:val="false"/>
          <w:color w:val="000000"/>
          <w:sz w:val="28"/>
        </w:rPr>
        <w:t xml:space="preserve">
                    пенсионного фонда и юридических лиц, в которых </w:t>
      </w:r>
      <w:r>
        <w:br/>
      </w:r>
      <w:r>
        <w:rPr>
          <w:rFonts w:ascii="Times New Roman"/>
          <w:b w:val="false"/>
          <w:i w:val="false"/>
          <w:color w:val="000000"/>
          <w:sz w:val="28"/>
        </w:rPr>
        <w:t xml:space="preserve">
                    накопительный пенсионный фонд имеет значительное </w:t>
      </w:r>
      <w:r>
        <w:br/>
      </w:r>
      <w:r>
        <w:rPr>
          <w:rFonts w:ascii="Times New Roman"/>
          <w:b w:val="false"/>
          <w:i w:val="false"/>
          <w:color w:val="000000"/>
          <w:sz w:val="28"/>
        </w:rPr>
        <w:t xml:space="preserve">
                    участие </w:t>
      </w:r>
      <w:r>
        <w:br/>
      </w:r>
      <w:r>
        <w:rPr>
          <w:rFonts w:ascii="Times New Roman"/>
          <w:b w:val="false"/>
          <w:i w:val="false"/>
          <w:color w:val="000000"/>
          <w:sz w:val="28"/>
        </w:rPr>
        <w:t xml:space="preserve">
      1. Проведение аудита по итогам финансового года обязательно для крупных участников открытого накопительного пенсионного фонда, а также для юридических лиц, в которых открытый накопительный пенсионный фонд имеет значительное участие. </w:t>
      </w:r>
      <w:r>
        <w:br/>
      </w:r>
      <w:r>
        <w:rPr>
          <w:rFonts w:ascii="Times New Roman"/>
          <w:b w:val="false"/>
          <w:i w:val="false"/>
          <w:color w:val="000000"/>
          <w:sz w:val="28"/>
        </w:rPr>
        <w:t xml:space="preserve">
      Копия аудиторского отчета и рекомендации аудиторской организации должны быть представлены в уполномоченный орган в течение тридцати дней со дня получения указанных документов. </w:t>
      </w:r>
      <w:r>
        <w:br/>
      </w:r>
      <w:r>
        <w:rPr>
          <w:rFonts w:ascii="Times New Roman"/>
          <w:b w:val="false"/>
          <w:i w:val="false"/>
          <w:color w:val="000000"/>
          <w:sz w:val="28"/>
        </w:rPr>
        <w:t xml:space="preserve">
      Открытый накопительный пенсионный фонд обязан представить копию аудиторского отчета в течение десяти дней после его получения другим юридическим лицам, в которых открытый накопительный пенсионный фонд имеет значительное участие. </w:t>
      </w:r>
      <w:r>
        <w:br/>
      </w:r>
      <w:r>
        <w:rPr>
          <w:rFonts w:ascii="Times New Roman"/>
          <w:b w:val="false"/>
          <w:i w:val="false"/>
          <w:color w:val="000000"/>
          <w:sz w:val="28"/>
        </w:rPr>
        <w:t xml:space="preserve">
      Консолидированная годовая финансовая отчетность открытого накопительного пенсионного фонда должна быть заверена аудиторской организацией. </w:t>
      </w:r>
      <w:r>
        <w:br/>
      </w:r>
      <w:r>
        <w:rPr>
          <w:rFonts w:ascii="Times New Roman"/>
          <w:b w:val="false"/>
          <w:i w:val="false"/>
          <w:color w:val="000000"/>
          <w:sz w:val="28"/>
        </w:rPr>
        <w:t xml:space="preserve">
      2. Крупный участник-нерезидент Республики Казахстан, являющийся юридическим лицом, владеющий (имеющий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крупным участником-нерезидентом Республики Казахстан, являющимся юридическим лицом, владеющим (имеющим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w:t>
      </w:r>
      <w:r>
        <w:br/>
      </w:r>
      <w:r>
        <w:rPr>
          <w:rFonts w:ascii="Times New Roman"/>
          <w:b w:val="false"/>
          <w:i w:val="false"/>
          <w:color w:val="000000"/>
          <w:sz w:val="28"/>
        </w:rPr>
        <w:t xml:space="preserve">
      Консолидированная годовая финансовая отчетность крупного участника-нерезидента Республики Казахстан, являющегося юридическим лицом, владеющего (имеющего возможность голосовать) прямо или косвенно двадцатью пятью и более процентами голосующих акций открытого накопительного пенсионного фонда,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этого крупного участника-нерезидента. </w:t>
      </w:r>
      <w:r>
        <w:br/>
      </w:r>
      <w:r>
        <w:rPr>
          <w:rFonts w:ascii="Times New Roman"/>
          <w:b w:val="false"/>
          <w:i w:val="false"/>
          <w:color w:val="000000"/>
          <w:sz w:val="28"/>
        </w:rPr>
        <w:t xml:space="preserve">
      3. Крупный участник открытого накопительного пенсионного фонда,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 </w:t>
      </w:r>
      <w:r>
        <w:br/>
      </w:r>
      <w:r>
        <w:rPr>
          <w:rFonts w:ascii="Times New Roman"/>
          <w:b w:val="false"/>
          <w:i w:val="false"/>
          <w:color w:val="000000"/>
          <w:sz w:val="28"/>
        </w:rPr>
        <w:t xml:space="preserve">
      4. В случае неустранения накопительным пенсионным фондом, крупным участником открытого накопительного пенсионного фонда, юридическим лицом, в котором накопительный пенсионный фонд имеет значительное участие, нарушений, которые влияют на финансовое состояние накопительного пенсионного фонда, указанных в аудиторском отчете, в течение трех месяцев со дня получения указанными лицами аудиторского отчета уполномоченный орган до устранения нарушений вправе: </w:t>
      </w:r>
      <w:r>
        <w:br/>
      </w:r>
      <w:r>
        <w:rPr>
          <w:rFonts w:ascii="Times New Roman"/>
          <w:b w:val="false"/>
          <w:i w:val="false"/>
          <w:color w:val="000000"/>
          <w:sz w:val="28"/>
        </w:rPr>
        <w:t xml:space="preserve">
      1) в отношении накопительного пенсионного фонда приостановить действие лицензии на деятельность по привлечению пенсионных взносов на основании подпункта 6) пункта 8 статьи 42 настоящего Закона; </w:t>
      </w:r>
      <w:r>
        <w:br/>
      </w:r>
      <w:r>
        <w:rPr>
          <w:rFonts w:ascii="Times New Roman"/>
          <w:b w:val="false"/>
          <w:i w:val="false"/>
          <w:color w:val="000000"/>
          <w:sz w:val="28"/>
        </w:rPr>
        <w:t xml:space="preserve">
      2) в отношении крупного участника открытого накопительного пенсионного фонда применить меры, предусмотренные пунктом 2 статьи 42-7 настоящего Закона. </w:t>
      </w:r>
      <w:r>
        <w:br/>
      </w:r>
      <w:r>
        <w:rPr>
          <w:rFonts w:ascii="Times New Roman"/>
          <w:b w:val="false"/>
          <w:i w:val="false"/>
          <w:color w:val="000000"/>
          <w:sz w:val="28"/>
        </w:rPr>
        <w:t xml:space="preserve">
      5. В случае неустранения нарушений в течение года со дня получения данного отчета уполномоченный орган вправе: </w:t>
      </w:r>
      <w:r>
        <w:br/>
      </w:r>
      <w:r>
        <w:rPr>
          <w:rFonts w:ascii="Times New Roman"/>
          <w:b w:val="false"/>
          <w:i w:val="false"/>
          <w:color w:val="000000"/>
          <w:sz w:val="28"/>
        </w:rPr>
        <w:t xml:space="preserve">
      1) в отношении накопительного пенсионного фонда лишить лицензии накопительный пенсионный фонд на основании пункта 11 статьи 42 настоящего Закона; </w:t>
      </w:r>
      <w:r>
        <w:br/>
      </w:r>
      <w:r>
        <w:rPr>
          <w:rFonts w:ascii="Times New Roman"/>
          <w:b w:val="false"/>
          <w:i w:val="false"/>
          <w:color w:val="000000"/>
          <w:sz w:val="28"/>
        </w:rPr>
        <w:t xml:space="preserve">
      2) в отношении крупного участника открытого накопительного пенсионного фонда применить меры, предусмотренные пунктом 3 статьи 42-7 настоящего Закона."; </w:t>
      </w:r>
      <w:r>
        <w:br/>
      </w:r>
      <w:r>
        <w:rPr>
          <w:rFonts w:ascii="Times New Roman"/>
          <w:b w:val="false"/>
          <w:i w:val="false"/>
          <w:color w:val="000000"/>
          <w:sz w:val="28"/>
        </w:rPr>
        <w:t>
</w:t>
      </w:r>
      <w:r>
        <w:rPr>
          <w:rFonts w:ascii="Times New Roman"/>
          <w:b w:val="false"/>
          <w:i w:val="false"/>
          <w:color w:val="000000"/>
          <w:sz w:val="28"/>
        </w:rPr>
        <w:t>
      16) в статье </w:t>
      </w:r>
      <w:r>
        <w:rPr>
          <w:rFonts w:ascii="Times New Roman"/>
          <w:b w:val="false"/>
          <w:i w:val="false"/>
          <w:color w:val="000000"/>
          <w:sz w:val="28"/>
        </w:rPr>
        <w:t xml:space="preserve">59-1 </w:t>
      </w:r>
      <w:r>
        <w:rPr>
          <w:rFonts w:ascii="Times New Roman"/>
          <w:b w:val="false"/>
          <w:i w:val="false"/>
          <w:color w:val="000000"/>
          <w:sz w:val="28"/>
        </w:rPr>
        <w:t xml:space="preserve">: </w:t>
      </w:r>
      <w:r>
        <w:br/>
      </w:r>
      <w:r>
        <w:rPr>
          <w:rFonts w:ascii="Times New Roman"/>
          <w:b w:val="false"/>
          <w:i w:val="false"/>
          <w:color w:val="000000"/>
          <w:sz w:val="28"/>
        </w:rPr>
        <w:t xml:space="preserve">
      в пункте 2 слова "и прочей информации" исключить;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w:t>
      </w:r>
      <w:r>
        <w:rPr>
          <w:rFonts w:ascii="Times New Roman"/>
          <w:b w:val="false"/>
          <w:i w:val="false"/>
          <w:color w:val="000000"/>
          <w:sz w:val="28"/>
        </w:rPr>
        <w:t>
      4. В Закон Республики Казахстан от 18 декабря 2000 года " </w:t>
      </w:r>
      <w:r>
        <w:rPr>
          <w:rFonts w:ascii="Times New Roman"/>
          <w:b w:val="false"/>
          <w:i w:val="false"/>
          <w:color w:val="000000"/>
          <w:sz w:val="28"/>
        </w:rPr>
        <w:t xml:space="preserve">О страховой деятельности </w:t>
      </w:r>
      <w:r>
        <w:rPr>
          <w:rFonts w:ascii="Times New Roman"/>
          <w:b w:val="false"/>
          <w:i w:val="false"/>
          <w:color w:val="000000"/>
          <w:sz w:val="28"/>
        </w:rPr>
        <w:t xml:space="preserve">"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w:t>
      </w:r>
      <w:r>
        <w:br/>
      </w:r>
      <w:r>
        <w:rPr>
          <w:rFonts w:ascii="Times New Roman"/>
          <w:b w:val="false"/>
          <w:i w:val="false"/>
          <w:color w:val="000000"/>
          <w:sz w:val="28"/>
        </w:rPr>
        <w:t>
</w:t>
      </w:r>
      <w:r>
        <w:rPr>
          <w:rFonts w:ascii="Times New Roman"/>
          <w:b w:val="false"/>
          <w:i w:val="false"/>
          <w:color w:val="000000"/>
          <w:sz w:val="28"/>
        </w:rPr>
        <w:t xml:space="preserve">
      1) дополнить статьей 15-1 следующего содержания: </w:t>
      </w:r>
      <w:r>
        <w:br/>
      </w:r>
      <w:r>
        <w:rPr>
          <w:rFonts w:ascii="Times New Roman"/>
          <w:b w:val="false"/>
          <w:i w:val="false"/>
          <w:color w:val="000000"/>
          <w:sz w:val="28"/>
        </w:rPr>
        <w:t xml:space="preserve">
      "Статья 15-1. Запрет на предоставление льготных условий </w:t>
      </w:r>
      <w:r>
        <w:br/>
      </w:r>
      <w:r>
        <w:rPr>
          <w:rFonts w:ascii="Times New Roman"/>
          <w:b w:val="false"/>
          <w:i w:val="false"/>
          <w:color w:val="000000"/>
          <w:sz w:val="28"/>
        </w:rPr>
        <w:t xml:space="preserve">
                    аффилиированным лицам страховой </w:t>
      </w:r>
      <w:r>
        <w:br/>
      </w:r>
      <w:r>
        <w:rPr>
          <w:rFonts w:ascii="Times New Roman"/>
          <w:b w:val="false"/>
          <w:i w:val="false"/>
          <w:color w:val="000000"/>
          <w:sz w:val="28"/>
        </w:rPr>
        <w:t xml:space="preserve">
                    (перестраховочной) организацией </w:t>
      </w:r>
      <w:r>
        <w:br/>
      </w:r>
      <w:r>
        <w:rPr>
          <w:rFonts w:ascii="Times New Roman"/>
          <w:b w:val="false"/>
          <w:i w:val="false"/>
          <w:color w:val="000000"/>
          <w:sz w:val="28"/>
        </w:rPr>
        <w:t xml:space="preserve">
      1. Страховой (перестраховочной) организации запрещается предоставление льготных условий аффилиированным лицам страховой (перестраховочной)организации. </w:t>
      </w:r>
      <w:r>
        <w:br/>
      </w:r>
      <w:r>
        <w:rPr>
          <w:rFonts w:ascii="Times New Roman"/>
          <w:b w:val="false"/>
          <w:i w:val="false"/>
          <w:color w:val="000000"/>
          <w:sz w:val="28"/>
        </w:rPr>
        <w:t xml:space="preserve">
      2. Предоставление льготных условий означает: </w:t>
      </w:r>
      <w:r>
        <w:br/>
      </w:r>
      <w:r>
        <w:rPr>
          <w:rFonts w:ascii="Times New Roman"/>
          <w:b w:val="false"/>
          <w:i w:val="false"/>
          <w:color w:val="000000"/>
          <w:sz w:val="28"/>
        </w:rPr>
        <w:t xml:space="preserve">
      1) вступление в сделку с аффилиированным лицом страховой (перестраховочной) организации или в его интересах, в которую по ее природе, цели, особенностям и риску страховая (перестраховочная) организация не вступила бы с клиентами, не являющимися аффилиированными лицами; </w:t>
      </w:r>
      <w:r>
        <w:br/>
      </w:r>
      <w:r>
        <w:rPr>
          <w:rFonts w:ascii="Times New Roman"/>
          <w:b w:val="false"/>
          <w:i w:val="false"/>
          <w:color w:val="000000"/>
          <w:sz w:val="28"/>
        </w:rPr>
        <w:t xml:space="preserve">
      2) применение страхового тарифа ниже либо осуществление страховой выплаты выше, чем для других страхователей. </w:t>
      </w:r>
      <w:r>
        <w:br/>
      </w:r>
      <w:r>
        <w:rPr>
          <w:rFonts w:ascii="Times New Roman"/>
          <w:b w:val="false"/>
          <w:i w:val="false"/>
          <w:color w:val="000000"/>
          <w:sz w:val="28"/>
        </w:rPr>
        <w:t xml:space="preserve">
      3. Страховая (перестраховочная) организация не может вступать в сделку с каким-либо лицом с целью предоставить ему возможность оплатить обязательство перед аффилиированным лицом страховой (перестраховочной)организации. </w:t>
      </w:r>
      <w:r>
        <w:br/>
      </w:r>
      <w:r>
        <w:rPr>
          <w:rFonts w:ascii="Times New Roman"/>
          <w:b w:val="false"/>
          <w:i w:val="false"/>
          <w:color w:val="000000"/>
          <w:sz w:val="28"/>
        </w:rPr>
        <w:t xml:space="preserve">
      4. Сделка с аффилиированным лицом страховой (перестраховочной) организации может быть осуществлена только по решению совета директоров страховой (перестраховочной) организации с учетом требований пункта 1 настоящей статьи. Отказ от прав требований в отношении активов, предоставленных (размещенных) аффилиированным лицам (у лиц) страховой (перестраховочной) организации, осуществляется с последующим уведомлением общего собрания акционеров. </w:t>
      </w:r>
      <w:r>
        <w:br/>
      </w:r>
      <w:r>
        <w:rPr>
          <w:rFonts w:ascii="Times New Roman"/>
          <w:b w:val="false"/>
          <w:i w:val="false"/>
          <w:color w:val="000000"/>
          <w:sz w:val="28"/>
        </w:rPr>
        <w:t xml:space="preserve">
      Аффилиированное лицо страховой (перестраховочной) организации не должно принимать участие в рассмотрении и принятии решений по любой сделке между страховой (перестраховочной) организацией и: </w:t>
      </w:r>
      <w:r>
        <w:br/>
      </w:r>
      <w:r>
        <w:rPr>
          <w:rFonts w:ascii="Times New Roman"/>
          <w:b w:val="false"/>
          <w:i w:val="false"/>
          <w:color w:val="000000"/>
          <w:sz w:val="28"/>
        </w:rPr>
        <w:t xml:space="preserve">
      им самим; </w:t>
      </w:r>
      <w:r>
        <w:br/>
      </w:r>
      <w:r>
        <w:rPr>
          <w:rFonts w:ascii="Times New Roman"/>
          <w:b w:val="false"/>
          <w:i w:val="false"/>
          <w:color w:val="000000"/>
          <w:sz w:val="28"/>
        </w:rPr>
        <w:t xml:space="preserve">
      любым из его близких родственников; </w:t>
      </w:r>
      <w:r>
        <w:br/>
      </w:r>
      <w:r>
        <w:rPr>
          <w:rFonts w:ascii="Times New Roman"/>
          <w:b w:val="false"/>
          <w:i w:val="false"/>
          <w:color w:val="000000"/>
          <w:sz w:val="28"/>
        </w:rPr>
        <w:t xml:space="preserve">
      любым юридическим лицом, в котором он или кто-либо из его близких родственников является должностным лицом или крупным участником. </w:t>
      </w:r>
      <w:r>
        <w:br/>
      </w:r>
      <w:r>
        <w:rPr>
          <w:rFonts w:ascii="Times New Roman"/>
          <w:b w:val="false"/>
          <w:i w:val="false"/>
          <w:color w:val="000000"/>
          <w:sz w:val="28"/>
        </w:rPr>
        <w:t xml:space="preserve">
      Решение совета директоров по любой сделке между страховой (перестраховочной) организацией и аффилиированным лицом страховой (перестраховочной) организации может быть принято только после рассмотрения советом директоров всех ее условий. </w:t>
      </w:r>
      <w:r>
        <w:br/>
      </w:r>
      <w:r>
        <w:rPr>
          <w:rFonts w:ascii="Times New Roman"/>
          <w:b w:val="false"/>
          <w:i w:val="false"/>
          <w:color w:val="000000"/>
          <w:sz w:val="28"/>
        </w:rPr>
        <w:t xml:space="preserve">
      5. Страховая (перестраховочная) организация обязана предоставлять уполномоченному органу информацию обо всех сделках с аффилиированными лицами по формам, предусмотренным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20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Аудиторский отчет о проверке финансовой отчетности страховой (перестраховочной) организации не составляет коммерческой тайны."; </w:t>
      </w:r>
      <w:r>
        <w:br/>
      </w:r>
      <w:r>
        <w:rPr>
          <w:rFonts w:ascii="Times New Roman"/>
          <w:b w:val="false"/>
          <w:i w:val="false"/>
          <w:color w:val="000000"/>
          <w:sz w:val="28"/>
        </w:rPr>
        <w:t xml:space="preserve">
      в подпункте 3) пункта 4 слова "и прочей информации" исключить; </w:t>
      </w:r>
      <w:r>
        <w:br/>
      </w:r>
      <w:r>
        <w:rPr>
          <w:rFonts w:ascii="Times New Roman"/>
          <w:b w:val="false"/>
          <w:i w:val="false"/>
          <w:color w:val="000000"/>
          <w:sz w:val="28"/>
        </w:rPr>
        <w:t xml:space="preserve">
      дополнить пунктами 7-1, 7-2 следующего содержания: </w:t>
      </w:r>
      <w:r>
        <w:br/>
      </w:r>
      <w:r>
        <w:rPr>
          <w:rFonts w:ascii="Times New Roman"/>
          <w:b w:val="false"/>
          <w:i w:val="false"/>
          <w:color w:val="000000"/>
          <w:sz w:val="28"/>
        </w:rPr>
        <w:t xml:space="preserve">
      "7-1. Крупный участник-нерезидент Республики Казахстан, владеющий (имеющий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представляет в уполномоченный орган копию аудиторского отчета и рекомендации аудиторской организации в течение тридцати дней со дня получения данных документов крупным участником-нерезидентом Республики Казахстан, владеющим (имеющим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w:t>
      </w:r>
      <w:r>
        <w:br/>
      </w:r>
      <w:r>
        <w:rPr>
          <w:rFonts w:ascii="Times New Roman"/>
          <w:b w:val="false"/>
          <w:i w:val="false"/>
          <w:color w:val="000000"/>
          <w:sz w:val="28"/>
        </w:rPr>
        <w:t xml:space="preserve">
      Консолидированная годовая финансовая отчетность крупного участника-нерезидента Республики Казахстан, владеющего (имеющего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должна быть заверена аудиторской организацией, правомочной на проведение аудита финансовых организаций в стране места нахождения крупного участника-нерезидента Республики Казахстан, который подлежит консолидированному надзору. </w:t>
      </w:r>
      <w:r>
        <w:br/>
      </w:r>
      <w:r>
        <w:rPr>
          <w:rFonts w:ascii="Times New Roman"/>
          <w:b w:val="false"/>
          <w:i w:val="false"/>
          <w:color w:val="000000"/>
          <w:sz w:val="28"/>
        </w:rPr>
        <w:t xml:space="preserve">
      7-2. Крупный участник страховой (перестраховочной) организации,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языках.";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21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пункта 4 изложить в следующей редакции: </w:t>
      </w:r>
      <w:r>
        <w:br/>
      </w:r>
      <w:r>
        <w:rPr>
          <w:rFonts w:ascii="Times New Roman"/>
          <w:b w:val="false"/>
          <w:i w:val="false"/>
          <w:color w:val="000000"/>
          <w:sz w:val="28"/>
        </w:rPr>
        <w:t xml:space="preserve">
      "4. Юридические лица, зарегистрированные в оффшорных зонах или имеющие аффилированных лиц, зарегистрированных в оффшорных зонах, или физические лица, являющиеся участниками (учредителями, акционерами) юридических лиц, зарегистрированных в оффшорных зонах, перечень которых устанавливается уполномоченным органом, не вправе прямо или косвенно владеть и (или) пользоваться, и (или) распоряжаться голосующими акциями страховых (перестраховочных) организаций - резидентов Республики Казахстан.";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Акционер, принимающий участие на общем собрании акционеров (за исключением акционера, являющегося банком - резидентом Республики Казахстан), представляет заявление, в котором указывает о выполнении требования части первой пункта 4 настоящей статьи его акционерами (участниками), в случае если информация о стране регистрации таких акционеров (участников) отсутствует в страховой (перестраховочной) организации. </w:t>
      </w:r>
      <w:r>
        <w:br/>
      </w:r>
      <w:r>
        <w:rPr>
          <w:rFonts w:ascii="Times New Roman"/>
          <w:b w:val="false"/>
          <w:i w:val="false"/>
          <w:color w:val="000000"/>
          <w:sz w:val="28"/>
        </w:rPr>
        <w:t xml:space="preserve">
      Акционер, не представивший указанное заявление, не допускается к участию в общем собрании акционеров. </w:t>
      </w:r>
      <w:r>
        <w:br/>
      </w:r>
      <w:r>
        <w:rPr>
          <w:rFonts w:ascii="Times New Roman"/>
          <w:b w:val="false"/>
          <w:i w:val="false"/>
          <w:color w:val="000000"/>
          <w:sz w:val="28"/>
        </w:rPr>
        <w:t xml:space="preserve">
      При выявлении недостоверности информации, указанной в заявлении, либо выявлении нарушения требования, указанного в части первой пункта 4 настоящей статьи: </w:t>
      </w:r>
      <w:r>
        <w:br/>
      </w:r>
      <w:r>
        <w:rPr>
          <w:rFonts w:ascii="Times New Roman"/>
          <w:b w:val="false"/>
          <w:i w:val="false"/>
          <w:color w:val="000000"/>
          <w:sz w:val="28"/>
        </w:rPr>
        <w:t xml:space="preserve">
      1) в случае если за решение проголосовало большинство голосующих акций (без учета голосующих акций акционера, представившего заявление), то решение общего собрания акционеров считается принятым без учета голосов данного акционера; </w:t>
      </w:r>
      <w:r>
        <w:br/>
      </w:r>
      <w:r>
        <w:rPr>
          <w:rFonts w:ascii="Times New Roman"/>
          <w:b w:val="false"/>
          <w:i w:val="false"/>
          <w:color w:val="000000"/>
          <w:sz w:val="28"/>
        </w:rPr>
        <w:t xml:space="preserve">
      2) в случае если голос акционера, представившего заявление, был решающим, то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 xml:space="preserve">статьи 24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"Вновь создаваемая страховая (перестраховочная) организация, осуществляющая деятельность в отрасли "общее страхование" может иметь одного аудитора в течение двух лет с момента получения лицензии уполномоченного органа в отрасли "страхование жизни" - в течение трех лет.";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статье 26 </w:t>
      </w:r>
      <w:r>
        <w:rPr>
          <w:rFonts w:ascii="Times New Roman"/>
          <w:b w:val="false"/>
          <w:i w:val="false"/>
          <w:color w:val="000000"/>
          <w:sz w:val="28"/>
        </w:rPr>
        <w:t xml:space="preserve">: </w:t>
      </w:r>
      <w:r>
        <w:br/>
      </w:r>
      <w:r>
        <w:rPr>
          <w:rFonts w:ascii="Times New Roman"/>
          <w:b w:val="false"/>
          <w:i w:val="false"/>
          <w:color w:val="000000"/>
          <w:sz w:val="28"/>
        </w:rPr>
        <w:t xml:space="preserve">
      в части третьей пункта 1 слова "крупного участника" заменить словами "юридического лица - нерезидента Республики Казахстан, являющегося крупным участником"; </w:t>
      </w:r>
      <w:r>
        <w:br/>
      </w:r>
      <w:r>
        <w:rPr>
          <w:rFonts w:ascii="Times New Roman"/>
          <w:b w:val="false"/>
          <w:i w:val="false"/>
          <w:color w:val="000000"/>
          <w:sz w:val="28"/>
        </w:rPr>
        <w:t xml:space="preserve">
      в пункте 3 цифры "4-7-1" заменить цифрами "4, 5, 6, 7, 7-1";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1) после слова "организации," дополнить словами "в том числе ранее приобретенных,"; </w:t>
      </w:r>
      <w:r>
        <w:br/>
      </w:r>
      <w:r>
        <w:rPr>
          <w:rFonts w:ascii="Times New Roman"/>
          <w:b w:val="false"/>
          <w:i w:val="false"/>
          <w:color w:val="000000"/>
          <w:sz w:val="28"/>
        </w:rPr>
        <w:t xml:space="preserve">
      подпункт 3-3) изложить в следующей редакции: </w:t>
      </w:r>
      <w:r>
        <w:br/>
      </w:r>
      <w:r>
        <w:rPr>
          <w:rFonts w:ascii="Times New Roman"/>
          <w:b w:val="false"/>
          <w:i w:val="false"/>
          <w:color w:val="000000"/>
          <w:sz w:val="28"/>
        </w:rPr>
        <w:t xml:space="preserve">
      "3-3) сведения о доходах и имуществе, а также копию декларации по индивидуальному подоходному налогу, представляемую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 </w:t>
      </w:r>
      <w:r>
        <w:br/>
      </w:r>
      <w:r>
        <w:rPr>
          <w:rFonts w:ascii="Times New Roman"/>
          <w:b w:val="false"/>
          <w:i w:val="false"/>
          <w:color w:val="000000"/>
          <w:sz w:val="28"/>
        </w:rPr>
        <w:t xml:space="preserve">
      пункт 7-1 изложить в следующей редакции: </w:t>
      </w:r>
      <w:r>
        <w:br/>
      </w:r>
      <w:r>
        <w:rPr>
          <w:rFonts w:ascii="Times New Roman"/>
          <w:b w:val="false"/>
          <w:i w:val="false"/>
          <w:color w:val="000000"/>
          <w:sz w:val="28"/>
        </w:rPr>
        <w:t xml:space="preserve">
      "7-1. Для получения согласия на приобретение статуса крупного участника страховой (перестраховочной) организации финансовая организация - нерезидент Республики Казахстан, намеревающаяся приобрести двадцать пять и более процентов голосующих акций страховой (перестраховочной) организации, подлежащая консолидированному надзору в стране своего места нахождения, представляет следующие документы: </w:t>
      </w:r>
      <w:r>
        <w:br/>
      </w:r>
      <w:r>
        <w:rPr>
          <w:rFonts w:ascii="Times New Roman"/>
          <w:b w:val="false"/>
          <w:i w:val="false"/>
          <w:color w:val="000000"/>
          <w:sz w:val="28"/>
        </w:rPr>
        <w:t xml:space="preserve">
      1)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уполномоченного органа, за исключением случаев, предусмотренных пунктом 1 настоящей статьи; </w:t>
      </w:r>
      <w:r>
        <w:br/>
      </w:r>
      <w:r>
        <w:rPr>
          <w:rFonts w:ascii="Times New Roman"/>
          <w:b w:val="false"/>
          <w:i w:val="false"/>
          <w:color w:val="000000"/>
          <w:sz w:val="28"/>
        </w:rPr>
        <w:t xml:space="preserve">
      2) письменное подтверждение от органа финансового надзора страны происхождения заявителя о том, что финансовая организация - нерезидент Республики Казахстан подлежит консолидированному надзору; </w:t>
      </w:r>
      <w:r>
        <w:br/>
      </w:r>
      <w:r>
        <w:rPr>
          <w:rFonts w:ascii="Times New Roman"/>
          <w:b w:val="false"/>
          <w:i w:val="false"/>
          <w:color w:val="000000"/>
          <w:sz w:val="28"/>
        </w:rPr>
        <w:t xml:space="preserve">
      3) письменное разрешение (согласие) органа финансового надзора страны происхождения заявителя на приобретение финансовой организацией - нерезидентом Республики Казахстан статуса крупного участника страховой (перестраховочной) организации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 </w:t>
      </w:r>
      <w:r>
        <w:br/>
      </w:r>
      <w:r>
        <w:rPr>
          <w:rFonts w:ascii="Times New Roman"/>
          <w:b w:val="false"/>
          <w:i w:val="false"/>
          <w:color w:val="000000"/>
          <w:sz w:val="28"/>
        </w:rPr>
        <w:t xml:space="preserve">
      пункт 10 изложить в следующей редакции: </w:t>
      </w:r>
      <w:r>
        <w:br/>
      </w:r>
      <w:r>
        <w:rPr>
          <w:rFonts w:ascii="Times New Roman"/>
          <w:b w:val="false"/>
          <w:i w:val="false"/>
          <w:color w:val="000000"/>
          <w:sz w:val="28"/>
        </w:rPr>
        <w:t xml:space="preserve">
      "10. Уполномоченный орган вправе отозвать согласие, выданное в соответствии с настоящей статьей,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антимонопольного законодательства Республики Казахстан, или несоблюдения крупными участниками страховой (перестраховочной) организации требований настоящего Закона. В этом случае лицо, к которому применяется такая мера, обязано уменьшить количество принадлежащих ему акций страховой (перестраховочной) организации до уровня, ниже установленного настоящей статьей."; </w:t>
      </w:r>
      <w:r>
        <w:br/>
      </w:r>
      <w:r>
        <w:rPr>
          <w:rFonts w:ascii="Times New Roman"/>
          <w:b w:val="false"/>
          <w:i w:val="false"/>
          <w:color w:val="000000"/>
          <w:sz w:val="28"/>
        </w:rPr>
        <w:t xml:space="preserve">
      пункт 13 дополнить частью третьей следующего содержания: </w:t>
      </w:r>
      <w:r>
        <w:br/>
      </w:r>
      <w:r>
        <w:rPr>
          <w:rFonts w:ascii="Times New Roman"/>
          <w:b w:val="false"/>
          <w:i w:val="false"/>
          <w:color w:val="000000"/>
          <w:sz w:val="28"/>
        </w:rPr>
        <w:t xml:space="preserve">
      "В случае изменения процентного соотношения количества акций страховой (перестраховочной) организации до количества менее десяти или двадцати пяти процентов, принадлежащих крупному участнику страховой (перестраховочной) организации, к количеству голосующих акций страховой (перестраховочной) организации уполномоченный орган по заявлению крупного участника страховой (перестраховочной) организации либо в случае самостоятельного обнаружения указанного факта принимает решение о признании утратившим силу ранее выданного письменного согласия в течение одного месяца со дня обнаружения данного факта в порядке, предусмотренном для выдачи согласия на приобретение статуса крупного участника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 xml:space="preserve">статьи 26-1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случаи, когда лицо ранее являлось либо является крупным 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один год до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уполномоченным органом решения о консервации финансовой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статье 27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слово "три" заменить словом "четыре"; </w:t>
      </w:r>
      <w:r>
        <w:br/>
      </w:r>
      <w:r>
        <w:rPr>
          <w:rFonts w:ascii="Times New Roman"/>
          <w:b w:val="false"/>
          <w:i w:val="false"/>
          <w:color w:val="000000"/>
          <w:sz w:val="28"/>
        </w:rPr>
        <w:t xml:space="preserve">
      в подпункте 6): </w:t>
      </w:r>
      <w:r>
        <w:br/>
      </w:r>
      <w:r>
        <w:rPr>
          <w:rFonts w:ascii="Times New Roman"/>
          <w:b w:val="false"/>
          <w:i w:val="false"/>
          <w:color w:val="000000"/>
          <w:sz w:val="28"/>
        </w:rPr>
        <w:t xml:space="preserve">
      предложение первое после слов "бизнес-план," дополнить словами "утвержденный лицом, уполномоченным учредителями на подписание документов,"; </w:t>
      </w:r>
      <w:r>
        <w:br/>
      </w:r>
      <w:r>
        <w:rPr>
          <w:rFonts w:ascii="Times New Roman"/>
          <w:b w:val="false"/>
          <w:i w:val="false"/>
          <w:color w:val="000000"/>
          <w:sz w:val="28"/>
        </w:rPr>
        <w:t xml:space="preserve">
      предложение второе дополнить словами ", организация управления рисками, соответствующая требованиям уполномоченного органа"; </w:t>
      </w:r>
      <w:r>
        <w:br/>
      </w:r>
      <w:r>
        <w:rPr>
          <w:rFonts w:ascii="Times New Roman"/>
          <w:b w:val="false"/>
          <w:i w:val="false"/>
          <w:color w:val="000000"/>
          <w:sz w:val="28"/>
        </w:rPr>
        <w:t xml:space="preserve">
      подпункт 6-1) исключить; </w:t>
      </w:r>
      <w:r>
        <w:br/>
      </w:r>
      <w:r>
        <w:rPr>
          <w:rFonts w:ascii="Times New Roman"/>
          <w:b w:val="false"/>
          <w:i w:val="false"/>
          <w:color w:val="000000"/>
          <w:sz w:val="28"/>
        </w:rPr>
        <w:t xml:space="preserve">
      в пункте 3 цифры "6-1" заменить цифрой "6"; </w:t>
      </w:r>
      <w:r>
        <w:br/>
      </w:r>
      <w:r>
        <w:rPr>
          <w:rFonts w:ascii="Times New Roman"/>
          <w:b w:val="false"/>
          <w:i w:val="false"/>
          <w:color w:val="000000"/>
          <w:sz w:val="28"/>
        </w:rPr>
        <w:t>
</w:t>
      </w:r>
      <w:r>
        <w:rPr>
          <w:rFonts w:ascii="Times New Roman"/>
          <w:b w:val="false"/>
          <w:i w:val="false"/>
          <w:color w:val="000000"/>
          <w:sz w:val="28"/>
        </w:rPr>
        <w:t>
      8) в пункте 1 </w:t>
      </w:r>
      <w:r>
        <w:rPr>
          <w:rFonts w:ascii="Times New Roman"/>
          <w:b w:val="false"/>
          <w:i w:val="false"/>
          <w:color w:val="000000"/>
          <w:sz w:val="28"/>
        </w:rPr>
        <w:t xml:space="preserve">статьи 28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1) слово "несоответствие" заменить словами "представление неполного пакета документов либо несоответствие";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наличие у учредителей - физических лиц, первого руководителя исполнительного органа либо органа управления учредителя - юридического лица неснятой или непогашенной судимости.";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статье 32 </w:t>
      </w:r>
      <w:r>
        <w:rPr>
          <w:rFonts w:ascii="Times New Roman"/>
          <w:b w:val="false"/>
          <w:i w:val="false"/>
          <w:color w:val="000000"/>
          <w:sz w:val="28"/>
        </w:rPr>
        <w:t xml:space="preserve">: </w:t>
      </w:r>
      <w:r>
        <w:br/>
      </w:r>
      <w:r>
        <w:rPr>
          <w:rFonts w:ascii="Times New Roman"/>
          <w:b w:val="false"/>
          <w:i w:val="false"/>
          <w:color w:val="000000"/>
          <w:sz w:val="28"/>
        </w:rPr>
        <w:t xml:space="preserve">
      подпункт 5) пункта 5 дополнить словами "и в период рассмотрения документов";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В случае неполучения разрешения уполномоченного органа страховая (перестраховочная) организация обязана в трехмесячный срок произвести отчуждение принадлежащих ей акций (долей участия) дочерней организации лицам, не аффилиированным с ней, и представить подтверждающие документы в уполномоченный орган. </w:t>
      </w:r>
      <w:r>
        <w:br/>
      </w:r>
      <w:r>
        <w:rPr>
          <w:rFonts w:ascii="Times New Roman"/>
          <w:b w:val="false"/>
          <w:i w:val="false"/>
          <w:color w:val="000000"/>
          <w:sz w:val="28"/>
        </w:rPr>
        <w:t xml:space="preserve">
      В случае приобретения страховой (перестраховочной) организацией контроля над дочерней организацией по независящим от нее причинам, страховая (перестраховочная) организация должна в месячный срок с момента обнаружения данного факта представить документы, предусмотренные пунктом 4 настоящей статьи, для получения разрешения уполномоченного органа на приобретение дочерней организации."; </w:t>
      </w:r>
      <w:r>
        <w:br/>
      </w:r>
      <w:r>
        <w:rPr>
          <w:rFonts w:ascii="Times New Roman"/>
          <w:b w:val="false"/>
          <w:i w:val="false"/>
          <w:color w:val="000000"/>
          <w:sz w:val="28"/>
        </w:rPr>
        <w:t xml:space="preserve">
      пункт 9 дополнить частью третьей следующего содержания: </w:t>
      </w:r>
      <w:r>
        <w:br/>
      </w:r>
      <w:r>
        <w:rPr>
          <w:rFonts w:ascii="Times New Roman"/>
          <w:b w:val="false"/>
          <w:i w:val="false"/>
          <w:color w:val="000000"/>
          <w:sz w:val="28"/>
        </w:rPr>
        <w:t xml:space="preserve">
      "В случае неполучения разрешения уполномоченного органа на значительное участие страховая (перестраховочная) организация обязана в трехмесячный срок произвести отчуждение принадлежащих ей акций (доли участия) лицам, не являющимся по отношению к ней аффилиированными лицами, и представить подтверждающие документы в уполномоченный орган. Если страховая (перестраховочная) организация приобрела значительное участие по не зависящим от страховой (перестраховочной) организации причинам, она должна в месячный срок с момента обнаружения данного факта представить документы, предусмотренные настоящим пунктом, для получения разрешения уполномоченного органа на значительное участие."; </w:t>
      </w:r>
      <w:r>
        <w:br/>
      </w:r>
      <w:r>
        <w:rPr>
          <w:rFonts w:ascii="Times New Roman"/>
          <w:b w:val="false"/>
          <w:i w:val="false"/>
          <w:color w:val="000000"/>
          <w:sz w:val="28"/>
        </w:rPr>
        <w:t xml:space="preserve">
      дополнить пунктом 12 следующего содержания: </w:t>
      </w:r>
      <w:r>
        <w:br/>
      </w:r>
      <w:r>
        <w:rPr>
          <w:rFonts w:ascii="Times New Roman"/>
          <w:b w:val="false"/>
          <w:i w:val="false"/>
          <w:color w:val="000000"/>
          <w:sz w:val="28"/>
        </w:rPr>
        <w:t xml:space="preserve">
      "12. Уполномоченный орган отзывает разрешение на создание, приобретение дочерней организации, значительное участие в уставном капитале другого юридического лица в случаях: </w:t>
      </w:r>
      <w:r>
        <w:br/>
      </w:r>
      <w:r>
        <w:rPr>
          <w:rFonts w:ascii="Times New Roman"/>
          <w:b w:val="false"/>
          <w:i w:val="false"/>
          <w:color w:val="000000"/>
          <w:sz w:val="28"/>
        </w:rPr>
        <w:t xml:space="preserve">
      1)  выявления недостоверных сведений, на основании которых было выдано разрешение; </w:t>
      </w:r>
      <w:r>
        <w:br/>
      </w:r>
      <w:r>
        <w:rPr>
          <w:rFonts w:ascii="Times New Roman"/>
          <w:b w:val="false"/>
          <w:i w:val="false"/>
          <w:color w:val="000000"/>
          <w:sz w:val="28"/>
        </w:rPr>
        <w:t xml:space="preserve">
      2) принятия дочерней организацией, другим юридическим лицом, в котором страховая (перестраховочная) организация имеет значительное участие в уставном капитале, либо судом решения о прекращении деятельности указанных организаций путем реорганизации или ликвидации; </w:t>
      </w:r>
      <w:r>
        <w:br/>
      </w:r>
      <w:r>
        <w:rPr>
          <w:rFonts w:ascii="Times New Roman"/>
          <w:b w:val="false"/>
          <w:i w:val="false"/>
          <w:color w:val="000000"/>
          <w:sz w:val="28"/>
        </w:rPr>
        <w:t xml:space="preserve">
      3) отсутствия признаков контроля над дочерней организацией, другим юридическим лицом, в котором страховая (перестраховочная) организация имеет значительное участие в уставном капитале, в течение одного года со дня выдачи разрешения; </w:t>
      </w:r>
      <w:r>
        <w:br/>
      </w:r>
      <w:r>
        <w:rPr>
          <w:rFonts w:ascii="Times New Roman"/>
          <w:b w:val="false"/>
          <w:i w:val="false"/>
          <w:color w:val="000000"/>
          <w:sz w:val="28"/>
        </w:rPr>
        <w:t xml:space="preserve">
      4) выявления несоответствия деятельности дочерней организации, другого юридического лица, в котором страховая (перестраховочная) организация имеет значительное участие в уставном капитале, требованиям пункта 1 статьи 48 настоящего Закона. </w:t>
      </w:r>
      <w:r>
        <w:br/>
      </w:r>
      <w:r>
        <w:rPr>
          <w:rFonts w:ascii="Times New Roman"/>
          <w:b w:val="false"/>
          <w:i w:val="false"/>
          <w:color w:val="000000"/>
          <w:sz w:val="28"/>
        </w:rPr>
        <w:t xml:space="preserve">
      В случае отзыва разрешения на создание, приобретение дочерней организации, значительное участие в уставном капитале другого юридического лица, страховая (перестраховочная) организация обязана в трехмесячный срок произвести отчуждение принадлежащих ей акций (долей участия) дочерней организации, другого юридического лица, в котором страховая (перестраховочная) организация имеет значительное участие в уставном капитале, лицам, не аффилиированнным с данной страховой (перестраховочной) организацией, и представить подтверждающие документы в уполномоченный орган. </w:t>
      </w:r>
      <w:r>
        <w:br/>
      </w:r>
      <w:r>
        <w:rPr>
          <w:rFonts w:ascii="Times New Roman"/>
          <w:b w:val="false"/>
          <w:i w:val="false"/>
          <w:color w:val="000000"/>
          <w:sz w:val="28"/>
        </w:rPr>
        <w:t xml:space="preserve">
      Порядок отзыва разрешения на создание, приобретение дочерней организации, значительное участие в уставном капитале других юридических лиц определяется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статье 34 </w:t>
      </w:r>
      <w:r>
        <w:rPr>
          <w:rFonts w:ascii="Times New Roman"/>
          <w:b w:val="false"/>
          <w:i w:val="false"/>
          <w:color w:val="000000"/>
          <w:sz w:val="28"/>
        </w:rPr>
        <w:t xml:space="preserve">: </w:t>
      </w:r>
      <w:r>
        <w:br/>
      </w:r>
      <w:r>
        <w:rPr>
          <w:rFonts w:ascii="Times New Roman"/>
          <w:b w:val="false"/>
          <w:i w:val="false"/>
          <w:color w:val="000000"/>
          <w:sz w:val="28"/>
        </w:rPr>
        <w:t xml:space="preserve">
      подпункт 4) пункта 2 после слов "главным бухгалтером" дополнить словами ", крупным участником - физическим лицом, первым руководителем крупного участника - юридического лица"; </w:t>
      </w:r>
      <w:r>
        <w:br/>
      </w:r>
      <w:r>
        <w:rPr>
          <w:rFonts w:ascii="Times New Roman"/>
          <w:b w:val="false"/>
          <w:i w:val="false"/>
          <w:color w:val="000000"/>
          <w:sz w:val="28"/>
        </w:rPr>
        <w:t xml:space="preserve">
      пункт 3 дополнить частью третьей следующего содержания: </w:t>
      </w:r>
      <w:r>
        <w:br/>
      </w:r>
      <w:r>
        <w:rPr>
          <w:rFonts w:ascii="Times New Roman"/>
          <w:b w:val="false"/>
          <w:i w:val="false"/>
          <w:color w:val="000000"/>
          <w:sz w:val="28"/>
        </w:rPr>
        <w:t xml:space="preserve">
      "Число членов правления должно составлять не менее трех человек.";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2) части первой после слов "на должности" дополнить словами "первого руководителя совета директоров,";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"Для кандидатов на должности членов совета директоров, а также членов правления, курирующих исключительно вопросы безопасности страховой (перестраховочной) организации, административно-хозяйственные вопросы наличие стажа работы, предусмотренного подпунктом 2) пункта 2 настоящей статьи, не требуется.";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"Запрещается исполнение обязанностей (замещение временно отсутствующего) руководящего работника страховой (перестраховочной) организации и страхового брокера без согласования с уполномоченным органом свыше срока, установленного настоящим пунктом.";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часть первую дополнить подпунктом 4) следующего содержания: </w:t>
      </w:r>
      <w:r>
        <w:br/>
      </w:r>
      <w:r>
        <w:rPr>
          <w:rFonts w:ascii="Times New Roman"/>
          <w:b w:val="false"/>
          <w:i w:val="false"/>
          <w:color w:val="000000"/>
          <w:sz w:val="28"/>
        </w:rPr>
        <w:t xml:space="preserve">
      "4) наличие неснятой или непогашенной судимости.";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пункт 10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w:t>
      </w:r>
      <w:r>
        <w:rPr>
          <w:rFonts w:ascii="Times New Roman"/>
          <w:b w:val="false"/>
          <w:i w:val="false"/>
          <w:color w:val="000000"/>
          <w:sz w:val="28"/>
        </w:rPr>
        <w:t>
      11) в пункте 1 </w:t>
      </w:r>
      <w:r>
        <w:rPr>
          <w:rFonts w:ascii="Times New Roman"/>
          <w:b w:val="false"/>
          <w:i w:val="false"/>
          <w:color w:val="000000"/>
          <w:sz w:val="28"/>
        </w:rPr>
        <w:t xml:space="preserve">статьи 37 </w:t>
      </w:r>
      <w:r>
        <w:rPr>
          <w:rFonts w:ascii="Times New Roman"/>
          <w:b w:val="false"/>
          <w:i w:val="false"/>
          <w:color w:val="000000"/>
          <w:sz w:val="28"/>
        </w:rPr>
        <w:t xml:space="preserve">: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копию свидетельства налогоплательщика и статистической карточки;";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документы лиц, предлагаемых на должности руководящих работников страховой (перестраховочной) организации в соответствии с требованиями статьи 34 настоящего Закона;"; </w:t>
      </w:r>
      <w:r>
        <w:br/>
      </w:r>
      <w:r>
        <w:rPr>
          <w:rFonts w:ascii="Times New Roman"/>
          <w:b w:val="false"/>
          <w:i w:val="false"/>
          <w:color w:val="000000"/>
          <w:sz w:val="28"/>
        </w:rPr>
        <w:t xml:space="preserve">
      дополнить подпунктом 12) следующего содержания: </w:t>
      </w:r>
      <w:r>
        <w:br/>
      </w:r>
      <w:r>
        <w:rPr>
          <w:rFonts w:ascii="Times New Roman"/>
          <w:b w:val="false"/>
          <w:i w:val="false"/>
          <w:color w:val="000000"/>
          <w:sz w:val="28"/>
        </w:rPr>
        <w:t xml:space="preserve">
      "12) документы, подтверждающие выполнение требований законов Республики Казахстан по обязательным видам страхования.";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слово "(переоформлении)" исключить; </w:t>
      </w:r>
      <w:r>
        <w:br/>
      </w:r>
      <w:r>
        <w:rPr>
          <w:rFonts w:ascii="Times New Roman"/>
          <w:b w:val="false"/>
          <w:i w:val="false"/>
          <w:color w:val="000000"/>
          <w:sz w:val="28"/>
        </w:rPr>
        <w:t xml:space="preserve">
      слова "одного месяца" заменить словами "тридцати рабочих дней"; </w:t>
      </w:r>
      <w:r>
        <w:br/>
      </w:r>
      <w:r>
        <w:rPr>
          <w:rFonts w:ascii="Times New Roman"/>
          <w:b w:val="false"/>
          <w:i w:val="false"/>
          <w:color w:val="000000"/>
          <w:sz w:val="28"/>
        </w:rPr>
        <w:t>
</w:t>
      </w:r>
      <w:r>
        <w:rPr>
          <w:rFonts w:ascii="Times New Roman"/>
          <w:b w:val="false"/>
          <w:i w:val="false"/>
          <w:color w:val="000000"/>
          <w:sz w:val="28"/>
        </w:rPr>
        <w:t>
      12) пункт 1 </w:t>
      </w:r>
      <w:r>
        <w:rPr>
          <w:rFonts w:ascii="Times New Roman"/>
          <w:b w:val="false"/>
          <w:i w:val="false"/>
          <w:color w:val="000000"/>
          <w:sz w:val="28"/>
        </w:rPr>
        <w:t xml:space="preserve">статьи 38 </w:t>
      </w:r>
      <w:r>
        <w:rPr>
          <w:rFonts w:ascii="Times New Roman"/>
          <w:b w:val="false"/>
          <w:i w:val="false"/>
          <w:color w:val="000000"/>
          <w:sz w:val="28"/>
        </w:rPr>
        <w:t xml:space="preserve">дополнить подпунктами 3), 4), 5) следующего содержания: </w:t>
      </w:r>
      <w:r>
        <w:br/>
      </w:r>
      <w:r>
        <w:rPr>
          <w:rFonts w:ascii="Times New Roman"/>
          <w:b w:val="false"/>
          <w:i w:val="false"/>
          <w:color w:val="000000"/>
          <w:sz w:val="28"/>
        </w:rPr>
        <w:t xml:space="preserve">
      "3) несоответствие представленных документов требованиям законодательства Республики Казахстан; </w:t>
      </w:r>
      <w:r>
        <w:br/>
      </w:r>
      <w:r>
        <w:rPr>
          <w:rFonts w:ascii="Times New Roman"/>
          <w:b w:val="false"/>
          <w:i w:val="false"/>
          <w:color w:val="000000"/>
          <w:sz w:val="28"/>
        </w:rPr>
        <w:t xml:space="preserve">
      4) представление неполного пакета документов; </w:t>
      </w:r>
      <w:r>
        <w:br/>
      </w:r>
      <w:r>
        <w:rPr>
          <w:rFonts w:ascii="Times New Roman"/>
          <w:b w:val="false"/>
          <w:i w:val="false"/>
          <w:color w:val="000000"/>
          <w:sz w:val="28"/>
        </w:rPr>
        <w:t xml:space="preserve">
      5) несогласование руководящего работника из числа избранных органами общества (для вновь создаваемой страховой (перестраховочной) организации, страхового брокера).";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статью 43 </w:t>
      </w:r>
      <w:r>
        <w:rPr>
          <w:rFonts w:ascii="Times New Roman"/>
          <w:b w:val="false"/>
          <w:i w:val="false"/>
          <w:color w:val="000000"/>
          <w:sz w:val="28"/>
        </w:rPr>
        <w:t xml:space="preserve">дополнить подпунктом 22-1) следующего содержания: </w:t>
      </w:r>
      <w:r>
        <w:br/>
      </w:r>
      <w:r>
        <w:rPr>
          <w:rFonts w:ascii="Times New Roman"/>
          <w:b w:val="false"/>
          <w:i w:val="false"/>
          <w:color w:val="000000"/>
          <w:sz w:val="28"/>
        </w:rPr>
        <w:t xml:space="preserve">
      "22-1) применяет меры раннего реагирования;"; </w:t>
      </w:r>
      <w:r>
        <w:br/>
      </w:r>
      <w:r>
        <w:rPr>
          <w:rFonts w:ascii="Times New Roman"/>
          <w:b w:val="false"/>
          <w:i w:val="false"/>
          <w:color w:val="000000"/>
          <w:sz w:val="28"/>
        </w:rPr>
        <w:t>
</w:t>
      </w:r>
      <w:r>
        <w:rPr>
          <w:rFonts w:ascii="Times New Roman"/>
          <w:b w:val="false"/>
          <w:i w:val="false"/>
          <w:color w:val="000000"/>
          <w:sz w:val="28"/>
        </w:rPr>
        <w:t>
      14) в подпункте 2) пункта 1 </w:t>
      </w:r>
      <w:r>
        <w:rPr>
          <w:rFonts w:ascii="Times New Roman"/>
          <w:b w:val="false"/>
          <w:i w:val="false"/>
          <w:color w:val="000000"/>
          <w:sz w:val="28"/>
        </w:rPr>
        <w:t xml:space="preserve">статьи 48 </w:t>
      </w:r>
      <w:r>
        <w:rPr>
          <w:rFonts w:ascii="Times New Roman"/>
          <w:b w:val="false"/>
          <w:i w:val="false"/>
          <w:color w:val="000000"/>
          <w:sz w:val="28"/>
        </w:rPr>
        <w:t xml:space="preserve">слова "по наивысшей и следующей за наивысшей категории листинга" заменить словами "по категориям списка фондовой биржи, установленным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статью 53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53. Меры раннего реагирования </w:t>
      </w:r>
      <w:r>
        <w:br/>
      </w:r>
      <w:r>
        <w:rPr>
          <w:rFonts w:ascii="Times New Roman"/>
          <w:b w:val="false"/>
          <w:i w:val="false"/>
          <w:color w:val="000000"/>
          <w:sz w:val="28"/>
        </w:rPr>
        <w:t xml:space="preserve">
      1. В целях защиты законных интересов страхователей, обеспечения финансовой устойчивости страховых (перестраховочных) организаций, недопущения ухудшения их финансового положения и увеличения рисков, связанных со страховой деятельностью, уполномоченный орган осуществляет анализ деятельности страховых (перестраховочных) организаций для выявления следующих факторов, влияющих на ухудшение финансового положения страховых (перестраховочных) организаций: </w:t>
      </w:r>
      <w:r>
        <w:br/>
      </w:r>
      <w:r>
        <w:rPr>
          <w:rFonts w:ascii="Times New Roman"/>
          <w:b w:val="false"/>
          <w:i w:val="false"/>
          <w:color w:val="000000"/>
          <w:sz w:val="28"/>
        </w:rPr>
        <w:t xml:space="preserve">
      1) снижение норматива достаточности маржи платежеспособности; </w:t>
      </w:r>
      <w:r>
        <w:br/>
      </w:r>
      <w:r>
        <w:rPr>
          <w:rFonts w:ascii="Times New Roman"/>
          <w:b w:val="false"/>
          <w:i w:val="false"/>
          <w:color w:val="000000"/>
          <w:sz w:val="28"/>
        </w:rPr>
        <w:t xml:space="preserve">
      2) снижение норматива достаточности высоколиквидных активов; </w:t>
      </w:r>
      <w:r>
        <w:br/>
      </w:r>
      <w:r>
        <w:rPr>
          <w:rFonts w:ascii="Times New Roman"/>
          <w:b w:val="false"/>
          <w:i w:val="false"/>
          <w:color w:val="000000"/>
          <w:sz w:val="28"/>
        </w:rPr>
        <w:t xml:space="preserve">
      3) иные факторы, влияющие на ухудшение финансового положения страховой (перестраховочной) организации, установленные нормативным правовым актом уполномоченного органа. </w:t>
      </w:r>
      <w:r>
        <w:br/>
      </w:r>
      <w:r>
        <w:rPr>
          <w:rFonts w:ascii="Times New Roman"/>
          <w:b w:val="false"/>
          <w:i w:val="false"/>
          <w:color w:val="000000"/>
          <w:sz w:val="28"/>
        </w:rPr>
        <w:t xml:space="preserve">
      2. В случае выявления факторов, указанных в пункте 1 настоящей статьи, в результате анализа финансового положения страховой (перестраховочной) организации и (или) по итогам ее проверки уполномоченный орган направляет в страховую (перестраховочную) организацию и (или) ее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страховой (перестраховочной) организации, недопущению ухудшения ее финансового положения и увеличения рисков, связанных со страховой деятельностью. </w:t>
      </w:r>
      <w:r>
        <w:br/>
      </w:r>
      <w:r>
        <w:rPr>
          <w:rFonts w:ascii="Times New Roman"/>
          <w:b w:val="false"/>
          <w:i w:val="false"/>
          <w:color w:val="000000"/>
          <w:sz w:val="28"/>
        </w:rPr>
        <w:t xml:space="preserve">
      Страховая (перестраховочная) организация и (или) ее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должностных лиц. </w:t>
      </w:r>
      <w:r>
        <w:br/>
      </w:r>
      <w:r>
        <w:rPr>
          <w:rFonts w:ascii="Times New Roman"/>
          <w:b w:val="false"/>
          <w:i w:val="false"/>
          <w:color w:val="000000"/>
          <w:sz w:val="28"/>
        </w:rPr>
        <w:t xml:space="preserve">
      При одобрении уполномоченным органом плана мероприятий страховая (перестраховочная) организация и (или) ее акционеры приступают к его реализации, уведомляя уполномоченный орган о результатах его исполнения в установленные планом сроки. </w:t>
      </w:r>
      <w:r>
        <w:br/>
      </w:r>
      <w:r>
        <w:rPr>
          <w:rFonts w:ascii="Times New Roman"/>
          <w:b w:val="false"/>
          <w:i w:val="false"/>
          <w:color w:val="000000"/>
          <w:sz w:val="28"/>
        </w:rPr>
        <w:t xml:space="preserve">
      При неодобрении плана мероприятий, уполномоченный орган применяет к страховой (перестраховочной) организации и (или) ее акционерам одну или несколько мер раннего реагирования из нижеперечисленных посредством предъявления требований по: </w:t>
      </w:r>
      <w:r>
        <w:br/>
      </w:r>
      <w:r>
        <w:rPr>
          <w:rFonts w:ascii="Times New Roman"/>
          <w:b w:val="false"/>
          <w:i w:val="false"/>
          <w:color w:val="000000"/>
          <w:sz w:val="28"/>
        </w:rPr>
        <w:t xml:space="preserve">
      1) изменению организационной структуры и (или) штатной численности страховой (перестраховочной) организации; </w:t>
      </w:r>
      <w:r>
        <w:br/>
      </w:r>
      <w:r>
        <w:rPr>
          <w:rFonts w:ascii="Times New Roman"/>
          <w:b w:val="false"/>
          <w:i w:val="false"/>
          <w:color w:val="000000"/>
          <w:sz w:val="28"/>
        </w:rPr>
        <w:t xml:space="preserve">
      2) ограничению принятия обязательств по договорам страхования (перестрахования), в том числе путем ограничения страховой деятельности по некоторым классам страхования с повышенной степенью риска; </w:t>
      </w:r>
      <w:r>
        <w:br/>
      </w:r>
      <w:r>
        <w:rPr>
          <w:rFonts w:ascii="Times New Roman"/>
          <w:b w:val="false"/>
          <w:i w:val="false"/>
          <w:color w:val="000000"/>
          <w:sz w:val="28"/>
        </w:rPr>
        <w:t xml:space="preserve">
      3) прекращению начисления и (или) выплаты дивидендов на срок, установленный уполномоченным органом; </w:t>
      </w:r>
      <w:r>
        <w:br/>
      </w:r>
      <w:r>
        <w:rPr>
          <w:rFonts w:ascii="Times New Roman"/>
          <w:b w:val="false"/>
          <w:i w:val="false"/>
          <w:color w:val="000000"/>
          <w:sz w:val="28"/>
        </w:rPr>
        <w:t xml:space="preserve">
      4) отстранению от должности руководящих или иных работников страховой (перестраховочной)организации; </w:t>
      </w:r>
      <w:r>
        <w:br/>
      </w:r>
      <w:r>
        <w:rPr>
          <w:rFonts w:ascii="Times New Roman"/>
          <w:b w:val="false"/>
          <w:i w:val="false"/>
          <w:color w:val="000000"/>
          <w:sz w:val="28"/>
        </w:rPr>
        <w:t xml:space="preserve">
      5) увеличению маржи платежеспособности страховой (перестраховочной) организации в размере, достаточном для обеспечения финансовой устойчивости страховой (перестраховочной) организации; </w:t>
      </w:r>
      <w:r>
        <w:br/>
      </w:r>
      <w:r>
        <w:rPr>
          <w:rFonts w:ascii="Times New Roman"/>
          <w:b w:val="false"/>
          <w:i w:val="false"/>
          <w:color w:val="000000"/>
          <w:sz w:val="28"/>
        </w:rPr>
        <w:t xml:space="preserve">
      6) сокращению административных расходов, в том числе посредством прекращения или ограничения дополнительного найма работников, снижения комиссионных вознаграждений страховым посредникам, закрытия дочерних организаций, а также уменьшения доли участия в зависимых организациях как на территории Республики Казахстана, так и за ее пределами. </w:t>
      </w:r>
      <w:r>
        <w:br/>
      </w:r>
      <w:r>
        <w:rPr>
          <w:rFonts w:ascii="Times New Roman"/>
          <w:b w:val="false"/>
          <w:i w:val="false"/>
          <w:color w:val="000000"/>
          <w:sz w:val="28"/>
        </w:rPr>
        <w:t xml:space="preserve">
      3. В случае непредставления в срок, установленный пунктом 2 настоящей статьи, плана мероприятий, направленного на повышение финансовой устойчивости страховой (перестраховочной) организации,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к страховой (перестраховочной) организации и (или) ее акционерам применяются ограниченные меры воздействия и (или) санкции, предусмотренные настоящим Законом. </w:t>
      </w:r>
      <w:r>
        <w:br/>
      </w:r>
      <w:r>
        <w:rPr>
          <w:rFonts w:ascii="Times New Roman"/>
          <w:b w:val="false"/>
          <w:i w:val="false"/>
          <w:color w:val="000000"/>
          <w:sz w:val="28"/>
        </w:rPr>
        <w:t xml:space="preserve">
      4. Порядок применения мер раннего реагирования и методика определения факторов, влияющих на ухудшение финансового положения страховой (перестраховочной) организации, устанавливаются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статью 53-1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53-1. Принудительные меры, принимаемые к лицам, </w:t>
      </w:r>
      <w:r>
        <w:br/>
      </w:r>
      <w:r>
        <w:rPr>
          <w:rFonts w:ascii="Times New Roman"/>
          <w:b w:val="false"/>
          <w:i w:val="false"/>
          <w:color w:val="000000"/>
          <w:sz w:val="28"/>
        </w:rPr>
        <w:t xml:space="preserve">
                    обладающим признаками крупного участника, а также </w:t>
      </w:r>
      <w:r>
        <w:br/>
      </w:r>
      <w:r>
        <w:rPr>
          <w:rFonts w:ascii="Times New Roman"/>
          <w:b w:val="false"/>
          <w:i w:val="false"/>
          <w:color w:val="000000"/>
          <w:sz w:val="28"/>
        </w:rPr>
        <w:t xml:space="preserve">
                    к крупным участникам страховой (перестраховочной) </w:t>
      </w:r>
      <w:r>
        <w:br/>
      </w:r>
      <w:r>
        <w:rPr>
          <w:rFonts w:ascii="Times New Roman"/>
          <w:b w:val="false"/>
          <w:i w:val="false"/>
          <w:color w:val="000000"/>
          <w:sz w:val="28"/>
        </w:rPr>
        <w:t xml:space="preserve">
                    организации </w:t>
      </w:r>
      <w:r>
        <w:br/>
      </w:r>
      <w:r>
        <w:rPr>
          <w:rFonts w:ascii="Times New Roman"/>
          <w:b w:val="false"/>
          <w:i w:val="false"/>
          <w:color w:val="000000"/>
          <w:sz w:val="28"/>
        </w:rPr>
        <w:t xml:space="preserve">
      1. Уполномоченный орган вправе применить принудительные меры к лицам, обладающим признаками крупного участника, а также к крупным участникам страховой (перестраховочной) организации в случаях: </w:t>
      </w:r>
      <w:r>
        <w:br/>
      </w:r>
      <w:r>
        <w:rPr>
          <w:rFonts w:ascii="Times New Roman"/>
          <w:b w:val="false"/>
          <w:i w:val="false"/>
          <w:color w:val="000000"/>
          <w:sz w:val="28"/>
        </w:rPr>
        <w:t xml:space="preserve">
      1) неполучения согласия уполномоченного органа на приобретение статуса крупного участника; </w:t>
      </w:r>
      <w:r>
        <w:br/>
      </w:r>
      <w:r>
        <w:rPr>
          <w:rFonts w:ascii="Times New Roman"/>
          <w:b w:val="false"/>
          <w:i w:val="false"/>
          <w:color w:val="000000"/>
          <w:sz w:val="28"/>
        </w:rPr>
        <w:t xml:space="preserve">
      2) возникновения после приобретения статуса крупного участника страховой (перестраховочной) организации обстоятельств, указанных в пункте 1 статьи 26-1 настоящего Закона; </w:t>
      </w:r>
      <w:r>
        <w:br/>
      </w:r>
      <w:r>
        <w:rPr>
          <w:rFonts w:ascii="Times New Roman"/>
          <w:b w:val="false"/>
          <w:i w:val="false"/>
          <w:color w:val="000000"/>
          <w:sz w:val="28"/>
        </w:rPr>
        <w:t xml:space="preserve">
      3) невыполнения письменных предписаний уполномоченного органа в соответствии с пунктом 7 статьи 53-2 настоящего Закона; </w:t>
      </w:r>
      <w:r>
        <w:br/>
      </w:r>
      <w:r>
        <w:rPr>
          <w:rFonts w:ascii="Times New Roman"/>
          <w:b w:val="false"/>
          <w:i w:val="false"/>
          <w:color w:val="000000"/>
          <w:sz w:val="28"/>
        </w:rPr>
        <w:t xml:space="preserve">
      4) совершения действий лицом, обладающим признаками крупного участника, а также крупным участником страховой (перестраховочной) организации, в результате которых страховой (перестраховочной) организации причинен или может быть причинен ущерб; </w:t>
      </w:r>
      <w:r>
        <w:br/>
      </w:r>
      <w:r>
        <w:rPr>
          <w:rFonts w:ascii="Times New Roman"/>
          <w:b w:val="false"/>
          <w:i w:val="false"/>
          <w:color w:val="000000"/>
          <w:sz w:val="28"/>
        </w:rPr>
        <w:t xml:space="preserve">
      5) неустойчивого финансового положения лица, обладающего признаками крупного участника, а также крупного участника страховой (перестраховочной) организации, в результате которого страховой (перестраховочной) организации причинен или может быть причинен ущерб; </w:t>
      </w:r>
      <w:r>
        <w:br/>
      </w:r>
      <w:r>
        <w:rPr>
          <w:rFonts w:ascii="Times New Roman"/>
          <w:b w:val="false"/>
          <w:i w:val="false"/>
          <w:color w:val="000000"/>
          <w:sz w:val="28"/>
        </w:rPr>
        <w:t xml:space="preserve">
      6) наличия отношений между страховой (перестраховочной) организацией и лицом, обладающим признаками крупного участника и (или) крупным участником страховой (перестраховочной) организации, которые препятствуют осуществлению надзорных функций уполномоченным органом, предусмотренных настоящим Законом. </w:t>
      </w:r>
      <w:r>
        <w:br/>
      </w:r>
      <w:r>
        <w:rPr>
          <w:rFonts w:ascii="Times New Roman"/>
          <w:b w:val="false"/>
          <w:i w:val="false"/>
          <w:color w:val="000000"/>
          <w:sz w:val="28"/>
        </w:rPr>
        <w:t xml:space="preserve">
      2. При наличии случаев, предусмотренных пунктом 1 настоящей статьи, уполномоченный орган вправе: </w:t>
      </w:r>
      <w:r>
        <w:br/>
      </w:r>
      <w:r>
        <w:rPr>
          <w:rFonts w:ascii="Times New Roman"/>
          <w:b w:val="false"/>
          <w:i w:val="false"/>
          <w:color w:val="000000"/>
          <w:sz w:val="28"/>
        </w:rPr>
        <w:t xml:space="preserve">
      1) требовать от лица, обладающего признаками крупного участника, а также крупного участника страховой (перестраховочной) организации уменьшения количества прямо или косвенно принадлежащих ему акций страховой (перестраховочной) организации до уровня ниже десяти процентов голосующих акций; </w:t>
      </w:r>
      <w:r>
        <w:br/>
      </w:r>
      <w:r>
        <w:rPr>
          <w:rFonts w:ascii="Times New Roman"/>
          <w:b w:val="false"/>
          <w:i w:val="false"/>
          <w:color w:val="000000"/>
          <w:sz w:val="28"/>
        </w:rPr>
        <w:t xml:space="preserve">
      2) требовать от страховой (перестраховочной) организации в отношении лица, обладающего признаками крупного участника, а также крупного участника приостановить осуществление операций (прямых и косвенных), подвергающих страховую (перестраховочную) организацию риску, между ним и страховой (перестраховочной) организацией. </w:t>
      </w:r>
      <w:r>
        <w:br/>
      </w:r>
      <w:r>
        <w:rPr>
          <w:rFonts w:ascii="Times New Roman"/>
          <w:b w:val="false"/>
          <w:i w:val="false"/>
          <w:color w:val="000000"/>
          <w:sz w:val="28"/>
        </w:rPr>
        <w:t xml:space="preserve">
      3. На основании решения уполномоченного органа в случае невыполнения крупным участником страховой (перестраховочной) организации либо лицом, обладающим признаками крупного участника страховой (перестраховочной) организации, требований, предусмотренных пунктом 2 настоящей статьи, а также пунктом 8 статьи 20 настоящего Закона, учреждается доверительное управление акциями крупного участника страховой (перестраховочной) организации либо лица, обладающего признаками крупного участника страховой (перестраховочной) организации. Данные акции передаются в доверительное управление уполномоченному органу сроком до трех месяцев. </w:t>
      </w:r>
      <w:r>
        <w:br/>
      </w:r>
      <w:r>
        <w:rPr>
          <w:rFonts w:ascii="Times New Roman"/>
          <w:b w:val="false"/>
          <w:i w:val="false"/>
          <w:color w:val="000000"/>
          <w:sz w:val="28"/>
        </w:rPr>
        <w:t xml:space="preserve">
      В период осуществления уполномоченным органом доверительного управления акциями собственник акций не вправе осуществлять какие-либо действия в отношении акций, находящихся в доверительном управлении. </w:t>
      </w:r>
      <w:r>
        <w:br/>
      </w:r>
      <w:r>
        <w:rPr>
          <w:rFonts w:ascii="Times New Roman"/>
          <w:b w:val="false"/>
          <w:i w:val="false"/>
          <w:color w:val="000000"/>
          <w:sz w:val="28"/>
        </w:rPr>
        <w:t xml:space="preserve">
      Крупный участник страховой (перестраховочной) организации либо лицо, обладающее признаками крупного участника страховой (перестраховочной) организации, вправе ходатайствовать перед уполномоченным органом о продаже всех принадлежащих ему акций страховой (перестраховочной) организации лицам, указанным в ходатайстве. </w:t>
      </w:r>
      <w:r>
        <w:br/>
      </w:r>
      <w:r>
        <w:rPr>
          <w:rFonts w:ascii="Times New Roman"/>
          <w:b w:val="false"/>
          <w:i w:val="false"/>
          <w:color w:val="000000"/>
          <w:sz w:val="28"/>
        </w:rPr>
        <w:t xml:space="preserve">
      Ходатайство удовлетворяется уполномоченным органом в случае выполнения приобретателями акций, указанных в ходатайстве, требований законодательства Республики Казахстан. </w:t>
      </w:r>
      <w:r>
        <w:br/>
      </w:r>
      <w:r>
        <w:rPr>
          <w:rFonts w:ascii="Times New Roman"/>
          <w:b w:val="false"/>
          <w:i w:val="false"/>
          <w:color w:val="000000"/>
          <w:sz w:val="28"/>
        </w:rPr>
        <w:t xml:space="preserve">
      При неустранении оснований для передачи акций в доверительное управление в течение двух месяцев с даты передачи акций в доверительное управление уполномоченному органу уполномоченный орган отчуждает акции, находящиеся в доверительном управлении, путем их реализации на организованном рынке ценных бумаг. Вырученные от продажи указанных акций деньги перечисляются лицам, чьи акции были переданы в доверительное управление уполномоченному органу. </w:t>
      </w:r>
      <w:r>
        <w:br/>
      </w:r>
      <w:r>
        <w:rPr>
          <w:rFonts w:ascii="Times New Roman"/>
          <w:b w:val="false"/>
          <w:i w:val="false"/>
          <w:color w:val="000000"/>
          <w:sz w:val="28"/>
        </w:rPr>
        <w:t xml:space="preserve">
      Мероприятия по продаже акций крупного участника страховой (перестраховочной) организации либо лица, обладающего признаками крупного участника страховой (перестраховочной) организации, осуществляются за счет средств страховой (перестраховочной) организации. </w:t>
      </w:r>
      <w:r>
        <w:br/>
      </w:r>
      <w:r>
        <w:rPr>
          <w:rFonts w:ascii="Times New Roman"/>
          <w:b w:val="false"/>
          <w:i w:val="false"/>
          <w:color w:val="000000"/>
          <w:sz w:val="28"/>
        </w:rPr>
        <w:t xml:space="preserve">
      4. Порядок применения принудительных мер определяется нормативными правовыми актами уполномоченного органа."; </w:t>
      </w:r>
      <w:r>
        <w:br/>
      </w:r>
      <w:r>
        <w:rPr>
          <w:rFonts w:ascii="Times New Roman"/>
          <w:b w:val="false"/>
          <w:i w:val="false"/>
          <w:color w:val="000000"/>
          <w:sz w:val="28"/>
        </w:rPr>
        <w:t>
</w:t>
      </w:r>
      <w:r>
        <w:rPr>
          <w:rFonts w:ascii="Times New Roman"/>
          <w:b w:val="false"/>
          <w:i w:val="false"/>
          <w:color w:val="000000"/>
          <w:sz w:val="28"/>
        </w:rPr>
        <w:t>
      17) абзац первый части первой пункта 1 </w:t>
      </w:r>
      <w:r>
        <w:rPr>
          <w:rFonts w:ascii="Times New Roman"/>
          <w:b w:val="false"/>
          <w:i w:val="false"/>
          <w:color w:val="000000"/>
          <w:sz w:val="28"/>
        </w:rPr>
        <w:t xml:space="preserve">статьи 53-2 </w:t>
      </w:r>
      <w:r>
        <w:rPr>
          <w:rFonts w:ascii="Times New Roman"/>
          <w:b w:val="false"/>
          <w:i w:val="false"/>
          <w:color w:val="000000"/>
          <w:sz w:val="28"/>
        </w:rPr>
        <w:t xml:space="preserve">после слов "страхового брокера" дополнить словами ", а также невыполнения иных требований уполномоченного органа, предусмотренных настоящим Законом,"; </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статье 54 </w:t>
      </w:r>
      <w:r>
        <w:rPr>
          <w:rFonts w:ascii="Times New Roman"/>
          <w:b w:val="false"/>
          <w:i w:val="false"/>
          <w:color w:val="000000"/>
          <w:sz w:val="28"/>
        </w:rPr>
        <w:t xml:space="preserve">: </w:t>
      </w:r>
      <w:r>
        <w:br/>
      </w:r>
      <w:r>
        <w:rPr>
          <w:rFonts w:ascii="Times New Roman"/>
          <w:b w:val="false"/>
          <w:i w:val="false"/>
          <w:color w:val="000000"/>
          <w:sz w:val="28"/>
        </w:rPr>
        <w:t xml:space="preserve">
      пункт 1 дополнить подпунктом 2-2) следующего содержания: </w:t>
      </w:r>
      <w:r>
        <w:br/>
      </w:r>
      <w:r>
        <w:rPr>
          <w:rFonts w:ascii="Times New Roman"/>
          <w:b w:val="false"/>
          <w:i w:val="false"/>
          <w:color w:val="000000"/>
          <w:sz w:val="28"/>
        </w:rPr>
        <w:t xml:space="preserve">
      "2-2) нарушение запрета, установленного статьей 15-1 настоящего Закона, на предоставление льготных условий лицам, аффилиированным со страховой (перестраховочной) организацией;"; </w:t>
      </w:r>
      <w:r>
        <w:br/>
      </w:r>
      <w:r>
        <w:rPr>
          <w:rFonts w:ascii="Times New Roman"/>
          <w:b w:val="false"/>
          <w:i w:val="false"/>
          <w:color w:val="000000"/>
          <w:sz w:val="28"/>
        </w:rPr>
        <w:t xml:space="preserve">
      предложение первое пункта 2 дополнить словами ", а также на осуществление страхового посредничества в качестве страхового агента"; </w:t>
      </w:r>
      <w:r>
        <w:br/>
      </w:r>
      <w:r>
        <w:rPr>
          <w:rFonts w:ascii="Times New Roman"/>
          <w:b w:val="false"/>
          <w:i w:val="false"/>
          <w:color w:val="000000"/>
          <w:sz w:val="28"/>
        </w:rPr>
        <w:t>
</w:t>
      </w:r>
      <w:r>
        <w:rPr>
          <w:rFonts w:ascii="Times New Roman"/>
          <w:b w:val="false"/>
          <w:i w:val="false"/>
          <w:color w:val="000000"/>
          <w:sz w:val="28"/>
        </w:rPr>
        <w:t>
      19) пункт 1 </w:t>
      </w:r>
      <w:r>
        <w:rPr>
          <w:rFonts w:ascii="Times New Roman"/>
          <w:b w:val="false"/>
          <w:i w:val="false"/>
          <w:color w:val="000000"/>
          <w:sz w:val="28"/>
        </w:rPr>
        <w:t xml:space="preserve">статьи 67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После принятия общим собранием акционеров страховой (перестраховочной) организации решения о ее добровольной ликвидации, страховая (перестраховочная) организация обязана принять меры по передаче страхового портфеля, состоящего из обязательств страховой (перестраховочной) организации по заключенным ею договорам страхования (перестрахования) в другую страховую (перестраховочную) организацию, имеющую лицензию по передаваемым классам страхования и являющуюся участником системы гарантирования страховых выплат. </w:t>
      </w:r>
      <w:r>
        <w:br/>
      </w:r>
      <w:r>
        <w:rPr>
          <w:rFonts w:ascii="Times New Roman"/>
          <w:b w:val="false"/>
          <w:i w:val="false"/>
          <w:color w:val="000000"/>
          <w:sz w:val="28"/>
        </w:rPr>
        <w:t xml:space="preserve">
      Порядок передачи страхового портфеля определяется нормативным правовым актом уполномоченного органа. </w:t>
      </w:r>
      <w:r>
        <w:br/>
      </w:r>
      <w:r>
        <w:rPr>
          <w:rFonts w:ascii="Times New Roman"/>
          <w:b w:val="false"/>
          <w:i w:val="false"/>
          <w:color w:val="000000"/>
          <w:sz w:val="28"/>
        </w:rPr>
        <w:t xml:space="preserve">
      После передачи страхового портфеля страховая (перестраховочная) организация вправе обратиться в уполномоченный орган с ходатайством о выдаче разрешения на ее добровольную ликвидацию."; </w:t>
      </w:r>
      <w:r>
        <w:br/>
      </w:r>
      <w:r>
        <w:rPr>
          <w:rFonts w:ascii="Times New Roman"/>
          <w:b w:val="false"/>
          <w:i w:val="false"/>
          <w:color w:val="000000"/>
          <w:sz w:val="28"/>
        </w:rPr>
        <w:t>
</w:t>
      </w:r>
      <w:r>
        <w:rPr>
          <w:rFonts w:ascii="Times New Roman"/>
          <w:b w:val="false"/>
          <w:i w:val="false"/>
          <w:color w:val="000000"/>
          <w:sz w:val="28"/>
        </w:rPr>
        <w:t>
      20) в статье </w:t>
      </w:r>
      <w:r>
        <w:rPr>
          <w:rFonts w:ascii="Times New Roman"/>
          <w:b w:val="false"/>
          <w:i w:val="false"/>
          <w:color w:val="000000"/>
          <w:sz w:val="28"/>
        </w:rPr>
        <w:t xml:space="preserve">74-1 </w:t>
      </w:r>
      <w:r>
        <w:rPr>
          <w:rFonts w:ascii="Times New Roman"/>
          <w:b w:val="false"/>
          <w:i w:val="false"/>
          <w:color w:val="000000"/>
          <w:sz w:val="28"/>
        </w:rPr>
        <w:t xml:space="preserve">: </w:t>
      </w:r>
      <w:r>
        <w:br/>
      </w:r>
      <w:r>
        <w:rPr>
          <w:rFonts w:ascii="Times New Roman"/>
          <w:b w:val="false"/>
          <w:i w:val="false"/>
          <w:color w:val="000000"/>
          <w:sz w:val="28"/>
        </w:rPr>
        <w:t xml:space="preserve">
      в пункте 1 слово "девяноста" заменить словами "ста двадцати"; </w:t>
      </w:r>
      <w:r>
        <w:br/>
      </w:r>
      <w:r>
        <w:rPr>
          <w:rFonts w:ascii="Times New Roman"/>
          <w:b w:val="false"/>
          <w:i w:val="false"/>
          <w:color w:val="000000"/>
          <w:sz w:val="28"/>
        </w:rPr>
        <w:t xml:space="preserve">
      в абзаце первом пункта 2 слово "девяноста" заменить словами "ста двадцати"; </w:t>
      </w:r>
      <w:r>
        <w:br/>
      </w:r>
      <w:r>
        <w:rPr>
          <w:rFonts w:ascii="Times New Roman"/>
          <w:b w:val="false"/>
          <w:i w:val="false"/>
          <w:color w:val="000000"/>
          <w:sz w:val="28"/>
        </w:rPr>
        <w:t xml:space="preserve">
      в подпункте 2) пункта 3 слово "девяноста" заменить словами "ста двадцати";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второй слова "пяти рабочих" заменить словами "сорока пяти"; </w:t>
      </w:r>
      <w:r>
        <w:br/>
      </w:r>
      <w:r>
        <w:rPr>
          <w:rFonts w:ascii="Times New Roman"/>
          <w:b w:val="false"/>
          <w:i w:val="false"/>
          <w:color w:val="000000"/>
          <w:sz w:val="28"/>
        </w:rPr>
        <w:t xml:space="preserve">
      часть третью после слов "юридическое лицо представляет" дополнить словами "в уполномоченный орган в течение тридцати дней с момента указанных изменений"; </w:t>
      </w:r>
      <w:r>
        <w:br/>
      </w:r>
      <w:r>
        <w:rPr>
          <w:rFonts w:ascii="Times New Roman"/>
          <w:b w:val="false"/>
          <w:i w:val="false"/>
          <w:color w:val="000000"/>
          <w:sz w:val="28"/>
        </w:rPr>
        <w:t xml:space="preserve">
      дополнить пунктами 5, 6, 7 следующего содержания: </w:t>
      </w:r>
      <w:r>
        <w:br/>
      </w:r>
      <w:r>
        <w:rPr>
          <w:rFonts w:ascii="Times New Roman"/>
          <w:b w:val="false"/>
          <w:i w:val="false"/>
          <w:color w:val="000000"/>
          <w:sz w:val="28"/>
        </w:rPr>
        <w:t xml:space="preserve">
      "5. В случае если крупным участником страховой (перестраховочной) организации является финансовая организация - резидент Республики Казахстан, то крупный участник страховой (перестраховочной) организации предоставляет информацию, предусмотренную подпунктами 1) - 3) пункта 4 настоящей статьи, при этом финансовая отчетность и пояснительная записка к ней не представляется в том случае, если крупный участник страховой (перестраховочной) организации представлял в уполномоченный орган данную финансовую отчетность за требуемый период. </w:t>
      </w:r>
      <w:r>
        <w:br/>
      </w:r>
      <w:r>
        <w:rPr>
          <w:rFonts w:ascii="Times New Roman"/>
          <w:b w:val="false"/>
          <w:i w:val="false"/>
          <w:color w:val="000000"/>
          <w:sz w:val="28"/>
        </w:rPr>
        <w:t xml:space="preserve">
      6. Крупный участник - нерезидент Республики Казахстан, владеющий (имеющий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должен представлять в уполномоченный орган консолидированную и неконсолидированную годовую финансовую отчетность и пояснительную записку к ней, незаверенную аудиторской организацией, в течение ста двадцати дней по окончании финансового года. </w:t>
      </w:r>
      <w:r>
        <w:br/>
      </w:r>
      <w:r>
        <w:rPr>
          <w:rFonts w:ascii="Times New Roman"/>
          <w:b w:val="false"/>
          <w:i w:val="false"/>
          <w:color w:val="000000"/>
          <w:sz w:val="28"/>
        </w:rPr>
        <w:t xml:space="preserve">
      В пояснительной записке к годовой финансовой отчетности крупного участника - нерезидента Республики Казахстан, владеющего (имеющего возможность голосовать) прямо или косвенно двадцатью пятью и более процентами голосующих акций страховой (перестраховочной) организации, который подлежит консолидированному надзору в стране своего места нахождения, должна быть отражена следующая информация: </w:t>
      </w:r>
      <w:r>
        <w:br/>
      </w:r>
      <w:r>
        <w:rPr>
          <w:rFonts w:ascii="Times New Roman"/>
          <w:b w:val="false"/>
          <w:i w:val="false"/>
          <w:color w:val="000000"/>
          <w:sz w:val="28"/>
        </w:rPr>
        <w:t xml:space="preserve">
      1) описание видов деятельности крупного участника (юридического лица, владеющего (имеющего возможность голосовать) двадцатью пятью и более процентами голосующих акций страховой (перестраховочной) организации); </w:t>
      </w:r>
      <w:r>
        <w:br/>
      </w:r>
      <w:r>
        <w:rPr>
          <w:rFonts w:ascii="Times New Roman"/>
          <w:b w:val="false"/>
          <w:i w:val="false"/>
          <w:color w:val="000000"/>
          <w:sz w:val="28"/>
        </w:rPr>
        <w:t xml:space="preserve">
      2) наименование каждой организации, в которой крупный участник (юридическое лицо, владеющее (имеющее возможность голосовать) двадцатью пятью и более процентами голосующих акций страховой (перестраховочной) организации) является участником (акционером), размер доли участия в ее уставном капитале (количество принадлежащих акций), описание вида или видов деятельности; </w:t>
      </w:r>
      <w:r>
        <w:br/>
      </w:r>
      <w:r>
        <w:rPr>
          <w:rFonts w:ascii="Times New Roman"/>
          <w:b w:val="false"/>
          <w:i w:val="false"/>
          <w:color w:val="000000"/>
          <w:sz w:val="28"/>
        </w:rPr>
        <w:t xml:space="preserve">
      3) наименование каждой организации, являющейся крупным участником (акционером) крупного участника страховой (перестраховочной) организации, размер доли ее участия в уставном капитале (количество принадлежащих ей акций), описание вида или видов деятельности данной организации. </w:t>
      </w:r>
      <w:r>
        <w:br/>
      </w:r>
      <w:r>
        <w:rPr>
          <w:rFonts w:ascii="Times New Roman"/>
          <w:b w:val="false"/>
          <w:i w:val="false"/>
          <w:color w:val="000000"/>
          <w:sz w:val="28"/>
        </w:rPr>
        <w:t xml:space="preserve">
      7. Крупный участник страховой (перестраховочной) организации, являющийся нерезидентом Республики Казахстан, предоставляет в уполномоченный орган финансовую отчетность, пояснительную записку к ней и иные сведения, предусмотренные настоящей статьей, на казахском или русском языках.". </w:t>
      </w:r>
      <w:r>
        <w:br/>
      </w:r>
      <w:r>
        <w:rPr>
          <w:rFonts w:ascii="Times New Roman"/>
          <w:b w:val="false"/>
          <w:i w:val="false"/>
          <w:color w:val="000000"/>
          <w:sz w:val="28"/>
        </w:rPr>
        <w:t>
</w:t>
      </w:r>
      <w:r>
        <w:rPr>
          <w:rFonts w:ascii="Times New Roman"/>
          <w:b w:val="false"/>
          <w:i w:val="false"/>
          <w:color w:val="000000"/>
          <w:sz w:val="28"/>
        </w:rPr>
        <w:t>
      5. В Закон Республики Казахстан от 13 мая 2003 года " </w:t>
      </w:r>
      <w:r>
        <w:rPr>
          <w:rFonts w:ascii="Times New Roman"/>
          <w:b w:val="false"/>
          <w:i w:val="false"/>
          <w:color w:val="000000"/>
          <w:sz w:val="28"/>
        </w:rPr>
        <w:t xml:space="preserve">Об акционерных обществах </w:t>
      </w:r>
      <w:r>
        <w:rPr>
          <w:rFonts w:ascii="Times New Roman"/>
          <w:b w:val="false"/>
          <w:i w:val="false"/>
          <w:color w:val="000000"/>
          <w:sz w:val="28"/>
        </w:rPr>
        <w:t xml:space="preserve">" (Ведомости Парламента Республики Казахстан, 2003 г., № 10, ст. 55; № 21-22, ст. 160; 2004 г., № 23, ст. 140; 2005 г., № 14, ст. 58; 2006 г., № 10, ст. 52; № 16, ст. 99; 2007 г., № 4, ст. 28, 33; № 9, ст. 67; № 20, ст. 153; 2008 г., № 13-14, ст. 56): </w:t>
      </w:r>
      <w:r>
        <w:br/>
      </w:r>
      <w:r>
        <w:rPr>
          <w:rFonts w:ascii="Times New Roman"/>
          <w:b w:val="false"/>
          <w:i w:val="false"/>
          <w:color w:val="000000"/>
          <w:sz w:val="28"/>
        </w:rPr>
        <w:t>
      1) </w:t>
      </w:r>
      <w:r>
        <w:rPr>
          <w:rFonts w:ascii="Times New Roman"/>
          <w:b w:val="false"/>
          <w:i w:val="false"/>
          <w:color w:val="000000"/>
          <w:sz w:val="28"/>
        </w:rPr>
        <w:t xml:space="preserve">статью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1) квалифицированное большинство - большинство в размере не менее трех четвертей от общего количества голосующих акций акционерного общества; </w:t>
      </w:r>
      <w:r>
        <w:br/>
      </w:r>
      <w:r>
        <w:rPr>
          <w:rFonts w:ascii="Times New Roman"/>
          <w:b w:val="false"/>
          <w:i w:val="false"/>
          <w:color w:val="000000"/>
          <w:sz w:val="28"/>
        </w:rPr>
        <w:t xml:space="preserve">
      2) конвертируемая ценная бумага - ценная бумага акционерного общества, подлежащая обмену на его ценную бумагу другого вида на условиях и в порядке, определяемых проспектом выпуска; </w:t>
      </w:r>
      <w:r>
        <w:br/>
      </w:r>
      <w:r>
        <w:rPr>
          <w:rFonts w:ascii="Times New Roman"/>
          <w:b w:val="false"/>
          <w:i w:val="false"/>
          <w:color w:val="000000"/>
          <w:sz w:val="28"/>
        </w:rPr>
        <w:t xml:space="preserve">
      3) акционер - лицо, являющееся собственником акции; </w:t>
      </w:r>
      <w:r>
        <w:br/>
      </w:r>
      <w:r>
        <w:rPr>
          <w:rFonts w:ascii="Times New Roman"/>
          <w:b w:val="false"/>
          <w:i w:val="false"/>
          <w:color w:val="000000"/>
          <w:sz w:val="28"/>
        </w:rPr>
        <w:t xml:space="preserve">
      4) акция - ценная бумага, выпускаемая акционерным обществом и удостоверяющая права на участие в управлении акционерным обществом, получение дивиденда по ней и части имущества общества при его ликвидации, а также иные права, предусмотренные настоящим Законом и иными законодательными актами Республики Казахстан; </w:t>
      </w:r>
      <w:r>
        <w:br/>
      </w:r>
      <w:r>
        <w:rPr>
          <w:rFonts w:ascii="Times New Roman"/>
          <w:b w:val="false"/>
          <w:i w:val="false"/>
          <w:color w:val="000000"/>
          <w:sz w:val="28"/>
        </w:rPr>
        <w:t xml:space="preserve">
      5)  контрольный пакет акций - пакет акций, предоставляющий право определять решения, принимаемые акционерным обществом; </w:t>
      </w:r>
      <w:r>
        <w:br/>
      </w:r>
      <w:r>
        <w:rPr>
          <w:rFonts w:ascii="Times New Roman"/>
          <w:b w:val="false"/>
          <w:i w:val="false"/>
          <w:color w:val="000000"/>
          <w:sz w:val="28"/>
        </w:rPr>
        <w:t xml:space="preserve">
      6) номинальная стоимость акции - цена, по которой акции размещаются среди учредителей (оплачиваются единственным учредителем), единая для всех простых и привилегированных акций и определяемая в учредительном договоре (решении единственного учредителя) акционерного общества; </w:t>
      </w:r>
      <w:r>
        <w:br/>
      </w:r>
      <w:r>
        <w:rPr>
          <w:rFonts w:ascii="Times New Roman"/>
          <w:b w:val="false"/>
          <w:i w:val="false"/>
          <w:color w:val="000000"/>
          <w:sz w:val="28"/>
        </w:rPr>
        <w:t xml:space="preserve">
      7)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аффилиированных лиц общества устанавливается статьей 64 настоящего Закона; </w:t>
      </w:r>
      <w:r>
        <w:br/>
      </w:r>
      <w:r>
        <w:rPr>
          <w:rFonts w:ascii="Times New Roman"/>
          <w:b w:val="false"/>
          <w:i w:val="false"/>
          <w:color w:val="000000"/>
          <w:sz w:val="28"/>
        </w:rPr>
        <w:t xml:space="preserve">
      8) голосующие акции - размещенные простые акции, а также привилегированные акции, право голоса по которым предоставлено в случаях, предусмотренных настоящим Законом. В число голосующих акций не входят выкупленные обществом акции, а также акции, находящиеся в номинальном держании и принадлежащие собственнику, сведения о котором отсутствуют в системе учета центрального депозитария; </w:t>
      </w:r>
      <w:r>
        <w:br/>
      </w:r>
      <w:r>
        <w:rPr>
          <w:rFonts w:ascii="Times New Roman"/>
          <w:b w:val="false"/>
          <w:i w:val="false"/>
          <w:color w:val="000000"/>
          <w:sz w:val="28"/>
        </w:rPr>
        <w:t xml:space="preserve">
      9) дивиденд - доход акционера по принадлежащим ему акциям, выплачиваемый акционерным обществом; </w:t>
      </w:r>
      <w:r>
        <w:br/>
      </w:r>
      <w:r>
        <w:rPr>
          <w:rFonts w:ascii="Times New Roman"/>
          <w:b w:val="false"/>
          <w:i w:val="false"/>
          <w:color w:val="000000"/>
          <w:sz w:val="28"/>
        </w:rPr>
        <w:t xml:space="preserve">
      10) объявленные акции - акции, выпуск которых зарегистрирован уполномоченным органом в соответствии с законодательством Республики Казахстан о рынке ценных бумаг; </w:t>
      </w:r>
      <w:r>
        <w:br/>
      </w:r>
      <w:r>
        <w:rPr>
          <w:rFonts w:ascii="Times New Roman"/>
          <w:b w:val="false"/>
          <w:i w:val="false"/>
          <w:color w:val="000000"/>
          <w:sz w:val="28"/>
        </w:rPr>
        <w:t xml:space="preserve">
      11) корпоративный веб-сайт - официальный электронный сайт в сети Интернет, принадлежащий обществу и отвечающий установленным уполномоченным органом требованиям. Наличие корпоративного веб-сайта для публичных компаний обязательно; </w:t>
      </w:r>
      <w:r>
        <w:br/>
      </w:r>
      <w:r>
        <w:rPr>
          <w:rFonts w:ascii="Times New Roman"/>
          <w:b w:val="false"/>
          <w:i w:val="false"/>
          <w:color w:val="000000"/>
          <w:sz w:val="28"/>
        </w:rPr>
        <w:t xml:space="preserve">
      12) корпоративный секретарь - работник акционерного общества, не являющийся членом совета директоров либо исполнительного органа общества, который назначен советом директоров общества и подотчетен совету директоров общества, а также в рамках своей деятельности контролирует подготовку и проведение заседаний собрания акционеров и совета директоров общества, обеспечивает формирование материалов по вопросам повестки дня общего собрания акционеров и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 </w:t>
      </w:r>
      <w:r>
        <w:br/>
      </w:r>
      <w:r>
        <w:rPr>
          <w:rFonts w:ascii="Times New Roman"/>
          <w:b w:val="false"/>
          <w:i w:val="false"/>
          <w:color w:val="000000"/>
          <w:sz w:val="28"/>
        </w:rPr>
        <w:t xml:space="preserve">
      13) кумулятивное голосование - способ голосования, при котором на каждую участвующую в голосовании акцию приходится количество голосов, равное числу избираемых членов органа общества; </w:t>
      </w:r>
      <w:r>
        <w:br/>
      </w:r>
      <w:r>
        <w:rPr>
          <w:rFonts w:ascii="Times New Roman"/>
          <w:b w:val="false"/>
          <w:i w:val="false"/>
          <w:color w:val="000000"/>
          <w:sz w:val="28"/>
        </w:rPr>
        <w:t xml:space="preserve">
      14) кодекс корпоративного управления общества - документ, утверждаемый общим собранием акционеров общества, регулирующий отношения, возникающие в процессе управления обществом, в том числе отношения между акционерами и органами общества, между органами общества, обществом и заинтересованными лицами; </w:t>
      </w:r>
      <w:r>
        <w:br/>
      </w:r>
      <w:r>
        <w:rPr>
          <w:rFonts w:ascii="Times New Roman"/>
          <w:b w:val="false"/>
          <w:i w:val="false"/>
          <w:color w:val="000000"/>
          <w:sz w:val="28"/>
        </w:rPr>
        <w:t xml:space="preserve">
      15) регистратор общества - организация, осуществляющая профессиональную деятельность по ведению системы реестров держателей ценных бумаг общества; </w:t>
      </w:r>
      <w:r>
        <w:br/>
      </w:r>
      <w:r>
        <w:rPr>
          <w:rFonts w:ascii="Times New Roman"/>
          <w:b w:val="false"/>
          <w:i w:val="false"/>
          <w:color w:val="000000"/>
          <w:sz w:val="28"/>
        </w:rPr>
        <w:t xml:space="preserve">
      16) должностное лицо - член совета директоров акционерного общества, его исполнительного органа или лицо, единолично осуществляющее функции исполнительного органа акционерного общества; </w:t>
      </w:r>
      <w:r>
        <w:br/>
      </w:r>
      <w:r>
        <w:rPr>
          <w:rFonts w:ascii="Times New Roman"/>
          <w:b w:val="false"/>
          <w:i w:val="false"/>
          <w:color w:val="000000"/>
          <w:sz w:val="28"/>
        </w:rPr>
        <w:t xml:space="preserve">
      17) миноритарный акционер - акционер, которому принадлежат менее десяти процентов голосующих акций акционерного общества; </w:t>
      </w:r>
      <w:r>
        <w:br/>
      </w:r>
      <w:r>
        <w:rPr>
          <w:rFonts w:ascii="Times New Roman"/>
          <w:b w:val="false"/>
          <w:i w:val="false"/>
          <w:color w:val="000000"/>
          <w:sz w:val="28"/>
        </w:rPr>
        <w:t xml:space="preserve">
      18) цена размещения - цена акции, определяемая при размещении акций на первичном рынке ценных бумаг; </w:t>
      </w:r>
      <w:r>
        <w:br/>
      </w:r>
      <w:r>
        <w:rPr>
          <w:rFonts w:ascii="Times New Roman"/>
          <w:b w:val="false"/>
          <w:i w:val="false"/>
          <w:color w:val="000000"/>
          <w:sz w:val="28"/>
        </w:rPr>
        <w:t xml:space="preserve">
      19) размещенные акции - акции акционерного общества, оплаченные учредителями и инвесторами на первичном рынке ценных бумаг; </w:t>
      </w:r>
      <w:r>
        <w:br/>
      </w:r>
      <w:r>
        <w:rPr>
          <w:rFonts w:ascii="Times New Roman"/>
          <w:b w:val="false"/>
          <w:i w:val="false"/>
          <w:color w:val="000000"/>
          <w:sz w:val="28"/>
        </w:rPr>
        <w:t xml:space="preserve">
      20) независимый директор - член совета директоров, который не является аффилиированным лицом данного акционерного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акционерного общества), не является аффилиированным лицом по отношению к аффилиированным лицам данного акционерного общества; не связан подчиненностью с должностными лицами данного акционерного общества или организаций - аффилированных лиц данного акционерного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аудитором данного акционерного общества и не являлся им в течение трех лет, предшествовавших его избранию в совет директоров; не участвует в аудите данного акционерного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 </w:t>
      </w:r>
      <w:r>
        <w:br/>
      </w:r>
      <w:r>
        <w:rPr>
          <w:rFonts w:ascii="Times New Roman"/>
          <w:b w:val="false"/>
          <w:i w:val="false"/>
          <w:color w:val="000000"/>
          <w:sz w:val="28"/>
        </w:rPr>
        <w:t xml:space="preserve">
      21) платежный агент - банк или организация, осуществляющая отдельные виды банковских операций; </w:t>
      </w:r>
      <w:r>
        <w:br/>
      </w:r>
      <w:r>
        <w:rPr>
          <w:rFonts w:ascii="Times New Roman"/>
          <w:b w:val="false"/>
          <w:i w:val="false"/>
          <w:color w:val="000000"/>
          <w:sz w:val="28"/>
        </w:rPr>
        <w:t xml:space="preserve">
      22)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xml:space="preserve">
      23) крупный акционер - акционер или несколько акционеров, действующих на основании заключенного между ними соглашения, которому (которым в совокупности) принадлежат десять и более процентов голосующих акций акционерного общества.";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27 </w:t>
      </w:r>
      <w:r>
        <w:rPr>
          <w:rFonts w:ascii="Times New Roman"/>
          <w:b w:val="false"/>
          <w:i w:val="false"/>
          <w:color w:val="000000"/>
          <w:sz w:val="28"/>
        </w:rPr>
        <w:t xml:space="preserve">: </w:t>
      </w:r>
      <w:r>
        <w:br/>
      </w:r>
      <w:r>
        <w:rPr>
          <w:rFonts w:ascii="Times New Roman"/>
          <w:b w:val="false"/>
          <w:i w:val="false"/>
          <w:color w:val="000000"/>
          <w:sz w:val="28"/>
        </w:rPr>
        <w:t xml:space="preserve">
      пункт 1 дополнить подпунктами 1-1), 1-2) следующего содержания: </w:t>
      </w:r>
      <w:r>
        <w:br/>
      </w:r>
      <w:r>
        <w:rPr>
          <w:rFonts w:ascii="Times New Roman"/>
          <w:b w:val="false"/>
          <w:i w:val="false"/>
          <w:color w:val="000000"/>
          <w:sz w:val="28"/>
        </w:rPr>
        <w:t xml:space="preserve">
      "1-1) принятия общим собранием акционеров решения о делистинге акций общества (если акционер не участвовал в общем собрании акционеров или если он принимал участие в этом собрании и голосовал против принятия указанного решения); </w:t>
      </w:r>
      <w:r>
        <w:br/>
      </w:r>
      <w:r>
        <w:rPr>
          <w:rFonts w:ascii="Times New Roman"/>
          <w:b w:val="false"/>
          <w:i w:val="false"/>
          <w:color w:val="000000"/>
          <w:sz w:val="28"/>
        </w:rPr>
        <w:t xml:space="preserve">
      1-2) принятия решения организатором торгов о делистинге акций общества;"; </w:t>
      </w:r>
      <w:r>
        <w:br/>
      </w:r>
      <w:r>
        <w:rPr>
          <w:rFonts w:ascii="Times New Roman"/>
          <w:b w:val="false"/>
          <w:i w:val="false"/>
          <w:color w:val="000000"/>
          <w:sz w:val="28"/>
        </w:rPr>
        <w:t xml:space="preserve">
      часть первую пункта 2 изложить в следующей редакции: </w:t>
      </w:r>
      <w:r>
        <w:br/>
      </w:r>
      <w:r>
        <w:rPr>
          <w:rFonts w:ascii="Times New Roman"/>
          <w:b w:val="false"/>
          <w:i w:val="false"/>
          <w:color w:val="000000"/>
          <w:sz w:val="28"/>
        </w:rPr>
        <w:t xml:space="preserve">
      "2. Акционер вправе в течение тридцати дней со дня принятия решения, указанного в пункте 1 настоящей статьи, или со дня принятия решения организатором торгов о делистинге акций общества предъявить обществу требование о выкупе принадлежащих ему акций посредством направления обществу письменного заявления."; </w:t>
      </w:r>
      <w:r>
        <w:br/>
      </w:r>
      <w:r>
        <w:rPr>
          <w:rFonts w:ascii="Times New Roman"/>
          <w:b w:val="false"/>
          <w:i w:val="false"/>
          <w:color w:val="000000"/>
          <w:sz w:val="28"/>
        </w:rPr>
        <w:t>
</w:t>
      </w:r>
      <w:r>
        <w:rPr>
          <w:rFonts w:ascii="Times New Roman"/>
          <w:b w:val="false"/>
          <w:i w:val="false"/>
          <w:color w:val="000000"/>
          <w:sz w:val="28"/>
        </w:rPr>
        <w:t>
      3) пункты 4 и 4-1 </w:t>
      </w:r>
      <w:r>
        <w:rPr>
          <w:rFonts w:ascii="Times New Roman"/>
          <w:b w:val="false"/>
          <w:i w:val="false"/>
          <w:color w:val="000000"/>
          <w:sz w:val="28"/>
        </w:rPr>
        <w:t xml:space="preserve">статьи 34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 Совет директоров общества, контрольный пакет акций которого принадлежит государству или национальному управляющему холдингу, за исключением национальных компаний, по представлению исполнительного органа утверждает среднесрочные планы финансово-хозяйственной деятельности общества. </w:t>
      </w:r>
      <w:r>
        <w:br/>
      </w:r>
      <w:r>
        <w:rPr>
          <w:rFonts w:ascii="Times New Roman"/>
          <w:b w:val="false"/>
          <w:i w:val="false"/>
          <w:color w:val="000000"/>
          <w:sz w:val="28"/>
        </w:rPr>
        <w:t xml:space="preserve">
       Планы финансово-хозяйственной деятельности обществ с участием государства в уставном капитале представляются государственным органам в порядке и сроки, которые устанавливаются законодательством Республики Казахстан. Планы развития национальных компаний, акционером которых является государство, утверждаются Правительством Республики Казахстан. </w:t>
      </w:r>
      <w:r>
        <w:br/>
      </w:r>
      <w:r>
        <w:rPr>
          <w:rFonts w:ascii="Times New Roman"/>
          <w:b w:val="false"/>
          <w:i w:val="false"/>
          <w:color w:val="000000"/>
          <w:sz w:val="28"/>
        </w:rPr>
        <w:t xml:space="preserve">
      Планы развития национальных компаний, акционером которых является национальный управляющий холдинг, утверждаются советами директоров данных национальных компаний. </w:t>
      </w:r>
      <w:r>
        <w:br/>
      </w:r>
      <w:r>
        <w:rPr>
          <w:rFonts w:ascii="Times New Roman"/>
          <w:b w:val="false"/>
          <w:i w:val="false"/>
          <w:color w:val="000000"/>
          <w:sz w:val="28"/>
        </w:rPr>
        <w:t xml:space="preserve">
      4-1. Национальным управляющим холдингом является акционерное общество, учредителем и единственным акционером которого является Правительство Республики Казахстан, основной целью деятельности которого является управление принадлежащими ему на праве собственности пакетами акций (долями участия) национальных институтов развития, национальных компаний и других юридических лиц."; </w:t>
      </w:r>
      <w:r>
        <w:br/>
      </w:r>
      <w:r>
        <w:rPr>
          <w:rFonts w:ascii="Times New Roman"/>
          <w:b w:val="false"/>
          <w:i w:val="false"/>
          <w:color w:val="000000"/>
          <w:sz w:val="28"/>
        </w:rPr>
        <w:t>
</w:t>
      </w:r>
      <w:r>
        <w:rPr>
          <w:rFonts w:ascii="Times New Roman"/>
          <w:b w:val="false"/>
          <w:i w:val="false"/>
          <w:color w:val="000000"/>
          <w:sz w:val="28"/>
        </w:rPr>
        <w:t>
      4) пункт 1 </w:t>
      </w:r>
      <w:r>
        <w:rPr>
          <w:rFonts w:ascii="Times New Roman"/>
          <w:b w:val="false"/>
          <w:i w:val="false"/>
          <w:color w:val="000000"/>
          <w:sz w:val="28"/>
        </w:rPr>
        <w:t xml:space="preserve">статьи 36 </w:t>
      </w:r>
      <w:r>
        <w:rPr>
          <w:rFonts w:ascii="Times New Roman"/>
          <w:b w:val="false"/>
          <w:i w:val="false"/>
          <w:color w:val="000000"/>
          <w:sz w:val="28"/>
        </w:rPr>
        <w:t xml:space="preserve">дополнить подпунктом 9-1) следующего содержания: </w:t>
      </w:r>
      <w:r>
        <w:br/>
      </w:r>
      <w:r>
        <w:rPr>
          <w:rFonts w:ascii="Times New Roman"/>
          <w:b w:val="false"/>
          <w:i w:val="false"/>
          <w:color w:val="000000"/>
          <w:sz w:val="28"/>
        </w:rPr>
        <w:t xml:space="preserve">
      "9-1) принятие решения о добровольном делистинге акций общества;"; </w:t>
      </w:r>
      <w:r>
        <w:br/>
      </w:r>
      <w:r>
        <w:rPr>
          <w:rFonts w:ascii="Times New Roman"/>
          <w:b w:val="false"/>
          <w:i w:val="false"/>
          <w:color w:val="000000"/>
          <w:sz w:val="28"/>
        </w:rPr>
        <w:t>
</w:t>
      </w:r>
      <w:r>
        <w:rPr>
          <w:rFonts w:ascii="Times New Roman"/>
          <w:b w:val="false"/>
          <w:i w:val="false"/>
          <w:color w:val="000000"/>
          <w:sz w:val="28"/>
        </w:rPr>
        <w:t>
      5) в пункте 1 </w:t>
      </w:r>
      <w:r>
        <w:rPr>
          <w:rFonts w:ascii="Times New Roman"/>
          <w:b w:val="false"/>
          <w:i w:val="false"/>
          <w:color w:val="000000"/>
          <w:sz w:val="28"/>
        </w:rPr>
        <w:t xml:space="preserve">статьи 47 </w:t>
      </w:r>
      <w:r>
        <w:rPr>
          <w:rFonts w:ascii="Times New Roman"/>
          <w:b w:val="false"/>
          <w:i w:val="false"/>
          <w:color w:val="000000"/>
          <w:sz w:val="28"/>
        </w:rPr>
        <w:t xml:space="preserve">: </w:t>
      </w:r>
      <w:r>
        <w:br/>
      </w:r>
      <w:r>
        <w:rPr>
          <w:rFonts w:ascii="Times New Roman"/>
          <w:b w:val="false"/>
          <w:i w:val="false"/>
          <w:color w:val="000000"/>
          <w:sz w:val="28"/>
        </w:rPr>
        <w:t xml:space="preserve">
      в части второй слова "Члены исполнительного органа (лицо, единолично осуществляющее функции исполнительного органа)" заменить словами "Члены органов общества, а также иные работники"; </w:t>
      </w:r>
      <w:r>
        <w:br/>
      </w:r>
      <w:r>
        <w:rPr>
          <w:rFonts w:ascii="Times New Roman"/>
          <w:b w:val="false"/>
          <w:i w:val="false"/>
          <w:color w:val="000000"/>
          <w:sz w:val="28"/>
        </w:rPr>
        <w:t xml:space="preserve">
      дополнить частями четвертой и пятой следующего содержания: </w:t>
      </w:r>
      <w:r>
        <w:br/>
      </w:r>
      <w:r>
        <w:rPr>
          <w:rFonts w:ascii="Times New Roman"/>
          <w:b w:val="false"/>
          <w:i w:val="false"/>
          <w:color w:val="000000"/>
          <w:sz w:val="28"/>
        </w:rPr>
        <w:t xml:space="preserve">
      "В случае если в соответствии с законодательными актами Республики Казахстан предусмотрено получение согласия на приобретение статуса крупного участника либо иного статуса акционером, владеющим, пользующимся, распоряжающимся акциями в размере десяти и более процентов от общего количества размещенных (голосующих) акций общества, то представитель крупного акционера и (или) акционеров, совокупный пакет акций которых составляет десять и более процентов акций общества, вправе голосовать на общем собрании акционеров только при наличии письменного указания акционера (акционеров) по каждому вопросу общего собрания в соответствии с решением акционера (акционеров), указанным в доверенности. </w:t>
      </w:r>
      <w:r>
        <w:br/>
      </w:r>
      <w:r>
        <w:rPr>
          <w:rFonts w:ascii="Times New Roman"/>
          <w:b w:val="false"/>
          <w:i w:val="false"/>
          <w:color w:val="000000"/>
          <w:sz w:val="28"/>
        </w:rPr>
        <w:t xml:space="preserve">
      Представитель акционера, пакет акций которого составляет менее десяти процентов акций общества, и (или) акционеров, совокупный пакет акций которых составляет менее десяти процентов акций общества, вправе представлять интересы акционера (акционеров) без письменного указания в доверенности решения по каждому вопросу общего собрания."; </w:t>
      </w:r>
      <w:r>
        <w:br/>
      </w:r>
      <w:r>
        <w:rPr>
          <w:rFonts w:ascii="Times New Roman"/>
          <w:b w:val="false"/>
          <w:i w:val="false"/>
          <w:color w:val="000000"/>
          <w:sz w:val="28"/>
        </w:rPr>
        <w:t>
</w:t>
      </w:r>
      <w:r>
        <w:rPr>
          <w:rFonts w:ascii="Times New Roman"/>
          <w:b w:val="false"/>
          <w:i w:val="false"/>
          <w:color w:val="000000"/>
          <w:sz w:val="28"/>
        </w:rPr>
        <w:t>
      6) в пункте 2 </w:t>
      </w:r>
      <w:r>
        <w:rPr>
          <w:rFonts w:ascii="Times New Roman"/>
          <w:b w:val="false"/>
          <w:i w:val="false"/>
          <w:color w:val="000000"/>
          <w:sz w:val="28"/>
        </w:rPr>
        <w:t xml:space="preserve">статьи 53 </w:t>
      </w:r>
      <w:r>
        <w:rPr>
          <w:rFonts w:ascii="Times New Roman"/>
          <w:b w:val="false"/>
          <w:i w:val="false"/>
          <w:color w:val="000000"/>
          <w:sz w:val="28"/>
        </w:rPr>
        <w:t xml:space="preserve">: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определение количественного состава, срока полномочий службы внутреннего аудита, назначение его руководителя и членов, а также досрочное прекращение их полномочий, определение порядка работы службы внутреннего аудита, размера и условий оплаты труда и премирования работников службы внутреннего аудита;"; </w:t>
      </w:r>
      <w:r>
        <w:br/>
      </w:r>
      <w:r>
        <w:rPr>
          <w:rFonts w:ascii="Times New Roman"/>
          <w:b w:val="false"/>
          <w:i w:val="false"/>
          <w:color w:val="000000"/>
          <w:sz w:val="28"/>
        </w:rPr>
        <w:t xml:space="preserve">
      в подпункте 15) слова ", а также принятие решений по вопросам их деятельности" исключить; </w:t>
      </w:r>
      <w:r>
        <w:br/>
      </w:r>
      <w:r>
        <w:rPr>
          <w:rFonts w:ascii="Times New Roman"/>
          <w:b w:val="false"/>
          <w:i w:val="false"/>
          <w:color w:val="000000"/>
          <w:sz w:val="28"/>
        </w:rPr>
        <w:t xml:space="preserve">
      дополнить подпунктом 15-1) следующего содержания: </w:t>
      </w:r>
      <w:r>
        <w:br/>
      </w:r>
      <w:r>
        <w:rPr>
          <w:rFonts w:ascii="Times New Roman"/>
          <w:b w:val="false"/>
          <w:i w:val="false"/>
          <w:color w:val="000000"/>
          <w:sz w:val="28"/>
        </w:rPr>
        <w:t xml:space="preserve">
      "15-1) принятие решений по вопросам деятельности, относящимся к компетенции общего собрания акционеров (участников) юридического лица, десять и более процентов акций (долей участия в уставном капитале) которого принадлежит обществу;"; </w:t>
      </w:r>
      <w:r>
        <w:br/>
      </w:r>
      <w:r>
        <w:rPr>
          <w:rFonts w:ascii="Times New Roman"/>
          <w:b w:val="false"/>
          <w:i w:val="false"/>
          <w:color w:val="000000"/>
          <w:sz w:val="28"/>
        </w:rPr>
        <w:t>
</w:t>
      </w:r>
      <w:r>
        <w:rPr>
          <w:rFonts w:ascii="Times New Roman"/>
          <w:b w:val="false"/>
          <w:i w:val="false"/>
          <w:color w:val="000000"/>
          <w:sz w:val="28"/>
        </w:rPr>
        <w:t>
      7) подпункт 9) пункта 1 </w:t>
      </w:r>
      <w:r>
        <w:rPr>
          <w:rFonts w:ascii="Times New Roman"/>
          <w:b w:val="false"/>
          <w:i w:val="false"/>
          <w:color w:val="000000"/>
          <w:sz w:val="28"/>
        </w:rPr>
        <w:t xml:space="preserve">статьи 64 </w:t>
      </w:r>
      <w:r>
        <w:rPr>
          <w:rFonts w:ascii="Times New Roman"/>
          <w:b w:val="false"/>
          <w:i w:val="false"/>
          <w:color w:val="000000"/>
          <w:sz w:val="28"/>
        </w:rPr>
        <w:t xml:space="preserve">после слова "общества" дополнить словами "(долей участия организации)". </w:t>
      </w:r>
      <w:r>
        <w:br/>
      </w:r>
      <w:r>
        <w:rPr>
          <w:rFonts w:ascii="Times New Roman"/>
          <w:b w:val="false"/>
          <w:i w:val="false"/>
          <w:color w:val="000000"/>
          <w:sz w:val="28"/>
        </w:rPr>
        <w:t>
</w:t>
      </w:r>
      <w:r>
        <w:rPr>
          <w:rFonts w:ascii="Times New Roman"/>
          <w:b w:val="false"/>
          <w:i w:val="false"/>
          <w:color w:val="000000"/>
          <w:sz w:val="28"/>
        </w:rPr>
        <w:t>
      6. В Закон Республики Казахстан от 2 июля 2003 года " </w:t>
      </w:r>
      <w:r>
        <w:rPr>
          <w:rFonts w:ascii="Times New Roman"/>
          <w:b w:val="false"/>
          <w:i w:val="false"/>
          <w:color w:val="000000"/>
          <w:sz w:val="28"/>
        </w:rPr>
        <w:t xml:space="preserve">О рынке ценных бумаг </w:t>
      </w:r>
      <w:r>
        <w:rPr>
          <w:rFonts w:ascii="Times New Roman"/>
          <w:b w:val="false"/>
          <w:i w:val="false"/>
          <w:color w:val="000000"/>
          <w:sz w:val="28"/>
        </w:rPr>
        <w:t xml:space="preserve">"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статье 1 </w:t>
      </w:r>
      <w:r>
        <w:rPr>
          <w:rFonts w:ascii="Times New Roman"/>
          <w:b w:val="false"/>
          <w:i w:val="false"/>
          <w:color w:val="000000"/>
          <w:sz w:val="28"/>
        </w:rPr>
        <w:t xml:space="preserve">: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манипулирование на рынке ценных бумаг -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предложения и спроса, на создание видимости торговли ценной бумагой и (или) на совершение сделки с использованием инсайдерской информации;"; </w:t>
      </w:r>
      <w:r>
        <w:br/>
      </w:r>
      <w:r>
        <w:rPr>
          <w:rFonts w:ascii="Times New Roman"/>
          <w:b w:val="false"/>
          <w:i w:val="false"/>
          <w:color w:val="000000"/>
          <w:sz w:val="28"/>
        </w:rPr>
        <w:t xml:space="preserve">
      подпункт 11) изложить в следующей редакции: </w:t>
      </w:r>
      <w:r>
        <w:br/>
      </w:r>
      <w:r>
        <w:rPr>
          <w:rFonts w:ascii="Times New Roman"/>
          <w:b w:val="false"/>
          <w:i w:val="false"/>
          <w:color w:val="000000"/>
          <w:sz w:val="28"/>
        </w:rPr>
        <w:t xml:space="preserve">
      "11)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входящих в состав активов паевого инвестиционного фонда;"; </w:t>
      </w:r>
      <w:r>
        <w:br/>
      </w:r>
      <w:r>
        <w:rPr>
          <w:rFonts w:ascii="Times New Roman"/>
          <w:b w:val="false"/>
          <w:i w:val="false"/>
          <w:color w:val="000000"/>
          <w:sz w:val="28"/>
        </w:rPr>
        <w:t xml:space="preserve">
      подпункт 26) после слов "ценных бумаг" дополнить словами "(единой системе лицевых счетов)"; </w:t>
      </w:r>
      <w:r>
        <w:br/>
      </w:r>
      <w:r>
        <w:rPr>
          <w:rFonts w:ascii="Times New Roman"/>
          <w:b w:val="false"/>
          <w:i w:val="false"/>
          <w:color w:val="000000"/>
          <w:sz w:val="28"/>
        </w:rPr>
        <w:t xml:space="preserve">
      дополнить подпунктом 26-1) следующего содержания: </w:t>
      </w:r>
      <w:r>
        <w:br/>
      </w:r>
      <w:r>
        <w:rPr>
          <w:rFonts w:ascii="Times New Roman"/>
          <w:b w:val="false"/>
          <w:i w:val="false"/>
          <w:color w:val="000000"/>
          <w:sz w:val="28"/>
        </w:rPr>
        <w:t xml:space="preserve">
      "26-1) единая система лицевых счетов - сформированная центральным депозитарием база данных, отражающая совокупность сведений, содержащихся в системах реестров держателей ценных бумаг, ведение которых осуществляется регистраторами;"; </w:t>
      </w:r>
      <w:r>
        <w:br/>
      </w:r>
      <w:r>
        <w:rPr>
          <w:rFonts w:ascii="Times New Roman"/>
          <w:b w:val="false"/>
          <w:i w:val="false"/>
          <w:color w:val="000000"/>
          <w:sz w:val="28"/>
        </w:rPr>
        <w:t xml:space="preserve">
      в подпункте 27): </w:t>
      </w:r>
      <w:r>
        <w:br/>
      </w:r>
      <w:r>
        <w:rPr>
          <w:rFonts w:ascii="Times New Roman"/>
          <w:b w:val="false"/>
          <w:i w:val="false"/>
          <w:color w:val="000000"/>
          <w:sz w:val="28"/>
        </w:rPr>
        <w:t xml:space="preserve">
      после слова "выдаваемый" дополнить словами "центральным депозитарием,"; </w:t>
      </w:r>
      <w:r>
        <w:br/>
      </w:r>
      <w:r>
        <w:rPr>
          <w:rFonts w:ascii="Times New Roman"/>
          <w:b w:val="false"/>
          <w:i w:val="false"/>
          <w:color w:val="000000"/>
          <w:sz w:val="28"/>
        </w:rPr>
        <w:t xml:space="preserve">
      слова "эмиссионным ценным бумагам" заменить словами "финансовым инструментам"; </w:t>
      </w:r>
      <w:r>
        <w:br/>
      </w:r>
      <w:r>
        <w:rPr>
          <w:rFonts w:ascii="Times New Roman"/>
          <w:b w:val="false"/>
          <w:i w:val="false"/>
          <w:color w:val="000000"/>
          <w:sz w:val="28"/>
        </w:rPr>
        <w:t xml:space="preserve">
      дополнить подпунктом 62-1) следующего содержания: </w:t>
      </w:r>
      <w:r>
        <w:br/>
      </w:r>
      <w:r>
        <w:rPr>
          <w:rFonts w:ascii="Times New Roman"/>
          <w:b w:val="false"/>
          <w:i w:val="false"/>
          <w:color w:val="000000"/>
          <w:sz w:val="28"/>
        </w:rPr>
        <w:t xml:space="preserve">
      "62-1) система учета центрального депозитария - совокупность сведений, формируемая центральным депозитарием при осуществлении депозитарной деятельности;"; </w:t>
      </w:r>
      <w:r>
        <w:br/>
      </w:r>
      <w:r>
        <w:rPr>
          <w:rFonts w:ascii="Times New Roman"/>
          <w:b w:val="false"/>
          <w:i w:val="false"/>
          <w:color w:val="000000"/>
          <w:sz w:val="28"/>
        </w:rPr>
        <w:t xml:space="preserve">
      подпункт 74) изложить в следующей редакции: </w:t>
      </w:r>
      <w:r>
        <w:br/>
      </w:r>
      <w:r>
        <w:rPr>
          <w:rFonts w:ascii="Times New Roman"/>
          <w:b w:val="false"/>
          <w:i w:val="false"/>
          <w:color w:val="000000"/>
          <w:sz w:val="28"/>
        </w:rPr>
        <w:t xml:space="preserve">
      "74) зарегистрированное лицо - лицо, имеющее лицевой счет, открытый в системе учета профессионального участника рынка ценных бумаг;"; </w:t>
      </w:r>
      <w:r>
        <w:br/>
      </w:r>
      <w:r>
        <w:rPr>
          <w:rFonts w:ascii="Times New Roman"/>
          <w:b w:val="false"/>
          <w:i w:val="false"/>
          <w:color w:val="000000"/>
          <w:sz w:val="28"/>
        </w:rPr>
        <w:t>
</w:t>
      </w:r>
      <w:r>
        <w:rPr>
          <w:rFonts w:ascii="Times New Roman"/>
          <w:b w:val="false"/>
          <w:i w:val="false"/>
          <w:color w:val="000000"/>
          <w:sz w:val="28"/>
        </w:rPr>
        <w:t>
      2) в подпункте 3) пункта 2 </w:t>
      </w:r>
      <w:r>
        <w:rPr>
          <w:rFonts w:ascii="Times New Roman"/>
          <w:b w:val="false"/>
          <w:i w:val="false"/>
          <w:color w:val="000000"/>
          <w:sz w:val="28"/>
        </w:rPr>
        <w:t xml:space="preserve">статьи 8 </w:t>
      </w:r>
      <w:r>
        <w:rPr>
          <w:rFonts w:ascii="Times New Roman"/>
          <w:b w:val="false"/>
          <w:i w:val="false"/>
          <w:color w:val="000000"/>
          <w:sz w:val="28"/>
        </w:rPr>
        <w:t xml:space="preserve">слово "трех" заменить словом "двенадцати"; </w:t>
      </w:r>
      <w:r>
        <w:br/>
      </w:r>
      <w:r>
        <w:rPr>
          <w:rFonts w:ascii="Times New Roman"/>
          <w:b w:val="false"/>
          <w:i w:val="false"/>
          <w:color w:val="000000"/>
          <w:sz w:val="28"/>
        </w:rPr>
        <w:t>
</w:t>
      </w:r>
      <w:r>
        <w:rPr>
          <w:rFonts w:ascii="Times New Roman"/>
          <w:b w:val="false"/>
          <w:i w:val="false"/>
          <w:color w:val="000000"/>
          <w:sz w:val="28"/>
        </w:rPr>
        <w:t>
      3) в пункте 5 </w:t>
      </w:r>
      <w:r>
        <w:rPr>
          <w:rFonts w:ascii="Times New Roman"/>
          <w:b w:val="false"/>
          <w:i w:val="false"/>
          <w:color w:val="000000"/>
          <w:sz w:val="28"/>
        </w:rPr>
        <w:t xml:space="preserve">статьи 9 </w:t>
      </w:r>
      <w:r>
        <w:rPr>
          <w:rFonts w:ascii="Times New Roman"/>
          <w:b w:val="false"/>
          <w:i w:val="false"/>
          <w:color w:val="000000"/>
          <w:sz w:val="28"/>
        </w:rPr>
        <w:t xml:space="preserve">слово "трех" заменить словами "двенадцати";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статье 16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и пунктах 2, 3 слово "трех" заменить словом "двенадцати";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Выпуск облигаций со сроком обращения не более двенадцати месяцев вправе осуществлять эмитент, ценные бумаги которого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xml:space="preserve">
      Требования, предъявляемые к облигациям со сроком обращения не более двенадцати месяцев, допускаемым (допущенным) к обращению на фондовой бирже, устанавливаются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статье 22-1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второй подпункта 2) изложить в следующей редакции: </w:t>
      </w:r>
      <w:r>
        <w:br/>
      </w:r>
      <w:r>
        <w:rPr>
          <w:rFonts w:ascii="Times New Roman"/>
          <w:b w:val="false"/>
          <w:i w:val="false"/>
          <w:color w:val="000000"/>
          <w:sz w:val="28"/>
        </w:rPr>
        <w:t xml:space="preserve">
      "данные облигации должны быть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xml:space="preserve">
      абзац второй подпункта 3) изложить в следующей редакции: </w:t>
      </w:r>
      <w:r>
        <w:br/>
      </w:r>
      <w:r>
        <w:rPr>
          <w:rFonts w:ascii="Times New Roman"/>
          <w:b w:val="false"/>
          <w:i w:val="false"/>
          <w:color w:val="000000"/>
          <w:sz w:val="28"/>
        </w:rPr>
        <w:t xml:space="preserve">
      "по данным облигациям должно быть получено согласие фондовой биржи на их включение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xml:space="preserve">
      абзац второй подпункта 4) изложить в следующей редакции: </w:t>
      </w:r>
      <w:r>
        <w:br/>
      </w:r>
      <w:r>
        <w:rPr>
          <w:rFonts w:ascii="Times New Roman"/>
          <w:b w:val="false"/>
          <w:i w:val="false"/>
          <w:color w:val="000000"/>
          <w:sz w:val="28"/>
        </w:rPr>
        <w:t xml:space="preserve">
      "данные акции должны быть включены в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статье 24 </w:t>
      </w:r>
      <w:r>
        <w:rPr>
          <w:rFonts w:ascii="Times New Roman"/>
          <w:b w:val="false"/>
          <w:i w:val="false"/>
          <w:color w:val="000000"/>
          <w:sz w:val="28"/>
        </w:rPr>
        <w:t xml:space="preserve">: </w:t>
      </w:r>
      <w:r>
        <w:br/>
      </w:r>
      <w:r>
        <w:rPr>
          <w:rFonts w:ascii="Times New Roman"/>
          <w:b w:val="false"/>
          <w:i w:val="false"/>
          <w:color w:val="000000"/>
          <w:sz w:val="28"/>
        </w:rPr>
        <w:t xml:space="preserve">
      часть первую пункта 2 после слов "а также" дополнить словами "в течение месяца";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статью 36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36. Регистрация сделок с эмиссионными ценными бумагами </w:t>
      </w:r>
      <w:r>
        <w:br/>
      </w:r>
      <w:r>
        <w:rPr>
          <w:rFonts w:ascii="Times New Roman"/>
          <w:b w:val="false"/>
          <w:i w:val="false"/>
          <w:color w:val="000000"/>
          <w:sz w:val="28"/>
        </w:rPr>
        <w:t xml:space="preserve">
      1. Сделки с эмиссионными ценными бумагами подлежат регистрации в соответствии с настоящим Законом и нормативными правовыми актами уполномоченного органа. </w:t>
      </w:r>
      <w:r>
        <w:br/>
      </w:r>
      <w:r>
        <w:rPr>
          <w:rFonts w:ascii="Times New Roman"/>
          <w:b w:val="false"/>
          <w:i w:val="false"/>
          <w:color w:val="000000"/>
          <w:sz w:val="28"/>
        </w:rPr>
        <w:t xml:space="preserve">
      Сделка с эмиссионными ценными бумагами, за исключением эмиссионных ценных бумаг, переданных в номинальное держание, заключенная на неорганизованном рынке, сторонами которой являются физические и (или) юридические лица, не являющиеся номинальными держателями, регистрируется в системе реестров держателей ценных бумаг. </w:t>
      </w:r>
      <w:r>
        <w:br/>
      </w:r>
      <w:r>
        <w:rPr>
          <w:rFonts w:ascii="Times New Roman"/>
          <w:b w:val="false"/>
          <w:i w:val="false"/>
          <w:color w:val="000000"/>
          <w:sz w:val="28"/>
        </w:rPr>
        <w:t xml:space="preserve">
      Сделка с эмиссионными ценными бумагами, переданными в номинальное держание, заключенная на организованном или неорганизованном рынке, регистрируется в системе номинального держания (системе учета центрального депозитария) в порядке, предусмотренном нормативным правовым актом уполномоченного органа. </w:t>
      </w:r>
      <w:r>
        <w:br/>
      </w:r>
      <w:r>
        <w:rPr>
          <w:rFonts w:ascii="Times New Roman"/>
          <w:b w:val="false"/>
          <w:i w:val="false"/>
          <w:color w:val="000000"/>
          <w:sz w:val="28"/>
        </w:rPr>
        <w:t xml:space="preserve">
      Сделка с эмиссионными ценными бумагами, в результате заключения которой эмиссионные ценные бумаги переводятся в номинальное держание (из номинального держания), регистрируется в системе реестров держателей ценных бумаг. </w:t>
      </w:r>
      <w:r>
        <w:br/>
      </w:r>
      <w:r>
        <w:rPr>
          <w:rFonts w:ascii="Times New Roman"/>
          <w:b w:val="false"/>
          <w:i w:val="false"/>
          <w:color w:val="000000"/>
          <w:sz w:val="28"/>
        </w:rPr>
        <w:t xml:space="preserve">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и включает: </w:t>
      </w:r>
      <w:r>
        <w:br/>
      </w:r>
      <w:r>
        <w:rPr>
          <w:rFonts w:ascii="Times New Roman"/>
          <w:b w:val="false"/>
          <w:i w:val="false"/>
          <w:color w:val="000000"/>
          <w:sz w:val="28"/>
        </w:rPr>
        <w:t xml:space="preserve">
      1) проверку полномочий лица, отдавшего приказ, и соответствия формы приказа установленным требованиям; </w:t>
      </w:r>
      <w:r>
        <w:br/>
      </w:r>
      <w:r>
        <w:rPr>
          <w:rFonts w:ascii="Times New Roman"/>
          <w:b w:val="false"/>
          <w:i w:val="false"/>
          <w:color w:val="000000"/>
          <w:sz w:val="28"/>
        </w:rPr>
        <w:t xml:space="preserve">
      2) регистрацию приказа; </w:t>
      </w:r>
      <w:r>
        <w:br/>
      </w:r>
      <w:r>
        <w:rPr>
          <w:rFonts w:ascii="Times New Roman"/>
          <w:b w:val="false"/>
          <w:i w:val="false"/>
          <w:color w:val="000000"/>
          <w:sz w:val="28"/>
        </w:rPr>
        <w:t xml:space="preserve">
      3) проверку возможности совершения действий, указанных в приказе; </w:t>
      </w:r>
      <w:r>
        <w:br/>
      </w:r>
      <w:r>
        <w:rPr>
          <w:rFonts w:ascii="Times New Roman"/>
          <w:b w:val="false"/>
          <w:i w:val="false"/>
          <w:color w:val="000000"/>
          <w:sz w:val="28"/>
        </w:rPr>
        <w:t xml:space="preserve">
      4) осуществление действий, указанных в приказе, при отсутствии оснований для отказа в его исполнении; </w:t>
      </w:r>
      <w:r>
        <w:br/>
      </w:r>
      <w:r>
        <w:rPr>
          <w:rFonts w:ascii="Times New Roman"/>
          <w:b w:val="false"/>
          <w:i w:val="false"/>
          <w:color w:val="000000"/>
          <w:sz w:val="28"/>
        </w:rPr>
        <w:t xml:space="preserve">
      5) направление распоряжения центральному депозитарию об отражении сделки с ценными бумагами в единой системе лицевых счетов; </w:t>
      </w:r>
      <w:r>
        <w:br/>
      </w:r>
      <w:r>
        <w:rPr>
          <w:rFonts w:ascii="Times New Roman"/>
          <w:b w:val="false"/>
          <w:i w:val="false"/>
          <w:color w:val="000000"/>
          <w:sz w:val="28"/>
        </w:rPr>
        <w:t xml:space="preserve">
      6) направление отчета клиенту об исполнении его приказа после получения подтверждения центрального депозитария об отражении сделки в единой системе лицевых счетов. </w:t>
      </w:r>
      <w:r>
        <w:br/>
      </w:r>
      <w:r>
        <w:rPr>
          <w:rFonts w:ascii="Times New Roman"/>
          <w:b w:val="false"/>
          <w:i w:val="false"/>
          <w:color w:val="000000"/>
          <w:sz w:val="28"/>
        </w:rPr>
        <w:t xml:space="preserve">
      Сделка, не отраженная в единой системе лицевых счетов, не является зарегистрированной. </w:t>
      </w:r>
      <w:r>
        <w:br/>
      </w:r>
      <w:r>
        <w:rPr>
          <w:rFonts w:ascii="Times New Roman"/>
          <w:b w:val="false"/>
          <w:i w:val="false"/>
          <w:color w:val="000000"/>
          <w:sz w:val="28"/>
        </w:rPr>
        <w:t xml:space="preserve">
      3. При наличии оснований для отказа в исполнении приказа регистратор обязан письменно уведомить клиента об основаниях отказа. </w:t>
      </w:r>
      <w:r>
        <w:br/>
      </w:r>
      <w:r>
        <w:rPr>
          <w:rFonts w:ascii="Times New Roman"/>
          <w:b w:val="false"/>
          <w:i w:val="false"/>
          <w:color w:val="000000"/>
          <w:sz w:val="28"/>
        </w:rPr>
        <w:t xml:space="preserve">
      Регистратор обязан отказать в регистрации сделки с эмиссионными ценными бумагами в системе ведения реестров держателей ценных бумаг: </w:t>
      </w:r>
      <w:r>
        <w:br/>
      </w:r>
      <w:r>
        <w:rPr>
          <w:rFonts w:ascii="Times New Roman"/>
          <w:b w:val="false"/>
          <w:i w:val="false"/>
          <w:color w:val="000000"/>
          <w:sz w:val="28"/>
        </w:rPr>
        <w:t xml:space="preserve">
      1) если документы, представленные для регистрации этой сделки, не соответствуют требованиям настоящего Закона и (или) нормативного правового акта уполномоченного органа и (или) внутренних документов регистратора; </w:t>
      </w:r>
      <w:r>
        <w:br/>
      </w:r>
      <w:r>
        <w:rPr>
          <w:rFonts w:ascii="Times New Roman"/>
          <w:b w:val="false"/>
          <w:i w:val="false"/>
          <w:color w:val="000000"/>
          <w:sz w:val="28"/>
        </w:rPr>
        <w:t xml:space="preserve">
      2) в случае отказа центрального депозитария в отражении сделки в единой системе лицевых счетов при несоответствии количества ценных бумаг, находящихся на лицевых счетах, открытых в системе реестров держателей ценных бумаг данным центрального депозитария. </w:t>
      </w:r>
      <w:r>
        <w:br/>
      </w:r>
      <w:r>
        <w:rPr>
          <w:rFonts w:ascii="Times New Roman"/>
          <w:b w:val="false"/>
          <w:i w:val="false"/>
          <w:color w:val="000000"/>
          <w:sz w:val="28"/>
        </w:rPr>
        <w:t xml:space="preserve">
      4. Регистрация сделок с эмиссионными ценными бумагами в системе учета центрального депозитария осуществляется на основании соответствующих приказов депонентов или организатора торгов на регистрацию сделки с ценными бумагами либо иных документов, установленных законодательством Республики Казахстан. </w:t>
      </w:r>
      <w:r>
        <w:br/>
      </w:r>
      <w:r>
        <w:rPr>
          <w:rFonts w:ascii="Times New Roman"/>
          <w:b w:val="false"/>
          <w:i w:val="false"/>
          <w:color w:val="000000"/>
          <w:sz w:val="28"/>
        </w:rPr>
        <w:t xml:space="preserve">
      Депонент оформляет приказ на регистрацию сделки с ценными бумагами в системе учета центрального депозитария на основании приказа клиента депонента. </w:t>
      </w:r>
      <w:r>
        <w:br/>
      </w:r>
      <w:r>
        <w:rPr>
          <w:rFonts w:ascii="Times New Roman"/>
          <w:b w:val="false"/>
          <w:i w:val="false"/>
          <w:color w:val="000000"/>
          <w:sz w:val="28"/>
        </w:rPr>
        <w:t xml:space="preserve">
      При заключении сделки между клиентами одного номинального держателя регистрация перехода прав собственности на ценные бумаги осуществляется номинальным держателем и отражается в системе учета центрального депозитария. </w:t>
      </w:r>
      <w:r>
        <w:br/>
      </w:r>
      <w:r>
        <w:rPr>
          <w:rFonts w:ascii="Times New Roman"/>
          <w:b w:val="false"/>
          <w:i w:val="false"/>
          <w:color w:val="000000"/>
          <w:sz w:val="28"/>
        </w:rPr>
        <w:t xml:space="preserve">
      При заключении сделки между клиентами разных номинальных держателей регистрация перехода прав собственности на ценные бумаги осуществляется по их лицевым счетам в центральном депозитарии с последующим отражением в системе учета номинальных держателей. </w:t>
      </w:r>
      <w:r>
        <w:br/>
      </w:r>
      <w:r>
        <w:rPr>
          <w:rFonts w:ascii="Times New Roman"/>
          <w:b w:val="false"/>
          <w:i w:val="false"/>
          <w:color w:val="000000"/>
          <w:sz w:val="28"/>
        </w:rPr>
        <w:t xml:space="preserve">
      5. Порядок регистрации сделок с эмиссионными ценными бумагами, совершаемых на организованном рынке ценных бумаг, устанавливается внутренними документами центрального депозитария и организатора торгов. </w:t>
      </w:r>
      <w:r>
        <w:br/>
      </w:r>
      <w:r>
        <w:rPr>
          <w:rFonts w:ascii="Times New Roman"/>
          <w:b w:val="false"/>
          <w:i w:val="false"/>
          <w:color w:val="000000"/>
          <w:sz w:val="28"/>
        </w:rPr>
        <w:t xml:space="preserve">
      6. Регистрация изменения или прекращения прав по ценным бумагам по решению суда осуществляется регистратором (номинальным держателем) и отражается центральным депозитарием на основании исполнительного листа, содержащего все необходимые реквизиты в соответствии с законодательством Республики Казахстан. </w:t>
      </w:r>
      <w:r>
        <w:br/>
      </w:r>
      <w:r>
        <w:rPr>
          <w:rFonts w:ascii="Times New Roman"/>
          <w:b w:val="false"/>
          <w:i w:val="false"/>
          <w:color w:val="000000"/>
          <w:sz w:val="28"/>
        </w:rPr>
        <w:t xml:space="preserve">
      7. Центральный депозитарий, регистратор,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настоящим Законом и иным законодательством Республики Казахстан. </w:t>
      </w:r>
      <w:r>
        <w:br/>
      </w:r>
      <w:r>
        <w:rPr>
          <w:rFonts w:ascii="Times New Roman"/>
          <w:b w:val="false"/>
          <w:i w:val="false"/>
          <w:color w:val="000000"/>
          <w:sz w:val="28"/>
        </w:rPr>
        <w:t xml:space="preserve">
      8. Регистратор (номинальный держатель) осуществляет сверку данных собственного учета количества эмиссионных ценных бумаг, находящихся на лицевых счетах, открытых в системе реестров держателей ценных бумаг (системе учета номинального держания) с данными центрального депозитария в порядке, установленном нормативным правовым актом уполномоченного органа. </w:t>
      </w:r>
      <w:r>
        <w:br/>
      </w:r>
      <w:r>
        <w:rPr>
          <w:rFonts w:ascii="Times New Roman"/>
          <w:b w:val="false"/>
          <w:i w:val="false"/>
          <w:color w:val="000000"/>
          <w:sz w:val="28"/>
        </w:rPr>
        <w:t xml:space="preserve">
      9. Документы (за исключением документов, идентифицирующих зарегистрированное лицо), являющиеся основанием для внесения регистратором (номинальным держателем) записей по лицевым счетам, подлежат хранению в течение пяти лет. </w:t>
      </w:r>
      <w:r>
        <w:br/>
      </w:r>
      <w:r>
        <w:rPr>
          <w:rFonts w:ascii="Times New Roman"/>
          <w:b w:val="false"/>
          <w:i w:val="false"/>
          <w:color w:val="000000"/>
          <w:sz w:val="28"/>
        </w:rPr>
        <w:t xml:space="preserve">
      10.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 </w:t>
      </w:r>
      <w:r>
        <w:br/>
      </w:r>
      <w:r>
        <w:rPr>
          <w:rFonts w:ascii="Times New Roman"/>
          <w:b w:val="false"/>
          <w:i w:val="false"/>
          <w:color w:val="000000"/>
          <w:sz w:val="28"/>
        </w:rPr>
        <w:t xml:space="preserve">
      11. Особенности регистрации прав по государственным эмиссионным ценным бумагам устанавливаются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статью 38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38. Подтверждение прав по эмиссионным ценным бумагам </w:t>
      </w:r>
      <w:r>
        <w:br/>
      </w:r>
      <w:r>
        <w:rPr>
          <w:rFonts w:ascii="Times New Roman"/>
          <w:b w:val="false"/>
          <w:i w:val="false"/>
          <w:color w:val="000000"/>
          <w:sz w:val="28"/>
        </w:rPr>
        <w:t xml:space="preserve">
      1. Подтверждение прав по эмиссионным ценным бумагам осуществляется путем предоставления выписки с лицевого счета держателя ценных бумаг в системе реестров держателей ценных бумаг (единой системе лицевых счетов) и (или) системе учета номинального держания и (или) в системе учета центрального депозитария. </w:t>
      </w:r>
      <w:r>
        <w:br/>
      </w:r>
      <w:r>
        <w:rPr>
          <w:rFonts w:ascii="Times New Roman"/>
          <w:b w:val="false"/>
          <w:i w:val="false"/>
          <w:color w:val="000000"/>
          <w:sz w:val="28"/>
        </w:rPr>
        <w:t xml:space="preserve">
      Условия и порядок предоставления выписки устанавливается настоящим Законом, нормативными правовыми актами уполномоченного органа, внутренними документами центрального депозитария и регистратора. </w:t>
      </w:r>
      <w:r>
        <w:br/>
      </w:r>
      <w:r>
        <w:rPr>
          <w:rFonts w:ascii="Times New Roman"/>
          <w:b w:val="false"/>
          <w:i w:val="false"/>
          <w:color w:val="000000"/>
          <w:sz w:val="28"/>
        </w:rPr>
        <w:t xml:space="preserve">
      2. В случае несоответствия сведений о количестве, виде ценных бумаг, указанных регистратором (номинальным держателем) в выписке с лицевого счета в системе ведения реестров держателей ценных бумаг (системе номинального держания), сведениям по лицевому счету (субсчету) клиента регистратора (номинального держателя) в единой системе лицевых счетов (системе учета центрального депозитария), приоритет имеют сведения, содержащиеся в единой системе лицевых счетов (системе учета центрального депозитария). </w:t>
      </w:r>
      <w:r>
        <w:br/>
      </w:r>
      <w:r>
        <w:rPr>
          <w:rFonts w:ascii="Times New Roman"/>
          <w:b w:val="false"/>
          <w:i w:val="false"/>
          <w:color w:val="000000"/>
          <w:sz w:val="28"/>
        </w:rPr>
        <w:t xml:space="preserve">
      Предоставление информации зарегистрированным лицам из единой системы лицевых счетов осуществляется только в случае приостановления либо лишения лицензии регистратора в порядке, установленном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9) пункт 4 </w:t>
      </w:r>
      <w:r>
        <w:rPr>
          <w:rFonts w:ascii="Times New Roman"/>
          <w:b w:val="false"/>
          <w:i w:val="false"/>
          <w:color w:val="000000"/>
          <w:sz w:val="28"/>
        </w:rPr>
        <w:t xml:space="preserve">статьи 39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статье 45 </w:t>
      </w:r>
      <w:r>
        <w:rPr>
          <w:rFonts w:ascii="Times New Roman"/>
          <w:b w:val="false"/>
          <w:i w:val="false"/>
          <w:color w:val="000000"/>
          <w:sz w:val="28"/>
        </w:rPr>
        <w:t xml:space="preserve">: </w:t>
      </w:r>
      <w:r>
        <w:br/>
      </w:r>
      <w:r>
        <w:rPr>
          <w:rFonts w:ascii="Times New Roman"/>
          <w:b w:val="false"/>
          <w:i w:val="false"/>
          <w:color w:val="000000"/>
          <w:sz w:val="28"/>
        </w:rPr>
        <w:t xml:space="preserve">
      в пункте 4-1: </w:t>
      </w:r>
      <w:r>
        <w:br/>
      </w:r>
      <w:r>
        <w:rPr>
          <w:rFonts w:ascii="Times New Roman"/>
          <w:b w:val="false"/>
          <w:i w:val="false"/>
          <w:color w:val="000000"/>
          <w:sz w:val="28"/>
        </w:rPr>
        <w:t xml:space="preserve">
      абзац пятый части первой исключить; </w:t>
      </w:r>
      <w:r>
        <w:br/>
      </w:r>
      <w:r>
        <w:rPr>
          <w:rFonts w:ascii="Times New Roman"/>
          <w:b w:val="false"/>
          <w:i w:val="false"/>
          <w:color w:val="000000"/>
          <w:sz w:val="28"/>
        </w:rPr>
        <w:t xml:space="preserve">
      часть вторую после слова "документы" дополнить словами ", предусмотренные настоящим пунктом,"; </w:t>
      </w:r>
      <w:r>
        <w:br/>
      </w:r>
      <w:r>
        <w:rPr>
          <w:rFonts w:ascii="Times New Roman"/>
          <w:b w:val="false"/>
          <w:i w:val="false"/>
          <w:color w:val="000000"/>
          <w:sz w:val="28"/>
        </w:rPr>
        <w:t>
</w:t>
      </w:r>
      <w:r>
        <w:rPr>
          <w:rFonts w:ascii="Times New Roman"/>
          <w:b w:val="false"/>
          <w:i w:val="false"/>
          <w:color w:val="000000"/>
          <w:sz w:val="28"/>
        </w:rPr>
        <w:t>
      11) в части первой пункта 1 </w:t>
      </w:r>
      <w:r>
        <w:rPr>
          <w:rFonts w:ascii="Times New Roman"/>
          <w:b w:val="false"/>
          <w:i w:val="false"/>
          <w:color w:val="000000"/>
          <w:sz w:val="28"/>
        </w:rPr>
        <w:t xml:space="preserve">статьи 46 </w:t>
      </w:r>
      <w:r>
        <w:rPr>
          <w:rFonts w:ascii="Times New Roman"/>
          <w:b w:val="false"/>
          <w:i w:val="false"/>
          <w:color w:val="000000"/>
          <w:sz w:val="28"/>
        </w:rPr>
        <w:t xml:space="preserve">слова "Формирование уставного капитала" заменить словами "Оплата акций";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статье 48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наличие бизнес-плана, утвержденного советом директоров заявителя, на ближайшие три года. В бизнес-плане должны быть отражены следующие вопросы: </w:t>
      </w:r>
      <w:r>
        <w:br/>
      </w:r>
      <w:r>
        <w:rPr>
          <w:rFonts w:ascii="Times New Roman"/>
          <w:b w:val="false"/>
          <w:i w:val="false"/>
          <w:color w:val="000000"/>
          <w:sz w:val="28"/>
        </w:rPr>
        <w:t xml:space="preserve">
      цели получения лицензии; </w:t>
      </w:r>
      <w:r>
        <w:br/>
      </w:r>
      <w:r>
        <w:rPr>
          <w:rFonts w:ascii="Times New Roman"/>
          <w:b w:val="false"/>
          <w:i w:val="false"/>
          <w:color w:val="000000"/>
          <w:sz w:val="28"/>
        </w:rPr>
        <w:t xml:space="preserve">
      описание основных направлений деятельности и обзор сегмента рынка, на который ориентирован заявитель; </w:t>
      </w:r>
      <w:r>
        <w:br/>
      </w:r>
      <w:r>
        <w:rPr>
          <w:rFonts w:ascii="Times New Roman"/>
          <w:b w:val="false"/>
          <w:i w:val="false"/>
          <w:color w:val="000000"/>
          <w:sz w:val="28"/>
        </w:rPr>
        <w:t xml:space="preserve">
      информация о предполагаемых услугах в рамках деятельности, порядке их оценки, а также планы по условиям и объему их продажи; </w:t>
      </w:r>
      <w:r>
        <w:br/>
      </w:r>
      <w:r>
        <w:rPr>
          <w:rFonts w:ascii="Times New Roman"/>
          <w:b w:val="false"/>
          <w:i w:val="false"/>
          <w:color w:val="000000"/>
          <w:sz w:val="28"/>
        </w:rPr>
        <w:t xml:space="preserve">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r>
        <w:br/>
      </w:r>
      <w:r>
        <w:rPr>
          <w:rFonts w:ascii="Times New Roman"/>
          <w:b w:val="false"/>
          <w:i w:val="false"/>
          <w:color w:val="000000"/>
          <w:sz w:val="28"/>
        </w:rPr>
        <w:t xml:space="preserve">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r>
        <w:br/>
      </w:r>
      <w:r>
        <w:rPr>
          <w:rFonts w:ascii="Times New Roman"/>
          <w:b w:val="false"/>
          <w:i w:val="false"/>
          <w:color w:val="000000"/>
          <w:sz w:val="28"/>
        </w:rPr>
        <w:t xml:space="preserve">
      инвестиционная политика, источники финансирования деятельности компании; </w:t>
      </w:r>
      <w:r>
        <w:br/>
      </w:r>
      <w:r>
        <w:rPr>
          <w:rFonts w:ascii="Times New Roman"/>
          <w:b w:val="false"/>
          <w:i w:val="false"/>
          <w:color w:val="000000"/>
          <w:sz w:val="28"/>
        </w:rPr>
        <w:t xml:space="preserve">
      организационная структура заявителя, описание способов реализации процедур корпоративного управления, а также требования к уровню образования специалистов;"; </w:t>
      </w:r>
      <w:r>
        <w:br/>
      </w:r>
      <w:r>
        <w:rPr>
          <w:rFonts w:ascii="Times New Roman"/>
          <w:b w:val="false"/>
          <w:i w:val="false"/>
          <w:color w:val="000000"/>
          <w:sz w:val="28"/>
        </w:rPr>
        <w:t xml:space="preserve">
      подпункт 7) изложить в следующей редакции: </w:t>
      </w:r>
      <w:r>
        <w:br/>
      </w:r>
      <w:r>
        <w:rPr>
          <w:rFonts w:ascii="Times New Roman"/>
          <w:b w:val="false"/>
          <w:i w:val="false"/>
          <w:color w:val="000000"/>
          <w:sz w:val="28"/>
        </w:rPr>
        <w:t xml:space="preserve">
      "7) наличие положения о службе внутреннего аудита заявителя, определяющего порядок, периодичность проведения проверок и сроки составления отчета службы внутреннего аудита."; </w:t>
      </w:r>
      <w:r>
        <w:br/>
      </w:r>
      <w:r>
        <w:rPr>
          <w:rFonts w:ascii="Times New Roman"/>
          <w:b w:val="false"/>
          <w:i w:val="false"/>
          <w:color w:val="000000"/>
          <w:sz w:val="28"/>
        </w:rPr>
        <w:t>
</w:t>
      </w:r>
      <w:r>
        <w:rPr>
          <w:rFonts w:ascii="Times New Roman"/>
          <w:b w:val="false"/>
          <w:i w:val="false"/>
          <w:color w:val="000000"/>
          <w:sz w:val="28"/>
        </w:rPr>
        <w:t>
      13) в части первой пункта 2 </w:t>
      </w:r>
      <w:r>
        <w:rPr>
          <w:rFonts w:ascii="Times New Roman"/>
          <w:b w:val="false"/>
          <w:i w:val="false"/>
          <w:color w:val="000000"/>
          <w:sz w:val="28"/>
        </w:rPr>
        <w:t xml:space="preserve">статьи 50 </w:t>
      </w:r>
      <w:r>
        <w:rPr>
          <w:rFonts w:ascii="Times New Roman"/>
          <w:b w:val="false"/>
          <w:i w:val="false"/>
          <w:color w:val="000000"/>
          <w:sz w:val="28"/>
        </w:rPr>
        <w:t xml:space="preserve">слова "месячного  срока" заменить словами "тридцати рабочих дней со дня представления документов, соответствующих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статье 54 </w:t>
      </w:r>
      <w:r>
        <w:rPr>
          <w:rFonts w:ascii="Times New Roman"/>
          <w:b w:val="false"/>
          <w:i w:val="false"/>
          <w:color w:val="000000"/>
          <w:sz w:val="28"/>
        </w:rPr>
        <w:t xml:space="preserve">: </w:t>
      </w:r>
      <w:r>
        <w:br/>
      </w:r>
      <w:r>
        <w:rPr>
          <w:rFonts w:ascii="Times New Roman"/>
          <w:b w:val="false"/>
          <w:i w:val="false"/>
          <w:color w:val="000000"/>
          <w:sz w:val="28"/>
        </w:rPr>
        <w:t xml:space="preserve">
      подпункт 5) пункта 2 после слов "главным бухгалтером" дополнить словами ", крупным участником - физическим лицом, первым руководителем крупного участника - юридического лица";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"Число членов правления должно составлять не менее трех человек.";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подпункт 2) части первой после слов "на должности" дополнить словами "первого руководителя совета директоров,";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"Для кандидатов на должности членов совета директоров, а также членов правления, курирующих исключительно вопросы безопасности заявителя (лицензиата), административно-хозяйственные вопросы, наличие стажа работы, предусмотренного подпунктом 3) пункта 2 настоящей статьи, не требуется.";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"Запрещается исполнение обязанностей (замещение временно отсутствующего) руководящего работника заявителя (лицензиата) без согласования с уполномоченным органом свыше срока, установленного настоящим пунктом.";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часть первую дополнить подпунктом 4) следующего содержания: </w:t>
      </w:r>
      <w:r>
        <w:br/>
      </w:r>
      <w:r>
        <w:rPr>
          <w:rFonts w:ascii="Times New Roman"/>
          <w:b w:val="false"/>
          <w:i w:val="false"/>
          <w:color w:val="000000"/>
          <w:sz w:val="28"/>
        </w:rPr>
        <w:t xml:space="preserve">
      "4) наличие неснятой или непогашенной судимости."; </w:t>
      </w:r>
      <w:r>
        <w:br/>
      </w:r>
      <w:r>
        <w:rPr>
          <w:rFonts w:ascii="Times New Roman"/>
          <w:b w:val="false"/>
          <w:i w:val="false"/>
          <w:color w:val="000000"/>
          <w:sz w:val="28"/>
        </w:rPr>
        <w:t xml:space="preserve">
      часть вторую дополнить словами ", либо в случае отсутствия трудового договора принять меры по прекращению полномочий данного руководящего работника"; </w:t>
      </w:r>
      <w:r>
        <w:br/>
      </w:r>
      <w:r>
        <w:rPr>
          <w:rFonts w:ascii="Times New Roman"/>
          <w:b w:val="false"/>
          <w:i w:val="false"/>
          <w:color w:val="000000"/>
          <w:sz w:val="28"/>
        </w:rPr>
        <w:t xml:space="preserve">
      пункты 10 и 11 исключить;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статью 56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56. Запрет на недобросовестное поведение. </w:t>
      </w:r>
      <w:r>
        <w:br/>
      </w:r>
      <w:r>
        <w:rPr>
          <w:rFonts w:ascii="Times New Roman"/>
          <w:b w:val="false"/>
          <w:i w:val="false"/>
          <w:color w:val="000000"/>
          <w:sz w:val="28"/>
        </w:rPr>
        <w:t xml:space="preserve">
                  Манипулирование на рынке ценных бумаг </w:t>
      </w:r>
      <w:r>
        <w:br/>
      </w:r>
      <w:r>
        <w:rPr>
          <w:rFonts w:ascii="Times New Roman"/>
          <w:b w:val="false"/>
          <w:i w:val="false"/>
          <w:color w:val="000000"/>
          <w:sz w:val="28"/>
        </w:rPr>
        <w:t xml:space="preserve">
      1. Субъектам рынка ценных бумаг запрещается: </w:t>
      </w:r>
      <w:r>
        <w:br/>
      </w:r>
      <w:r>
        <w:rPr>
          <w:rFonts w:ascii="Times New Roman"/>
          <w:b w:val="false"/>
          <w:i w:val="false"/>
          <w:color w:val="000000"/>
          <w:sz w:val="28"/>
        </w:rPr>
        <w:t xml:space="preserve">
      1) оказывать влияние в любой форме на других субъектов рынка ценных бумаг в целях изменения их поведения на рынке ценных бумаг; </w:t>
      </w:r>
      <w:r>
        <w:br/>
      </w: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r>
        <w:br/>
      </w:r>
      <w:r>
        <w:rPr>
          <w:rFonts w:ascii="Times New Roman"/>
          <w:b w:val="false"/>
          <w:i w:val="false"/>
          <w:color w:val="000000"/>
          <w:sz w:val="28"/>
        </w:rPr>
        <w:t xml:space="preserve">
      3) совершать сделки в целях манипулирования на рынке ценных бумаг. </w:t>
      </w:r>
      <w:r>
        <w:br/>
      </w:r>
      <w:r>
        <w:rPr>
          <w:rFonts w:ascii="Times New Roman"/>
          <w:b w:val="false"/>
          <w:i w:val="false"/>
          <w:color w:val="000000"/>
          <w:sz w:val="28"/>
        </w:rPr>
        <w:t xml:space="preserve">
      Лица, участвующие в совершении сделки, признанной совершенной в целях манипулирования на рынке ценных бумаг, несут ответственность, предусмотренную настоящим Законом и другими законодательными актами Республики Казахстан. </w:t>
      </w:r>
      <w:r>
        <w:br/>
      </w:r>
      <w:r>
        <w:rPr>
          <w:rFonts w:ascii="Times New Roman"/>
          <w:b w:val="false"/>
          <w:i w:val="false"/>
          <w:color w:val="000000"/>
          <w:sz w:val="28"/>
        </w:rPr>
        <w:t xml:space="preserve">
      Сделка, совершенная в целях манипулирования на рынке ценных бумаг, может быть признана судом недействительной по иску заинтересованных лиц. </w:t>
      </w:r>
      <w:r>
        <w:br/>
      </w:r>
      <w:r>
        <w:rPr>
          <w:rFonts w:ascii="Times New Roman"/>
          <w:b w:val="false"/>
          <w:i w:val="false"/>
          <w:color w:val="000000"/>
          <w:sz w:val="28"/>
        </w:rPr>
        <w:t xml:space="preserve">
      2. Признание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 по итогам рассмотрения экспертного заключения совета директоров фондовой биржи (если такая сделка была заключена в ее торговой системе). </w:t>
      </w:r>
      <w:r>
        <w:br/>
      </w:r>
      <w:r>
        <w:rPr>
          <w:rFonts w:ascii="Times New Roman"/>
          <w:b w:val="false"/>
          <w:i w:val="false"/>
          <w:color w:val="000000"/>
          <w:sz w:val="28"/>
        </w:rPr>
        <w:t xml:space="preserve">
      3. Для подготовки экспертного заключения по вопросам признания сделок, заключенных на организованном рынке ценных бумаг как совершенных в целях манипулирования, фондовая биржа создает комитет совета директоров. </w:t>
      </w:r>
      <w:r>
        <w:br/>
      </w:r>
      <w:r>
        <w:rPr>
          <w:rFonts w:ascii="Times New Roman"/>
          <w:b w:val="false"/>
          <w:i w:val="false"/>
          <w:color w:val="000000"/>
          <w:sz w:val="28"/>
        </w:rPr>
        <w:t xml:space="preserve">
      Комитет совета директоров фондовой биржи по вопросу признания сделок с ценными бумагами, совершенными в целях манипулирования, (далее в настоящей статье - экспертный комитет) состоит из членов совета директоров фондовой биржи, представителей уполномоченного органа, работников фондовой биржи и иных экспертов, обладающих необходимыми профессиональными знаниями для работы в комитете. </w:t>
      </w:r>
      <w:r>
        <w:br/>
      </w:r>
      <w:r>
        <w:rPr>
          <w:rFonts w:ascii="Times New Roman"/>
          <w:b w:val="false"/>
          <w:i w:val="false"/>
          <w:color w:val="000000"/>
          <w:sz w:val="28"/>
        </w:rPr>
        <w:t xml:space="preserve">
      Руководитель исполнительного органа фондовой биржи не может быть председателем экспертного комитета. </w:t>
      </w:r>
      <w:r>
        <w:br/>
      </w:r>
      <w:r>
        <w:rPr>
          <w:rFonts w:ascii="Times New Roman"/>
          <w:b w:val="false"/>
          <w:i w:val="false"/>
          <w:color w:val="000000"/>
          <w:sz w:val="28"/>
        </w:rPr>
        <w:t xml:space="preserve">
      4. Порядок формирования и работы экспертного комитета, а также его количественный состав устанавливаются нормативным правовым актом уполномоченного органа и внутренними документами фондовой биржи. </w:t>
      </w:r>
      <w:r>
        <w:br/>
      </w:r>
      <w:r>
        <w:rPr>
          <w:rFonts w:ascii="Times New Roman"/>
          <w:b w:val="false"/>
          <w:i w:val="false"/>
          <w:color w:val="000000"/>
          <w:sz w:val="28"/>
        </w:rPr>
        <w:t xml:space="preserve">
      5. Мониторингу и анализу на предмет выявления сделок с ценными бумагами, совершенных в целях манипулирования, подлежат сделки, соответствующие любому из следующих условий: </w:t>
      </w:r>
      <w:r>
        <w:br/>
      </w:r>
      <w:r>
        <w:rPr>
          <w:rFonts w:ascii="Times New Roman"/>
          <w:b w:val="false"/>
          <w:i w:val="false"/>
          <w:color w:val="000000"/>
          <w:sz w:val="28"/>
        </w:rPr>
        <w:t xml:space="preserve">
      1) сделки купли-продажи ценных бумаг совершены в течение пяти рабочих дней, исполнение которых не привело к существенному изменению количества таких ценных бумаг, находящихся у сторон этих сделок (существенным изменением количества ценных бумаг признается отличие на десять процентов и более от первоначального количества ценных бумаг, находящихся у сторон сделок); </w:t>
      </w:r>
      <w:r>
        <w:br/>
      </w:r>
      <w:r>
        <w:rPr>
          <w:rFonts w:ascii="Times New Roman"/>
          <w:b w:val="false"/>
          <w:i w:val="false"/>
          <w:color w:val="000000"/>
          <w:sz w:val="28"/>
        </w:rPr>
        <w:t xml:space="preserve">
       2) сделка либо несколько сделок совершены на основании встречных приказов на продажу и приобретение ценных бумаг одного выпуска, отдаваемых клиентом двум или более брокерам; </w:t>
      </w:r>
      <w:r>
        <w:br/>
      </w:r>
      <w:r>
        <w:rPr>
          <w:rFonts w:ascii="Times New Roman"/>
          <w:b w:val="false"/>
          <w:i w:val="false"/>
          <w:color w:val="000000"/>
          <w:sz w:val="28"/>
        </w:rPr>
        <w:t xml:space="preserve">
      3) сделка совершена по предварительно оговоренной цене, существенно отличающейся от цен на данные ценные бумаги, которые сложились на рынке ценных бумаг до заключения такой сделки; </w:t>
      </w:r>
      <w:r>
        <w:br/>
      </w:r>
      <w:r>
        <w:rPr>
          <w:rFonts w:ascii="Times New Roman"/>
          <w:b w:val="false"/>
          <w:i w:val="false"/>
          <w:color w:val="000000"/>
          <w:sz w:val="28"/>
        </w:rPr>
        <w:t xml:space="preserve">
      4) сделка совершена с использованием инсайдерской информации; </w:t>
      </w:r>
      <w:r>
        <w:br/>
      </w:r>
      <w:r>
        <w:rPr>
          <w:rFonts w:ascii="Times New Roman"/>
          <w:b w:val="false"/>
          <w:i w:val="false"/>
          <w:color w:val="000000"/>
          <w:sz w:val="28"/>
        </w:rPr>
        <w:t xml:space="preserve">
      5) сделка направлена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или на создание видимости торговли ценной бумагой. </w:t>
      </w:r>
      <w:r>
        <w:br/>
      </w:r>
      <w:r>
        <w:rPr>
          <w:rFonts w:ascii="Times New Roman"/>
          <w:b w:val="false"/>
          <w:i w:val="false"/>
          <w:color w:val="000000"/>
          <w:sz w:val="28"/>
        </w:rPr>
        <w:t xml:space="preserve">
      6. Порядок и условия признания сделок, заключенных на организованном рынке ценных бумаг как совершенных в целях манипулирования, устанавливаются нормативным правовым актом уполномоченного органа и внутренними документами фондовой биржи.";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статью 57 </w:t>
      </w:r>
      <w:r>
        <w:rPr>
          <w:rFonts w:ascii="Times New Roman"/>
          <w:b w:val="false"/>
          <w:i w:val="false"/>
          <w:color w:val="000000"/>
          <w:sz w:val="28"/>
        </w:rPr>
        <w:t xml:space="preserve">дополнить пунктом 5 следующего содержания: </w:t>
      </w:r>
      <w:r>
        <w:br/>
      </w:r>
      <w:r>
        <w:rPr>
          <w:rFonts w:ascii="Times New Roman"/>
          <w:b w:val="false"/>
          <w:i w:val="false"/>
          <w:color w:val="000000"/>
          <w:sz w:val="28"/>
        </w:rPr>
        <w:t xml:space="preserve">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r>
        <w:br/>
      </w:r>
      <w:r>
        <w:rPr>
          <w:rFonts w:ascii="Times New Roman"/>
          <w:b w:val="false"/>
          <w:i w:val="false"/>
          <w:color w:val="000000"/>
          <w:sz w:val="28"/>
        </w:rPr>
        <w:t>
</w:t>
      </w:r>
      <w:r>
        <w:rPr>
          <w:rFonts w:ascii="Times New Roman"/>
          <w:b w:val="false"/>
          <w:i w:val="false"/>
          <w:color w:val="000000"/>
          <w:sz w:val="28"/>
        </w:rPr>
        <w:t>
      17) пункт 2 </w:t>
      </w:r>
      <w:r>
        <w:rPr>
          <w:rFonts w:ascii="Times New Roman"/>
          <w:b w:val="false"/>
          <w:i w:val="false"/>
          <w:color w:val="000000"/>
          <w:sz w:val="28"/>
        </w:rPr>
        <w:t xml:space="preserve">статьи 59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вносить изменения по лицевому счету (субсчету) клиента, не соответствующие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 xml:space="preserve">статью 65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65. Порядок осуществления деятельности по ведению </w:t>
      </w:r>
      <w:r>
        <w:br/>
      </w:r>
      <w:r>
        <w:rPr>
          <w:rFonts w:ascii="Times New Roman"/>
          <w:b w:val="false"/>
          <w:i w:val="false"/>
          <w:color w:val="000000"/>
          <w:sz w:val="28"/>
        </w:rPr>
        <w:t xml:space="preserve">
                  системы реестров держателей ценных бумаг </w:t>
      </w:r>
      <w:r>
        <w:br/>
      </w:r>
      <w:r>
        <w:rPr>
          <w:rFonts w:ascii="Times New Roman"/>
          <w:b w:val="false"/>
          <w:i w:val="false"/>
          <w:color w:val="000000"/>
          <w:sz w:val="28"/>
        </w:rPr>
        <w:t xml:space="preserve">
      1. Ведение системы реестров держателей ценных бумаг осуществляется регистратором в соответствии с настоящим Законом, нормативными правовыми актами уполномоченного органа, внутренними документами регистратора, договором на ведение системы реестров держателей ценных бумаг, заключенным с эмитентом. </w:t>
      </w:r>
      <w:r>
        <w:br/>
      </w:r>
      <w:r>
        <w:rPr>
          <w:rFonts w:ascii="Times New Roman"/>
          <w:b w:val="false"/>
          <w:i w:val="false"/>
          <w:color w:val="000000"/>
          <w:sz w:val="28"/>
        </w:rPr>
        <w:t xml:space="preserve">
      Ведение системы реестров держателей ценных бумаг является обязательным в отношении эмиссионных ценных бумаг. </w:t>
      </w:r>
      <w:r>
        <w:br/>
      </w:r>
      <w:r>
        <w:rPr>
          <w:rFonts w:ascii="Times New Roman"/>
          <w:b w:val="false"/>
          <w:i w:val="false"/>
          <w:color w:val="000000"/>
          <w:sz w:val="28"/>
        </w:rPr>
        <w:t xml:space="preserve">
      2. Ведение системы реестров держателей ценных бумаг осуществляется регистратором только при наличии заключенного договора с центральным депозитарием на ведение единой системы лицевых счетов, типовая форма которого разрабатывается и утверждается уполномоченным органом. </w:t>
      </w:r>
      <w:r>
        <w:br/>
      </w:r>
      <w:r>
        <w:rPr>
          <w:rFonts w:ascii="Times New Roman"/>
          <w:b w:val="false"/>
          <w:i w:val="false"/>
          <w:color w:val="000000"/>
          <w:sz w:val="28"/>
        </w:rPr>
        <w:t xml:space="preserve">
      Регистратор обязан в течение трех рабочих дней с даты заключения договора с центральным депозитарием на ведение единой системы лицевых счетов передать центральному депозитарию сформированную систему реестров держателей ценных бумаг. </w:t>
      </w:r>
      <w:r>
        <w:br/>
      </w:r>
      <w:r>
        <w:rPr>
          <w:rFonts w:ascii="Times New Roman"/>
          <w:b w:val="false"/>
          <w:i w:val="false"/>
          <w:color w:val="000000"/>
          <w:sz w:val="28"/>
        </w:rPr>
        <w:t xml:space="preserve">
      3. Регистратор не должен быть аффилиированным лицом эмитента, его руководящих работников и акционеров (участников) эмитента, владеющих самостоятельно или совместно с аффилиированными лицами десятью и более процентами голосующих акций (долей) данного эмитента. </w:t>
      </w:r>
      <w:r>
        <w:br/>
      </w:r>
      <w:r>
        <w:rPr>
          <w:rFonts w:ascii="Times New Roman"/>
          <w:b w:val="false"/>
          <w:i w:val="false"/>
          <w:color w:val="000000"/>
          <w:sz w:val="28"/>
        </w:rPr>
        <w:t xml:space="preserve">
      4. Сведения об эмитенте, ценных бумагах, выпущенных эмитентом, держателях ценных бумаг и операциях, зарегистрированных по их лицевым счетам, и другая информация подлежат внесению в систему реестров держателей ценных бумаг и отражаются в единой системе лицевых счетов в порядке, установленном нормативными правовыми актами уполномоченного органа, внутренними документами регистратора и сводом правил центрального депозитария. </w:t>
      </w:r>
      <w:r>
        <w:br/>
      </w:r>
      <w:r>
        <w:rPr>
          <w:rFonts w:ascii="Times New Roman"/>
          <w:b w:val="false"/>
          <w:i w:val="false"/>
          <w:color w:val="000000"/>
          <w:sz w:val="28"/>
        </w:rPr>
        <w:t xml:space="preserve">
      5. Перечень документов, составляющих систему реестров держателей ценных бумаг, порядок формирования, хранения и ведения системы реестра держателей ценных бумаг, формы выписок с лицевых счетов и перечень указываемых в них сведений устанавливаются нормативным правовым актом уполномоченного органа. </w:t>
      </w:r>
      <w:r>
        <w:br/>
      </w:r>
      <w:r>
        <w:rPr>
          <w:rFonts w:ascii="Times New Roman"/>
          <w:b w:val="false"/>
          <w:i w:val="false"/>
          <w:color w:val="000000"/>
          <w:sz w:val="28"/>
        </w:rPr>
        <w:t xml:space="preserve">
      6. В случаях приостановления действия или лишения лицензии регистратора, а также в случае невозможности передачи регистратором реестра держателей ценных бумаг новому регистратору центральный депозитарий вправе передать в порядке, установленном нормативным правовым актом уполномоченного органа и сводом правил центрального депозитария, сведения, имеющиеся в единой системе лицевых счетов, новому регистратору, с которым эмитент заключил новый договор по ведению системы реестров держателей ценных бумаг."; </w:t>
      </w:r>
      <w:r>
        <w:br/>
      </w:r>
      <w:r>
        <w:rPr>
          <w:rFonts w:ascii="Times New Roman"/>
          <w:b w:val="false"/>
          <w:i w:val="false"/>
          <w:color w:val="000000"/>
          <w:sz w:val="28"/>
        </w:rPr>
        <w:t>
</w:t>
      </w:r>
      <w:r>
        <w:rPr>
          <w:rFonts w:ascii="Times New Roman"/>
          <w:b w:val="false"/>
          <w:i w:val="false"/>
          <w:color w:val="000000"/>
          <w:sz w:val="28"/>
        </w:rPr>
        <w:t>
      19) подпункт 10) </w:t>
      </w:r>
      <w:r>
        <w:rPr>
          <w:rFonts w:ascii="Times New Roman"/>
          <w:b w:val="false"/>
          <w:i w:val="false"/>
          <w:color w:val="000000"/>
          <w:sz w:val="28"/>
        </w:rPr>
        <w:t xml:space="preserve">статьи 66 </w:t>
      </w:r>
      <w:r>
        <w:rPr>
          <w:rFonts w:ascii="Times New Roman"/>
          <w:b w:val="false"/>
          <w:i w:val="false"/>
          <w:color w:val="000000"/>
          <w:sz w:val="28"/>
        </w:rPr>
        <w:t xml:space="preserve">после слов "в соответствии с" дополнить словами "настоящим Законом и иными"; </w:t>
      </w:r>
      <w:r>
        <w:br/>
      </w:r>
      <w:r>
        <w:rPr>
          <w:rFonts w:ascii="Times New Roman"/>
          <w:b w:val="false"/>
          <w:i w:val="false"/>
          <w:color w:val="000000"/>
          <w:sz w:val="28"/>
        </w:rPr>
        <w:t>
</w:t>
      </w:r>
      <w:r>
        <w:rPr>
          <w:rFonts w:ascii="Times New Roman"/>
          <w:b w:val="false"/>
          <w:i w:val="false"/>
          <w:color w:val="000000"/>
          <w:sz w:val="28"/>
        </w:rPr>
        <w:t>
      20) часть вторую пункта 1 </w:t>
      </w:r>
      <w:r>
        <w:rPr>
          <w:rFonts w:ascii="Times New Roman"/>
          <w:b w:val="false"/>
          <w:i w:val="false"/>
          <w:color w:val="000000"/>
          <w:sz w:val="28"/>
        </w:rPr>
        <w:t xml:space="preserve">статьи 68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"Передача указанных документов осуществляется путем составления акта приема-передачи с участием представителей регистраторов. После подписания акта приема-передачи, прежний регистратор обязан уведомить центральный депозитарий о передаче реестра держателей ценных бумаг с указанием нового регистратора. Новый регистратор обязан в течение семи календарных дней с момента подписания акта приема-передачи внести сведения, содержащиеся в принятых от прежнего регистратора документах, в систему реестров держателей ценных бумаг эмитента, с которым он заключил договор. После внесения сведений в систему реестров держателей ценных бумаг новый регистратор обязан уведомить об этом центральный депозитарий и представить ему сведения, составляющие систему реестров держателей ценных бумаг этого эмитента."; </w:t>
      </w:r>
      <w:r>
        <w:br/>
      </w:r>
      <w:r>
        <w:rPr>
          <w:rFonts w:ascii="Times New Roman"/>
          <w:b w:val="false"/>
          <w:i w:val="false"/>
          <w:color w:val="000000"/>
          <w:sz w:val="28"/>
        </w:rPr>
        <w:t>
</w:t>
      </w:r>
      <w:r>
        <w:rPr>
          <w:rFonts w:ascii="Times New Roman"/>
          <w:b w:val="false"/>
          <w:i w:val="false"/>
          <w:color w:val="000000"/>
          <w:sz w:val="28"/>
        </w:rPr>
        <w:t>
      21) пункт 3 </w:t>
      </w:r>
      <w:r>
        <w:rPr>
          <w:rFonts w:ascii="Times New Roman"/>
          <w:b w:val="false"/>
          <w:i w:val="false"/>
          <w:color w:val="000000"/>
          <w:sz w:val="28"/>
        </w:rPr>
        <w:t xml:space="preserve">статьи 73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Кастодиан не должен являться аффилиированным лицом своего клиента, за исключением случаев оказания кастодианом услуг иностранным клиентам."; </w:t>
      </w:r>
      <w:r>
        <w:br/>
      </w:r>
      <w:r>
        <w:rPr>
          <w:rFonts w:ascii="Times New Roman"/>
          <w:b w:val="false"/>
          <w:i w:val="false"/>
          <w:color w:val="000000"/>
          <w:sz w:val="28"/>
        </w:rPr>
        <w:t>
</w:t>
      </w:r>
      <w:r>
        <w:rPr>
          <w:rFonts w:ascii="Times New Roman"/>
          <w:b w:val="false"/>
          <w:i w:val="false"/>
          <w:color w:val="000000"/>
          <w:sz w:val="28"/>
        </w:rPr>
        <w:t>
      22) пункт 3 </w:t>
      </w:r>
      <w:r>
        <w:rPr>
          <w:rFonts w:ascii="Times New Roman"/>
          <w:b w:val="false"/>
          <w:i w:val="false"/>
          <w:color w:val="000000"/>
          <w:sz w:val="28"/>
        </w:rPr>
        <w:t xml:space="preserve">статьи 80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"3. Центральный депозитарий осуществляет ведение единой системы лицевых счетов."; </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 xml:space="preserve">статье 81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"Соблюдение свода правил центрального депозитария является обязательным для всех субъектов, пользующихся услугами центрального депозитария. </w:t>
      </w:r>
      <w:r>
        <w:br/>
      </w:r>
      <w:r>
        <w:rPr>
          <w:rFonts w:ascii="Times New Roman"/>
          <w:b w:val="false"/>
          <w:i w:val="false"/>
          <w:color w:val="000000"/>
          <w:sz w:val="28"/>
        </w:rPr>
        <w:t xml:space="preserve">
      Свод правил центрального депозитария утверждается советом директоров центрального депозитария и согласовывается с уполномоченным органом."; </w:t>
      </w:r>
      <w:r>
        <w:br/>
      </w:r>
      <w:r>
        <w:rPr>
          <w:rFonts w:ascii="Times New Roman"/>
          <w:b w:val="false"/>
          <w:i w:val="false"/>
          <w:color w:val="000000"/>
          <w:sz w:val="28"/>
        </w:rPr>
        <w:t xml:space="preserve">
      пункт 2 дополнить подпунктом 1-1) следующего содержания: </w:t>
      </w:r>
      <w:r>
        <w:br/>
      </w:r>
      <w:r>
        <w:rPr>
          <w:rFonts w:ascii="Times New Roman"/>
          <w:b w:val="false"/>
          <w:i w:val="false"/>
          <w:color w:val="000000"/>
          <w:sz w:val="28"/>
        </w:rPr>
        <w:t xml:space="preserve">
      "1-1) правила ведения единой системы лицевых счетов;"; </w:t>
      </w:r>
      <w:r>
        <w:br/>
      </w:r>
      <w:r>
        <w:rPr>
          <w:rFonts w:ascii="Times New Roman"/>
          <w:b w:val="false"/>
          <w:i w:val="false"/>
          <w:color w:val="000000"/>
          <w:sz w:val="28"/>
        </w:rPr>
        <w:t>
</w:t>
      </w:r>
      <w:r>
        <w:rPr>
          <w:rFonts w:ascii="Times New Roman"/>
          <w:b w:val="false"/>
          <w:i w:val="false"/>
          <w:color w:val="000000"/>
          <w:sz w:val="28"/>
        </w:rPr>
        <w:t>
      24) в пункте 1 </w:t>
      </w:r>
      <w:r>
        <w:rPr>
          <w:rFonts w:ascii="Times New Roman"/>
          <w:b w:val="false"/>
          <w:i w:val="false"/>
          <w:color w:val="000000"/>
          <w:sz w:val="28"/>
        </w:rPr>
        <w:t xml:space="preserve">статьи 82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2) слова "или организатора торгов" заменить словами ", организатора торгов или соответствующего решения уполномоченного органа";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вносить изменения в единую систему лицевых счетов без наличия соответствующего распоряжения регистратора;"; </w:t>
      </w:r>
      <w:r>
        <w:br/>
      </w:r>
      <w:r>
        <w:rPr>
          <w:rFonts w:ascii="Times New Roman"/>
          <w:b w:val="false"/>
          <w:i w:val="false"/>
          <w:color w:val="000000"/>
          <w:sz w:val="28"/>
        </w:rPr>
        <w:t>
</w:t>
      </w:r>
      <w:r>
        <w:rPr>
          <w:rFonts w:ascii="Times New Roman"/>
          <w:b w:val="false"/>
          <w:i w:val="false"/>
          <w:color w:val="000000"/>
          <w:sz w:val="28"/>
        </w:rPr>
        <w:t>
      25) в абзаце первом пункта 2 </w:t>
      </w:r>
      <w:r>
        <w:rPr>
          <w:rFonts w:ascii="Times New Roman"/>
          <w:b w:val="false"/>
          <w:i w:val="false"/>
          <w:color w:val="000000"/>
          <w:sz w:val="28"/>
        </w:rPr>
        <w:t xml:space="preserve">статьи 83 </w:t>
      </w:r>
      <w:r>
        <w:rPr>
          <w:rFonts w:ascii="Times New Roman"/>
          <w:b w:val="false"/>
          <w:i w:val="false"/>
          <w:color w:val="000000"/>
          <w:sz w:val="28"/>
        </w:rPr>
        <w:t xml:space="preserve">слова "контроля за совершением сделок с финансовыми инструментами" заменить словами "мониторинга и анализа сделок с финансовыми инструментами, заключенных в торговой системе организатора торгов,"; </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 xml:space="preserve">статье 84 </w:t>
      </w:r>
      <w:r>
        <w:rPr>
          <w:rFonts w:ascii="Times New Roman"/>
          <w:b w:val="false"/>
          <w:i w:val="false"/>
          <w:color w:val="000000"/>
          <w:sz w:val="28"/>
        </w:rPr>
        <w:t xml:space="preserve">: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"5. При принятии решений по вопросам листинга, делистинга или смены категории списка ценных бумаг не имеют права голосовать члены органа фондовой биржи, в компетенцию которого входит рассмотрение указанных вопросов (далее в настоящей статье - листинговая комиссия), являющиеся представителями:";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 </w:t>
      </w:r>
      <w:r>
        <w:br/>
      </w:r>
      <w:r>
        <w:rPr>
          <w:rFonts w:ascii="Times New Roman"/>
          <w:b w:val="false"/>
          <w:i w:val="false"/>
          <w:color w:val="000000"/>
          <w:sz w:val="28"/>
        </w:rPr>
        <w:t>
</w:t>
      </w:r>
      <w:r>
        <w:rPr>
          <w:rFonts w:ascii="Times New Roman"/>
          <w:b w:val="false"/>
          <w:i w:val="false"/>
          <w:color w:val="000000"/>
          <w:sz w:val="28"/>
        </w:rPr>
        <w:t>
      27) пункт 2 </w:t>
      </w:r>
      <w:r>
        <w:rPr>
          <w:rFonts w:ascii="Times New Roman"/>
          <w:b w:val="false"/>
          <w:i w:val="false"/>
          <w:color w:val="000000"/>
          <w:sz w:val="28"/>
        </w:rPr>
        <w:t xml:space="preserve">статьи 88 </w:t>
      </w:r>
      <w:r>
        <w:rPr>
          <w:rFonts w:ascii="Times New Roman"/>
          <w:b w:val="false"/>
          <w:i w:val="false"/>
          <w:color w:val="000000"/>
          <w:sz w:val="28"/>
        </w:rPr>
        <w:t xml:space="preserve">дополнить подпунктами 4-1) и 4-2) следующего содержания: </w:t>
      </w:r>
      <w:r>
        <w:br/>
      </w:r>
      <w:r>
        <w:rPr>
          <w:rFonts w:ascii="Times New Roman"/>
          <w:b w:val="false"/>
          <w:i w:val="false"/>
          <w:color w:val="000000"/>
          <w:sz w:val="28"/>
        </w:rPr>
        <w:t xml:space="preserve">
      "4-1) осуществление мониторинга и анализа сделок с ценными бумагами, заключенных в торговой системе фондовой биржи; </w:t>
      </w:r>
      <w:r>
        <w:br/>
      </w:r>
      <w:r>
        <w:rPr>
          <w:rFonts w:ascii="Times New Roman"/>
          <w:b w:val="false"/>
          <w:i w:val="false"/>
          <w:color w:val="000000"/>
          <w:sz w:val="28"/>
        </w:rPr>
        <w:t xml:space="preserve">
      4-2) подготовка экспертного заключения по вопросам признания сделок, заключенных на организованном рынке ценных o бумаг как совершенных в целях манипулирования;"; </w:t>
      </w:r>
      <w:r>
        <w:br/>
      </w:r>
      <w:r>
        <w:rPr>
          <w:rFonts w:ascii="Times New Roman"/>
          <w:b w:val="false"/>
          <w:i w:val="false"/>
          <w:color w:val="000000"/>
          <w:sz w:val="28"/>
        </w:rPr>
        <w:t>
</w:t>
      </w:r>
      <w:r>
        <w:rPr>
          <w:rFonts w:ascii="Times New Roman"/>
          <w:b w:val="false"/>
          <w:i w:val="false"/>
          <w:color w:val="000000"/>
          <w:sz w:val="28"/>
        </w:rPr>
        <w:t>
      28) в пункте 1-1 </w:t>
      </w:r>
      <w:r>
        <w:rPr>
          <w:rFonts w:ascii="Times New Roman"/>
          <w:b w:val="false"/>
          <w:i w:val="false"/>
          <w:color w:val="000000"/>
          <w:sz w:val="28"/>
        </w:rPr>
        <w:t xml:space="preserve">статьи 89 </w:t>
      </w:r>
      <w:r>
        <w:rPr>
          <w:rFonts w:ascii="Times New Roman"/>
          <w:b w:val="false"/>
          <w:i w:val="false"/>
          <w:color w:val="000000"/>
          <w:sz w:val="28"/>
        </w:rPr>
        <w:t xml:space="preserve">слова "официальный список фондовой биржи по наивысшей категории" заменить словами "категории списка фондовой биржи, установленные нормативным правовым актом уполномоченного органа"; </w:t>
      </w:r>
      <w:r>
        <w:br/>
      </w:r>
      <w:r>
        <w:rPr>
          <w:rFonts w:ascii="Times New Roman"/>
          <w:b w:val="false"/>
          <w:i w:val="false"/>
          <w:color w:val="000000"/>
          <w:sz w:val="28"/>
        </w:rPr>
        <w:t>
</w:t>
      </w:r>
      <w:r>
        <w:rPr>
          <w:rFonts w:ascii="Times New Roman"/>
          <w:b w:val="false"/>
          <w:i w:val="false"/>
          <w:color w:val="000000"/>
          <w:sz w:val="28"/>
        </w:rPr>
        <w:t>
      29) пункт 1 </w:t>
      </w:r>
      <w:r>
        <w:rPr>
          <w:rFonts w:ascii="Times New Roman"/>
          <w:b w:val="false"/>
          <w:i w:val="false"/>
          <w:color w:val="000000"/>
          <w:sz w:val="28"/>
        </w:rPr>
        <w:t xml:space="preserve">статьи 108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Уполномоченный орган вправе осуществлять проверку деятельности эмитентов, лицензиатов, центрального депозитария, саморегулируемых организаций и юридических лиц, осуществляющих профессиональную деятельность на рынке ценных бумаг без лицензии в соответствии с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 xml:space="preserve">статью 109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 xml:space="preserve">статье 111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2) слова "сделок с ценными бумагами" заменить словами "лицензируемого вида деятельности";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соблюдения пруденциальных нормативов и иных показателей или критериев (нормативов) финансовой устойчивости лицензиата;"; </w:t>
      </w:r>
      <w:r>
        <w:br/>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прекращения действия лицензии в связи с добровольным возвратом лицензии.".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года "О государственном регулировании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w:t>
      </w:r>
      <w:r>
        <w:br/>
      </w:r>
      <w:r>
        <w:rPr>
          <w:rFonts w:ascii="Times New Roman"/>
          <w:b w:val="false"/>
          <w:i w:val="false"/>
          <w:color w:val="000000"/>
          <w:sz w:val="28"/>
        </w:rPr>
        <w:t>
</w:t>
      </w:r>
      <w:r>
        <w:rPr>
          <w:rFonts w:ascii="Times New Roman"/>
          <w:b w:val="false"/>
          <w:i w:val="false"/>
          <w:color w:val="000000"/>
          <w:sz w:val="28"/>
        </w:rPr>
        <w:t xml:space="preserve">
      1) дополнить статьей 10-1 следующего содержания: </w:t>
      </w:r>
      <w:r>
        <w:br/>
      </w:r>
      <w:r>
        <w:rPr>
          <w:rFonts w:ascii="Times New Roman"/>
          <w:b w:val="false"/>
          <w:i w:val="false"/>
          <w:color w:val="000000"/>
          <w:sz w:val="28"/>
        </w:rPr>
        <w:t xml:space="preserve">
      "Статья 10-1. Задача, функции, права и обязанности </w:t>
      </w:r>
      <w:r>
        <w:br/>
      </w:r>
      <w:r>
        <w:rPr>
          <w:rFonts w:ascii="Times New Roman"/>
          <w:b w:val="false"/>
          <w:i w:val="false"/>
          <w:color w:val="000000"/>
          <w:sz w:val="28"/>
        </w:rPr>
        <w:t xml:space="preserve">
                    представителя уполномоченного органа в банках </w:t>
      </w:r>
      <w:r>
        <w:br/>
      </w:r>
      <w:r>
        <w:rPr>
          <w:rFonts w:ascii="Times New Roman"/>
          <w:b w:val="false"/>
          <w:i w:val="false"/>
          <w:color w:val="000000"/>
          <w:sz w:val="28"/>
        </w:rPr>
        <w:t xml:space="preserve">
      1. В целях осуществления надзорных функций уполномоченный орган направляет своего представителя в банки, который назначается уполномоченным органом из числа его работников. </w:t>
      </w:r>
      <w:r>
        <w:br/>
      </w:r>
      <w:r>
        <w:rPr>
          <w:rFonts w:ascii="Times New Roman"/>
          <w:b w:val="false"/>
          <w:i w:val="false"/>
          <w:color w:val="000000"/>
          <w:sz w:val="28"/>
        </w:rPr>
        <w:t xml:space="preserve">
      Количество представителей уполномоченного органа в одном банке определяется уполномоченным органом. </w:t>
      </w:r>
      <w:r>
        <w:br/>
      </w:r>
      <w:r>
        <w:rPr>
          <w:rFonts w:ascii="Times New Roman"/>
          <w:b w:val="false"/>
          <w:i w:val="false"/>
          <w:color w:val="000000"/>
          <w:sz w:val="28"/>
        </w:rPr>
        <w:t xml:space="preserve">
      2. Представитель уполномоченного органа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 </w:t>
      </w:r>
      <w:r>
        <w:br/>
      </w:r>
      <w:r>
        <w:rPr>
          <w:rFonts w:ascii="Times New Roman"/>
          <w:b w:val="false"/>
          <w:i w:val="false"/>
          <w:color w:val="000000"/>
          <w:sz w:val="28"/>
        </w:rPr>
        <w:t xml:space="preserve">
      3. Уполномоченный орган вправе в любой момент заменить своего представителя в банке. </w:t>
      </w:r>
      <w:r>
        <w:br/>
      </w:r>
      <w:r>
        <w:rPr>
          <w:rFonts w:ascii="Times New Roman"/>
          <w:b w:val="false"/>
          <w:i w:val="false"/>
          <w:color w:val="000000"/>
          <w:sz w:val="28"/>
        </w:rPr>
        <w:t xml:space="preserve">
      4. Основной задачей представителя в банке является обеспечение осуществления надзорных функций уполномоченного органа. </w:t>
      </w:r>
      <w:r>
        <w:br/>
      </w: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r>
        <w:br/>
      </w:r>
      <w:r>
        <w:rPr>
          <w:rFonts w:ascii="Times New Roman"/>
          <w:b w:val="false"/>
          <w:i w:val="false"/>
          <w:color w:val="000000"/>
          <w:sz w:val="28"/>
        </w:rPr>
        <w:t xml:space="preserve">
      1) анализирует финансовое состояние банка; </w:t>
      </w:r>
      <w:r>
        <w:br/>
      </w: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r>
        <w:br/>
      </w:r>
      <w:r>
        <w:rPr>
          <w:rFonts w:ascii="Times New Roman"/>
          <w:b w:val="false"/>
          <w:i w:val="false"/>
          <w:color w:val="000000"/>
          <w:sz w:val="28"/>
        </w:rPr>
        <w:t xml:space="preserve">
      3) вносит предложения по проведению в банке проверки; </w:t>
      </w:r>
      <w:r>
        <w:br/>
      </w:r>
      <w:r>
        <w:rPr>
          <w:rFonts w:ascii="Times New Roman"/>
          <w:b w:val="false"/>
          <w:i w:val="false"/>
          <w:color w:val="000000"/>
          <w:sz w:val="28"/>
        </w:rPr>
        <w:t xml:space="preserve">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банка (далее - органы банка); </w:t>
      </w:r>
      <w:r>
        <w:br/>
      </w:r>
      <w:r>
        <w:rPr>
          <w:rFonts w:ascii="Times New Roman"/>
          <w:b w:val="false"/>
          <w:i w:val="false"/>
          <w:color w:val="000000"/>
          <w:sz w:val="28"/>
        </w:rPr>
        <w:t xml:space="preserve">
       5) присутствует на общем собрании акционеров банка в качестве наблюдателя без права голоса и выражения мнения по вопросам повестки дня общего собрания акционеров. </w:t>
      </w:r>
      <w:r>
        <w:br/>
      </w:r>
      <w:r>
        <w:rPr>
          <w:rFonts w:ascii="Times New Roman"/>
          <w:b w:val="false"/>
          <w:i w:val="false"/>
          <w:color w:val="000000"/>
          <w:sz w:val="28"/>
        </w:rPr>
        <w:t xml:space="preserve">
      6. Представитель имеет право: </w:t>
      </w:r>
      <w:r>
        <w:br/>
      </w:r>
      <w:r>
        <w:rPr>
          <w:rFonts w:ascii="Times New Roman"/>
          <w:b w:val="false"/>
          <w:i w:val="false"/>
          <w:color w:val="000000"/>
          <w:sz w:val="28"/>
        </w:rPr>
        <w:t xml:space="preserve">
      1) запрашивать у банка и (или) его должностных лиц в устной и в письменной форме сведения и документы, в том числе финансовую отчетность и материалы заседаний (включая проведенных заочно) органов банка в целях выполнения возложенных на него функций; </w:t>
      </w:r>
      <w:r>
        <w:br/>
      </w:r>
      <w:r>
        <w:rPr>
          <w:rFonts w:ascii="Times New Roman"/>
          <w:b w:val="false"/>
          <w:i w:val="false"/>
          <w:color w:val="000000"/>
          <w:sz w:val="28"/>
        </w:rPr>
        <w:t xml:space="preserve">
       2)  иметь доступ к автоматизированным системам и базам данных без возможности исправления данных (в режиме просмотра). </w:t>
      </w:r>
      <w:r>
        <w:br/>
      </w:r>
      <w:r>
        <w:rPr>
          <w:rFonts w:ascii="Times New Roman"/>
          <w:b w:val="false"/>
          <w:i w:val="false"/>
          <w:color w:val="000000"/>
          <w:sz w:val="28"/>
        </w:rPr>
        <w:t xml:space="preserve">
       7. Представитель уполномоченного органа в банке обязан: </w:t>
      </w:r>
      <w:r>
        <w:br/>
      </w:r>
      <w:r>
        <w:rPr>
          <w:rFonts w:ascii="Times New Roman"/>
          <w:b w:val="false"/>
          <w:i w:val="false"/>
          <w:color w:val="000000"/>
          <w:sz w:val="28"/>
        </w:rPr>
        <w:t xml:space="preserve">
      1) информировать уполномоченный орган о непредставлении или несвоевременном представлении банком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банка; </w:t>
      </w:r>
      <w:r>
        <w:br/>
      </w:r>
      <w:r>
        <w:rPr>
          <w:rFonts w:ascii="Times New Roman"/>
          <w:b w:val="false"/>
          <w:i w:val="false"/>
          <w:color w:val="000000"/>
          <w:sz w:val="28"/>
        </w:rPr>
        <w:t xml:space="preserve">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банк. </w:t>
      </w:r>
      <w:r>
        <w:br/>
      </w:r>
      <w:r>
        <w:rPr>
          <w:rFonts w:ascii="Times New Roman"/>
          <w:b w:val="false"/>
          <w:i w:val="false"/>
          <w:color w:val="000000"/>
          <w:sz w:val="28"/>
        </w:rPr>
        <w:t xml:space="preserve">
      8. Банк, в который направляется представитель уполномоченного органа, обязан: </w:t>
      </w:r>
      <w:r>
        <w:br/>
      </w:r>
      <w:r>
        <w:rPr>
          <w:rFonts w:ascii="Times New Roman"/>
          <w:b w:val="false"/>
          <w:i w:val="false"/>
          <w:color w:val="000000"/>
          <w:sz w:val="28"/>
        </w:rPr>
        <w:t xml:space="preserve">
      1) оказывать содействие представителю уполномоченного органа в выполнении его функций; </w:t>
      </w:r>
      <w:r>
        <w:br/>
      </w:r>
      <w:r>
        <w:rPr>
          <w:rFonts w:ascii="Times New Roman"/>
          <w:b w:val="false"/>
          <w:i w:val="false"/>
          <w:color w:val="000000"/>
          <w:sz w:val="28"/>
        </w:rPr>
        <w:t xml:space="preserve">
      2) обеспечивать возможность полного и своевременного предоставления информации представителю уполномоченного органа должностными лицами и работниками банка и доступ ко всем источникам информации банка; </w:t>
      </w:r>
      <w:r>
        <w:br/>
      </w:r>
      <w:r>
        <w:rPr>
          <w:rFonts w:ascii="Times New Roman"/>
          <w:b w:val="false"/>
          <w:i w:val="false"/>
          <w:color w:val="000000"/>
          <w:sz w:val="28"/>
        </w:rPr>
        <w:t xml:space="preserve">
      3) в день получения запроса от представителя уполномоченного органа либо в сроки, установленные в запросе и согласованные с банком, представить все необходимые сведения и документы; </w:t>
      </w:r>
      <w:r>
        <w:br/>
      </w:r>
      <w:r>
        <w:rPr>
          <w:rFonts w:ascii="Times New Roman"/>
          <w:b w:val="false"/>
          <w:i w:val="false"/>
          <w:color w:val="000000"/>
          <w:sz w:val="28"/>
        </w:rPr>
        <w:t xml:space="preserve">
      4) обеспечивать доступ к информации, касающейся деятельности банка, в том числе к автоматизированным системам и базам данных без возможности исправления данных (в режиме просмотра); </w:t>
      </w:r>
      <w:r>
        <w:br/>
      </w:r>
      <w:r>
        <w:rPr>
          <w:rFonts w:ascii="Times New Roman"/>
          <w:b w:val="false"/>
          <w:i w:val="false"/>
          <w:color w:val="000000"/>
          <w:sz w:val="28"/>
        </w:rPr>
        <w:t xml:space="preserve">
      5) обеспечивать представителей уполномоченного органа копиями документов, необходимых для выполнения возложенных на него функций. </w:t>
      </w:r>
      <w:r>
        <w:br/>
      </w:r>
      <w:r>
        <w:rPr>
          <w:rFonts w:ascii="Times New Roman"/>
          <w:b w:val="false"/>
          <w:i w:val="false"/>
          <w:color w:val="000000"/>
          <w:sz w:val="28"/>
        </w:rPr>
        <w:t xml:space="preserve">
      9. Представитель уполномоченного органа несет ответственность за разглашение сведений, полученных в ходе осуществления им надзорных функций, составляющих служебную, коммерческую, банковскую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 </w:t>
      </w:r>
      <w:r>
        <w:br/>
      </w:r>
      <w:r>
        <w:rPr>
          <w:rFonts w:ascii="Times New Roman"/>
          <w:b w:val="false"/>
          <w:i w:val="false"/>
          <w:color w:val="000000"/>
          <w:sz w:val="28"/>
        </w:rPr>
        <w:t xml:space="preserve">
      В течение одного года после прекращения работы в уполномоченном органе, представитель уполномоченного органа не может быть принят на работу в банк, в котором он являлся представителем уполномоченного органа. </w:t>
      </w:r>
      <w:r>
        <w:br/>
      </w:r>
      <w:r>
        <w:rPr>
          <w:rFonts w:ascii="Times New Roman"/>
          <w:b w:val="false"/>
          <w:i w:val="false"/>
          <w:color w:val="000000"/>
          <w:sz w:val="28"/>
        </w:rPr>
        <w:t xml:space="preserve">
      Представитель уполномоченного органа не несет ответственности за результаты и решения, принимаемые (принятые) в ходе заседаний органов банка.";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13-1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Уполномоченный орган проводит плановые и внеплановые проверки деятельности организаций комплексно либо выборочно по отдельным вопросам деятельности организации. </w:t>
      </w:r>
      <w:r>
        <w:br/>
      </w:r>
      <w:r>
        <w:rPr>
          <w:rFonts w:ascii="Times New Roman"/>
          <w:b w:val="false"/>
          <w:i w:val="false"/>
          <w:color w:val="000000"/>
          <w:sz w:val="28"/>
        </w:rPr>
        <w:t xml:space="preserve">
      Плановая проверка осуществляется в соответствии с планом проверок уполномоченного органа не чаще одного раза в год. </w:t>
      </w:r>
      <w:r>
        <w:br/>
      </w:r>
      <w:r>
        <w:rPr>
          <w:rFonts w:ascii="Times New Roman"/>
          <w:b w:val="false"/>
          <w:i w:val="false"/>
          <w:color w:val="000000"/>
          <w:sz w:val="28"/>
        </w:rPr>
        <w:t xml:space="preserve">
      Внеплановая проверка осуществляется в связи с обращениями физических, юридических лиц и государственных органов, а также в случае выявления уполномоченным органом в рамках выполнения контрольных и надзорных функций нарушений требований законодательства Республики Казахстан. </w:t>
      </w:r>
      <w:r>
        <w:br/>
      </w:r>
      <w:r>
        <w:rPr>
          <w:rFonts w:ascii="Times New Roman"/>
          <w:b w:val="false"/>
          <w:i w:val="false"/>
          <w:color w:val="000000"/>
          <w:sz w:val="28"/>
        </w:rPr>
        <w:t xml:space="preserve">
      Внеплановые проверки подразделяются на следующие виды: </w:t>
      </w:r>
      <w:r>
        <w:br/>
      </w:r>
      <w:r>
        <w:rPr>
          <w:rFonts w:ascii="Times New Roman"/>
          <w:b w:val="false"/>
          <w:i w:val="false"/>
          <w:color w:val="000000"/>
          <w:sz w:val="28"/>
        </w:rPr>
        <w:t xml:space="preserve">
      1) по обращению - проверка, назначаемая в связи с поступившими обращениями, заявлениями, жалобами, сообщениями и иной предоставляемой в установленном законодательством порядке информации о нарушениях законодательства Республики Казахстан; </w:t>
      </w:r>
      <w:r>
        <w:br/>
      </w:r>
      <w:r>
        <w:rPr>
          <w:rFonts w:ascii="Times New Roman"/>
          <w:b w:val="false"/>
          <w:i w:val="false"/>
          <w:color w:val="000000"/>
          <w:sz w:val="28"/>
        </w:rPr>
        <w:t xml:space="preserve">
      2) совместная - проверка, назначаемая совместным актом нескольких государственных органов и (или) назначаемая актом одного государственного органа с указанием в акте участвующих в проверке других государственных органов; </w:t>
      </w:r>
      <w:r>
        <w:br/>
      </w:r>
      <w:r>
        <w:rPr>
          <w:rFonts w:ascii="Times New Roman"/>
          <w:b w:val="false"/>
          <w:i w:val="false"/>
          <w:color w:val="000000"/>
          <w:sz w:val="28"/>
        </w:rPr>
        <w:t xml:space="preserve">
      3) встречная - проверка, проводимая в отношении третьих лиц в пределах компетенции, предусмотренной законодательством Республики Казахстан, в случае, если при проведении проверок возникает необходимость в получении уполномоченным органом дополнительной информации о проведенных операциях, о реализации договорных либо иных взаимоотношений, связанных с проверяемым объектом проверки; </w:t>
      </w:r>
      <w:r>
        <w:br/>
      </w:r>
      <w:r>
        <w:rPr>
          <w:rFonts w:ascii="Times New Roman"/>
          <w:b w:val="false"/>
          <w:i w:val="false"/>
          <w:color w:val="000000"/>
          <w:sz w:val="28"/>
        </w:rPr>
        <w:t xml:space="preserve">
      4) рейдовая - проверка, охватывающая одновременно деятельность нескольких организаций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5) контрольная проверка - проверка, проводимая в целях исполнения устранения нарушений, выявленных предыдущей проверкой."; </w:t>
      </w:r>
      <w:r>
        <w:br/>
      </w:r>
      <w:r>
        <w:rPr>
          <w:rFonts w:ascii="Times New Roman"/>
          <w:b w:val="false"/>
          <w:i w:val="false"/>
          <w:color w:val="000000"/>
          <w:sz w:val="28"/>
        </w:rPr>
        <w:t xml:space="preserve">
      в пункте 3 слова "проверяющей группе" заменить словами "проверяющим работникам";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первый после слова "группы" дополнить словами "или проверяющего работника уполномоченного органа"; </w:t>
      </w:r>
      <w:r>
        <w:br/>
      </w:r>
      <w:r>
        <w:rPr>
          <w:rFonts w:ascii="Times New Roman"/>
          <w:b w:val="false"/>
          <w:i w:val="false"/>
          <w:color w:val="000000"/>
          <w:sz w:val="28"/>
        </w:rPr>
        <w:t xml:space="preserve">
      подпункт 1) после слова "проверки," дополнить словами "а также за ознакомление и подписание промежуточного и (или) итогового отчета по результатам проверки,";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слова "проверяющей группе" заменить словами "проверяющим работникам"; </w:t>
      </w:r>
      <w:r>
        <w:br/>
      </w:r>
      <w:r>
        <w:rPr>
          <w:rFonts w:ascii="Times New Roman"/>
          <w:b w:val="false"/>
          <w:i w:val="false"/>
          <w:color w:val="000000"/>
          <w:sz w:val="28"/>
        </w:rPr>
        <w:t xml:space="preserve">
      слова "проверяющей группы" заменить словами "проверяющих работников"; </w:t>
      </w:r>
      <w:r>
        <w:br/>
      </w:r>
      <w:r>
        <w:rPr>
          <w:rFonts w:ascii="Times New Roman"/>
          <w:b w:val="false"/>
          <w:i w:val="false"/>
          <w:color w:val="000000"/>
          <w:sz w:val="28"/>
        </w:rPr>
        <w:t xml:space="preserve">
      в пункте 6 слова "проверяющей группе" заменить словами "проверяющим работникам";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"проверяющей группе" заменить словами "проверяющим работникам"; </w:t>
      </w:r>
      <w:r>
        <w:br/>
      </w:r>
      <w:r>
        <w:rPr>
          <w:rFonts w:ascii="Times New Roman"/>
          <w:b w:val="false"/>
          <w:i w:val="false"/>
          <w:color w:val="000000"/>
          <w:sz w:val="28"/>
        </w:rPr>
        <w:t xml:space="preserve">
      слова "членов проверяющей группы" заменить словами "проверяющих работников"; </w:t>
      </w:r>
      <w:r>
        <w:br/>
      </w:r>
      <w:r>
        <w:rPr>
          <w:rFonts w:ascii="Times New Roman"/>
          <w:b w:val="false"/>
          <w:i w:val="false"/>
          <w:color w:val="000000"/>
          <w:sz w:val="28"/>
        </w:rPr>
        <w:t xml:space="preserve">
      после слова "помещение" дополнить словами ", оборудованное оргтехникой и междугородней связью,"; </w:t>
      </w:r>
      <w:r>
        <w:br/>
      </w:r>
      <w:r>
        <w:rPr>
          <w:rFonts w:ascii="Times New Roman"/>
          <w:b w:val="false"/>
          <w:i w:val="false"/>
          <w:color w:val="000000"/>
          <w:sz w:val="28"/>
        </w:rPr>
        <w:t xml:space="preserve">
      после слова "здания" дополнить словами "(в том числе в праздничные и выходные дни - при согласии организации)";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Проверяющими работниками уполномоченного органа могут составляться промежуточные отчеты, которые представляются организации для ознакомления. </w:t>
      </w:r>
      <w:r>
        <w:br/>
      </w:r>
      <w:r>
        <w:rPr>
          <w:rFonts w:ascii="Times New Roman"/>
          <w:b w:val="false"/>
          <w:i w:val="false"/>
          <w:color w:val="000000"/>
          <w:sz w:val="28"/>
        </w:rPr>
        <w:t xml:space="preserve">
      Промежуточный отчет составляется в двух экземплярах, подписывается исполнителем и руководителем проверяющей группы или проверяющим работником уполномоченного органа и направляется в организацию."; </w:t>
      </w:r>
      <w:r>
        <w:br/>
      </w:r>
      <w:r>
        <w:rPr>
          <w:rFonts w:ascii="Times New Roman"/>
          <w:b w:val="false"/>
          <w:i w:val="false"/>
          <w:color w:val="000000"/>
          <w:sz w:val="28"/>
        </w:rPr>
        <w:t xml:space="preserve">
      часть первую пункта 9 изложить в следующей редакции: </w:t>
      </w:r>
      <w:r>
        <w:br/>
      </w:r>
      <w:r>
        <w:rPr>
          <w:rFonts w:ascii="Times New Roman"/>
          <w:b w:val="false"/>
          <w:i w:val="false"/>
          <w:color w:val="000000"/>
          <w:sz w:val="28"/>
        </w:rPr>
        <w:t xml:space="preserve">
      "9. Организация в течение двух рабочих дней со дня получения промежуточного отчета возвращает один экземпляр промежуточного отчета, подписанный руководителем (заместителем) либо руководителем, ответственным за обеспечение проведения проверки организации, в случае наличия замечаний к содержанию промежуточного отчета представляет свои письменные возражения."; </w:t>
      </w:r>
      <w:r>
        <w:br/>
      </w:r>
      <w:r>
        <w:rPr>
          <w:rFonts w:ascii="Times New Roman"/>
          <w:b w:val="false"/>
          <w:i w:val="false"/>
          <w:color w:val="000000"/>
          <w:sz w:val="28"/>
        </w:rPr>
        <w:t xml:space="preserve">
      в части первой пункта 10 слова "проверяющей группы" заменить словами "проверяющих работников"; </w:t>
      </w:r>
      <w:r>
        <w:br/>
      </w:r>
      <w:r>
        <w:rPr>
          <w:rFonts w:ascii="Times New Roman"/>
          <w:b w:val="false"/>
          <w:i w:val="false"/>
          <w:color w:val="000000"/>
          <w:sz w:val="28"/>
        </w:rPr>
        <w:t xml:space="preserve">
      в пункте 11 слова "Члены проверяющей группы" заменить словами "Проверяющие работники уполномоченного органа"; </w:t>
      </w:r>
      <w:r>
        <w:br/>
      </w:r>
      <w:r>
        <w:rPr>
          <w:rFonts w:ascii="Times New Roman"/>
          <w:b w:val="false"/>
          <w:i w:val="false"/>
          <w:color w:val="000000"/>
          <w:sz w:val="28"/>
        </w:rPr>
        <w:t xml:space="preserve">
      пункт 12 дополнить частью третьей следующего содержания: </w:t>
      </w:r>
      <w:r>
        <w:br/>
      </w:r>
      <w:r>
        <w:rPr>
          <w:rFonts w:ascii="Times New Roman"/>
          <w:b w:val="false"/>
          <w:i w:val="false"/>
          <w:color w:val="000000"/>
          <w:sz w:val="28"/>
        </w:rPr>
        <w:t xml:space="preserve">
      "В случае проведения внеплановой проверки, два экземпляра отчета о результатах проверки, подписанные проверяющими работниками уполномоченного органа, направляются руководителю организации (лицу, его замещающему), ответственному за обеспечение проведения проверки, а также третьим лицам,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xml:space="preserve">
      в пункте 13: </w:t>
      </w:r>
      <w:r>
        <w:br/>
      </w:r>
      <w:r>
        <w:rPr>
          <w:rFonts w:ascii="Times New Roman"/>
          <w:b w:val="false"/>
          <w:i w:val="false"/>
          <w:color w:val="000000"/>
          <w:sz w:val="28"/>
        </w:rPr>
        <w:t xml:space="preserve">
      предложение первое: </w:t>
      </w:r>
      <w:r>
        <w:br/>
      </w:r>
      <w:r>
        <w:rPr>
          <w:rFonts w:ascii="Times New Roman"/>
          <w:b w:val="false"/>
          <w:i w:val="false"/>
          <w:color w:val="000000"/>
          <w:sz w:val="28"/>
        </w:rPr>
        <w:t xml:space="preserve">
      после слова "экземпляр" дополнить словами "промежуточного или"; </w:t>
      </w:r>
      <w:r>
        <w:br/>
      </w:r>
      <w:r>
        <w:rPr>
          <w:rFonts w:ascii="Times New Roman"/>
          <w:b w:val="false"/>
          <w:i w:val="false"/>
          <w:color w:val="000000"/>
          <w:sz w:val="28"/>
        </w:rPr>
        <w:t xml:space="preserve">
      после слов "после получения" дополнить словами "промежуточного или"; </w:t>
      </w:r>
      <w:r>
        <w:br/>
      </w:r>
      <w:r>
        <w:rPr>
          <w:rFonts w:ascii="Times New Roman"/>
          <w:b w:val="false"/>
          <w:i w:val="false"/>
          <w:color w:val="000000"/>
          <w:sz w:val="28"/>
        </w:rPr>
        <w:t xml:space="preserve">
      предложение второе после слов "изложенные в" дополнить словами "промежуточном или"; </w:t>
      </w:r>
      <w:r>
        <w:br/>
      </w:r>
      <w:r>
        <w:rPr>
          <w:rFonts w:ascii="Times New Roman"/>
          <w:b w:val="false"/>
          <w:i w:val="false"/>
          <w:color w:val="000000"/>
          <w:sz w:val="28"/>
        </w:rPr>
        <w:t xml:space="preserve">
      пункт 14 изложить в следующей редакции: </w:t>
      </w:r>
      <w:r>
        <w:br/>
      </w:r>
      <w:r>
        <w:rPr>
          <w:rFonts w:ascii="Times New Roman"/>
          <w:b w:val="false"/>
          <w:i w:val="false"/>
          <w:color w:val="000000"/>
          <w:sz w:val="28"/>
        </w:rPr>
        <w:t xml:space="preserve">
      "14. При наличии возражений по результатам проверки, организация в течение двух рабочих дней со дня получения промежуточного отчета или тридцати календарных дней - итогового отчета о результатах проверки представляет их проверяющим работникам уполномоченного органа или в уполномоченный орган в письменном виде."; </w:t>
      </w:r>
      <w:r>
        <w:br/>
      </w:r>
      <w:r>
        <w:rPr>
          <w:rFonts w:ascii="Times New Roman"/>
          <w:b w:val="false"/>
          <w:i w:val="false"/>
          <w:color w:val="000000"/>
          <w:sz w:val="28"/>
        </w:rPr>
        <w:t xml:space="preserve">
      в пункте 15 слова "руководителя подразделения уполномоченного органа или его заместителей" заменить словами "руководителей подразделений уполномоченного органа или их заместителей, руководителя проверяющей группы"; </w:t>
      </w:r>
      <w:r>
        <w:br/>
      </w:r>
      <w:r>
        <w:rPr>
          <w:rFonts w:ascii="Times New Roman"/>
          <w:b w:val="false"/>
          <w:i w:val="false"/>
          <w:color w:val="000000"/>
          <w:sz w:val="28"/>
        </w:rPr>
        <w:t>
</w:t>
      </w:r>
      <w:r>
        <w:rPr>
          <w:rFonts w:ascii="Times New Roman"/>
          <w:b w:val="false"/>
          <w:i w:val="false"/>
          <w:color w:val="000000"/>
          <w:sz w:val="28"/>
        </w:rPr>
        <w:t>
      3) часть первую </w:t>
      </w:r>
      <w:r>
        <w:rPr>
          <w:rFonts w:ascii="Times New Roman"/>
          <w:b w:val="false"/>
          <w:i w:val="false"/>
          <w:color w:val="000000"/>
          <w:sz w:val="28"/>
        </w:rPr>
        <w:t xml:space="preserve">статьи 14 </w:t>
      </w:r>
      <w:r>
        <w:rPr>
          <w:rFonts w:ascii="Times New Roman"/>
          <w:b w:val="false"/>
          <w:i w:val="false"/>
          <w:color w:val="000000"/>
          <w:sz w:val="28"/>
        </w:rPr>
        <w:t xml:space="preserve">после слова "вправе" дополнить словом "безвозмездно". </w:t>
      </w:r>
      <w:r>
        <w:br/>
      </w:r>
      <w:r>
        <w:rPr>
          <w:rFonts w:ascii="Times New Roman"/>
          <w:b w:val="false"/>
          <w:i w:val="false"/>
          <w:color w:val="000000"/>
          <w:sz w:val="28"/>
        </w:rPr>
        <w:t>
</w:t>
      </w:r>
      <w:r>
        <w:rPr>
          <w:rFonts w:ascii="Times New Roman"/>
          <w:b w:val="false"/>
          <w:i w:val="false"/>
          <w:color w:val="000000"/>
          <w:sz w:val="28"/>
        </w:rPr>
        <w:t>
      8. В Закон Республики Казахстан от 6 июля 2004 года " </w:t>
      </w:r>
      <w:r>
        <w:rPr>
          <w:rFonts w:ascii="Times New Roman"/>
          <w:b w:val="false"/>
          <w:i w:val="false"/>
          <w:color w:val="000000"/>
          <w:sz w:val="28"/>
        </w:rPr>
        <w:t xml:space="preserve">О кредитных бюро и формировании кредитных историй в Республике Казахстан </w:t>
      </w:r>
      <w:r>
        <w:rPr>
          <w:rFonts w:ascii="Times New Roman"/>
          <w:b w:val="false"/>
          <w:i w:val="false"/>
          <w:color w:val="000000"/>
          <w:sz w:val="28"/>
        </w:rPr>
        <w:t xml:space="preserve">" (Ведомости Парламента Республики Казахстан, 2004 г., № 15, ст. 87; 2005 г., № 23, ст. 104; 2006 г., № 3, ст. 22; 2007 г., № 2, ст. 18; № 3, ст. 20; № 19, ст. 149):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статью 1 </w:t>
      </w:r>
      <w:r>
        <w:rPr>
          <w:rFonts w:ascii="Times New Roman"/>
          <w:b w:val="false"/>
          <w:i w:val="false"/>
          <w:color w:val="000000"/>
          <w:sz w:val="28"/>
        </w:rPr>
        <w:t xml:space="preserve">дополнить подпунктом 16-1) следующего содержания: </w:t>
      </w:r>
      <w:r>
        <w:br/>
      </w:r>
      <w:r>
        <w:rPr>
          <w:rFonts w:ascii="Times New Roman"/>
          <w:b w:val="false"/>
          <w:i w:val="false"/>
          <w:color w:val="000000"/>
          <w:sz w:val="28"/>
        </w:rPr>
        <w:t xml:space="preserve">
      "16-1) заявитель - юридическое лицо, представившее в уполномоченный орган документы с целью получения лицензии для осуществления деятельности кредитного бюро;";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4 </w:t>
      </w:r>
      <w:r>
        <w:rPr>
          <w:rFonts w:ascii="Times New Roman"/>
          <w:b w:val="false"/>
          <w:i w:val="false"/>
          <w:color w:val="000000"/>
          <w:sz w:val="28"/>
        </w:rPr>
        <w:t xml:space="preserve">: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Государственное регулирование и надзор за деятельностью кредитных бюро и формированием кредитных историй осуществляются уполномоченным органом. </w:t>
      </w:r>
      <w:r>
        <w:br/>
      </w:r>
      <w:r>
        <w:rPr>
          <w:rFonts w:ascii="Times New Roman"/>
          <w:b w:val="false"/>
          <w:i w:val="false"/>
          <w:color w:val="000000"/>
          <w:sz w:val="28"/>
        </w:rPr>
        <w:t xml:space="preserve">
      В этих целях уполномоченный орган вправе получать от физических и юридических лиц, в том числе от кредитных бюро, информацию, необходимую для осуществления своих надзорных функций, при этом полученные сведения не подлежат разглашению. </w:t>
      </w:r>
      <w:r>
        <w:br/>
      </w:r>
      <w:r>
        <w:rPr>
          <w:rFonts w:ascii="Times New Roman"/>
          <w:b w:val="false"/>
          <w:i w:val="false"/>
          <w:color w:val="000000"/>
          <w:sz w:val="28"/>
        </w:rPr>
        <w:t xml:space="preserve">
      Работники уполномоченного органа несут ответственность за разглашение сведений, полученных в ходе осуществления ими надзорных функций, составляющих служебную, коммерческую, банковскую или иную охраняемую законом тайну в соответствии с законами Республики Казахстан."; </w:t>
      </w:r>
      <w:r>
        <w:br/>
      </w:r>
      <w:r>
        <w:rPr>
          <w:rFonts w:ascii="Times New Roman"/>
          <w:b w:val="false"/>
          <w:i w:val="false"/>
          <w:color w:val="000000"/>
          <w:sz w:val="28"/>
        </w:rPr>
        <w:t xml:space="preserve">
      подпункт 4) пункта 2 дополнить словами ", а также в случае непредоставления информации в установленные сроки";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6 </w:t>
      </w:r>
      <w:r>
        <w:rPr>
          <w:rFonts w:ascii="Times New Roman"/>
          <w:b w:val="false"/>
          <w:i w:val="false"/>
          <w:color w:val="000000"/>
          <w:sz w:val="28"/>
        </w:rPr>
        <w:t xml:space="preserve">: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Лицензия на право осуществления деятельности кредитного бюро выдается уполномоченным органом в порядке, установленном настоящим Законом и нормативными правовыми актами уполномоченного органа.";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Наименование кредитного бюро должно содержать слова "кредитное бюро" или производные от них слова.";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статью 8 </w:t>
      </w:r>
      <w:r>
        <w:rPr>
          <w:rFonts w:ascii="Times New Roman"/>
          <w:b w:val="false"/>
          <w:i w:val="false"/>
          <w:color w:val="000000"/>
          <w:sz w:val="28"/>
        </w:rPr>
        <w:t xml:space="preserve">дополнить подпунктом 4) следующего содержания: </w:t>
      </w:r>
      <w:r>
        <w:br/>
      </w:r>
      <w:r>
        <w:rPr>
          <w:rFonts w:ascii="Times New Roman"/>
          <w:b w:val="false"/>
          <w:i w:val="false"/>
          <w:color w:val="000000"/>
          <w:sz w:val="28"/>
        </w:rPr>
        <w:t xml:space="preserve">
      "4) обеспечить наличие резервного сервера, находящегося вне города расположения кредитного бюро, для хранения резервных копий информации субъекта кредитной истории."; </w:t>
      </w:r>
      <w:r>
        <w:br/>
      </w:r>
      <w:r>
        <w:rPr>
          <w:rFonts w:ascii="Times New Roman"/>
          <w:b w:val="false"/>
          <w:i w:val="false"/>
          <w:color w:val="000000"/>
          <w:sz w:val="28"/>
        </w:rPr>
        <w:t>
</w:t>
      </w:r>
      <w:r>
        <w:rPr>
          <w:rFonts w:ascii="Times New Roman"/>
          <w:b w:val="false"/>
          <w:i w:val="false"/>
          <w:color w:val="000000"/>
          <w:sz w:val="28"/>
        </w:rPr>
        <w:t xml:space="preserve">
      5) дополнить статьей 8-1 следующего содержания: </w:t>
      </w:r>
      <w:r>
        <w:br/>
      </w:r>
      <w:r>
        <w:rPr>
          <w:rFonts w:ascii="Times New Roman"/>
          <w:b w:val="false"/>
          <w:i w:val="false"/>
          <w:color w:val="000000"/>
          <w:sz w:val="28"/>
        </w:rPr>
        <w:t xml:space="preserve">
      "Статья 8-1. Порядок создания кредитного бюро </w:t>
      </w:r>
      <w:r>
        <w:br/>
      </w:r>
      <w:r>
        <w:rPr>
          <w:rFonts w:ascii="Times New Roman"/>
          <w:b w:val="false"/>
          <w:i w:val="false"/>
          <w:color w:val="000000"/>
          <w:sz w:val="28"/>
        </w:rPr>
        <w:t xml:space="preserve">
      1. Порядок создания кредитного бюро состоит из следующих этапов: </w:t>
      </w:r>
      <w:r>
        <w:br/>
      </w:r>
      <w:r>
        <w:rPr>
          <w:rFonts w:ascii="Times New Roman"/>
          <w:b w:val="false"/>
          <w:i w:val="false"/>
          <w:color w:val="000000"/>
          <w:sz w:val="28"/>
        </w:rPr>
        <w:t xml:space="preserve">
      1) лицензирование; </w:t>
      </w:r>
      <w:r>
        <w:br/>
      </w:r>
      <w:r>
        <w:rPr>
          <w:rFonts w:ascii="Times New Roman"/>
          <w:b w:val="false"/>
          <w:i w:val="false"/>
          <w:color w:val="000000"/>
          <w:sz w:val="28"/>
        </w:rPr>
        <w:t xml:space="preserve">
      2) ввод в эксплуатацию системы управления базы данных кредитных историй. </w:t>
      </w:r>
      <w:r>
        <w:br/>
      </w:r>
      <w:r>
        <w:rPr>
          <w:rFonts w:ascii="Times New Roman"/>
          <w:b w:val="false"/>
          <w:i w:val="false"/>
          <w:color w:val="000000"/>
          <w:sz w:val="28"/>
        </w:rPr>
        <w:t xml:space="preserve">
      2. Лицензирование осуществляется в соответствии со статьей 9 настоящего Закона. </w:t>
      </w:r>
      <w:r>
        <w:br/>
      </w:r>
      <w:r>
        <w:rPr>
          <w:rFonts w:ascii="Times New Roman"/>
          <w:b w:val="false"/>
          <w:i w:val="false"/>
          <w:color w:val="000000"/>
          <w:sz w:val="28"/>
        </w:rPr>
        <w:t xml:space="preserve">
      3. Кредитное бюро обязано ввести в эксплуатацию систему управления базы данных кредитных историй в течение ста восьмидесяти дней со дня получения лицензии. </w:t>
      </w:r>
      <w:r>
        <w:br/>
      </w:r>
      <w:r>
        <w:rPr>
          <w:rFonts w:ascii="Times New Roman"/>
          <w:b w:val="false"/>
          <w:i w:val="false"/>
          <w:color w:val="000000"/>
          <w:sz w:val="28"/>
        </w:rPr>
        <w:t xml:space="preserve">
      4. Для ввода в эксплуатацию системы управления базы данных кредитных историй кредитному бюро необходимо осуществить следующие мероприятия: </w:t>
      </w:r>
      <w:r>
        <w:br/>
      </w:r>
      <w:r>
        <w:rPr>
          <w:rFonts w:ascii="Times New Roman"/>
          <w:b w:val="false"/>
          <w:i w:val="false"/>
          <w:color w:val="000000"/>
          <w:sz w:val="28"/>
        </w:rPr>
        <w:t xml:space="preserve">
      1) заключить договор о предоставлении информации с поставщиками информации, указанными в подпунктах 1) и 2) пункта 1 статьи 18 настоящего Закона; </w:t>
      </w:r>
      <w:r>
        <w:br/>
      </w:r>
      <w:r>
        <w:rPr>
          <w:rFonts w:ascii="Times New Roman"/>
          <w:b w:val="false"/>
          <w:i w:val="false"/>
          <w:color w:val="000000"/>
          <w:sz w:val="28"/>
        </w:rPr>
        <w:t xml:space="preserve">
      2) организовать информационный процесс по формированию кредитных историй; </w:t>
      </w:r>
      <w:r>
        <w:br/>
      </w:r>
      <w:r>
        <w:rPr>
          <w:rFonts w:ascii="Times New Roman"/>
          <w:b w:val="false"/>
          <w:i w:val="false"/>
          <w:color w:val="000000"/>
          <w:sz w:val="28"/>
        </w:rPr>
        <w:t xml:space="preserve">
      3) произвести тестирование информационного процесса, указанного в подпункте 2) настоящего пункта с поставщиками информации, заключившими договор о предоставлении информации с ним. </w:t>
      </w:r>
      <w:r>
        <w:br/>
      </w:r>
      <w:r>
        <w:rPr>
          <w:rFonts w:ascii="Times New Roman"/>
          <w:b w:val="false"/>
          <w:i w:val="false"/>
          <w:color w:val="000000"/>
          <w:sz w:val="28"/>
        </w:rPr>
        <w:t xml:space="preserve">
      Проверка выполнения кредитным бюро необходимых мероприятий по вводу системы управления базы данных кредитных историй в эксплуатацию осуществляется комиссией уполномоченного органа, созданной совместно с государственным уполномоченным органом, осуществляющим реализацию государственной политики и государственное регулирование в сфере информатизации, результаты которой отражаются в акте ввода системы управления базы данных кредитных историй в эксплуатацию по форме, установленной уполномоченным органом. </w:t>
      </w:r>
      <w:r>
        <w:br/>
      </w:r>
      <w:r>
        <w:rPr>
          <w:rFonts w:ascii="Times New Roman"/>
          <w:b w:val="false"/>
          <w:i w:val="false"/>
          <w:color w:val="000000"/>
          <w:sz w:val="28"/>
        </w:rPr>
        <w:t xml:space="preserve">
      5. Осуществление деятельности кредитного бюро допускается лишь при наличии лицензии уполномоченного органа и акта ввода системы управления базы данных кредитных историй в эксплуатацию.";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статье 9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слово "лицензиат" заменить словом "заявитель"; </w:t>
      </w:r>
      <w:r>
        <w:br/>
      </w: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бизнес-план по осуществлению деятельности кредитного бюро;";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копию свидетельства налогоплательщика и статистической карточки;";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 составленный в соответствии с требованиями настоящего Закона и нормативных правовых актов уполномоченного органа, с приложением подтверждающих документов;"; </w:t>
      </w:r>
      <w:r>
        <w:br/>
      </w:r>
      <w:r>
        <w:rPr>
          <w:rFonts w:ascii="Times New Roman"/>
          <w:b w:val="false"/>
          <w:i w:val="false"/>
          <w:color w:val="000000"/>
          <w:sz w:val="28"/>
        </w:rPr>
        <w:t xml:space="preserve">
      дополнить пунктами 3, 4 следующего содержания: </w:t>
      </w:r>
      <w:r>
        <w:br/>
      </w:r>
      <w:r>
        <w:rPr>
          <w:rFonts w:ascii="Times New Roman"/>
          <w:b w:val="false"/>
          <w:i w:val="false"/>
          <w:color w:val="000000"/>
          <w:sz w:val="28"/>
        </w:rPr>
        <w:t xml:space="preserve">
      "3. Бизнес-план по осуществлению деятельности кредитного бюро должен включать: </w:t>
      </w:r>
      <w:r>
        <w:br/>
      </w:r>
      <w:r>
        <w:rPr>
          <w:rFonts w:ascii="Times New Roman"/>
          <w:b w:val="false"/>
          <w:i w:val="false"/>
          <w:color w:val="000000"/>
          <w:sz w:val="28"/>
        </w:rPr>
        <w:t xml:space="preserve">
      1) описание деятельности кредитного бюро; </w:t>
      </w:r>
      <w:r>
        <w:br/>
      </w:r>
      <w:r>
        <w:rPr>
          <w:rFonts w:ascii="Times New Roman"/>
          <w:b w:val="false"/>
          <w:i w:val="false"/>
          <w:color w:val="000000"/>
          <w:sz w:val="28"/>
        </w:rPr>
        <w:t xml:space="preserve">
      2) порядок и сроки организации информационных процессов по формированию кредитных историй; </w:t>
      </w:r>
      <w:r>
        <w:br/>
      </w:r>
      <w:r>
        <w:rPr>
          <w:rFonts w:ascii="Times New Roman"/>
          <w:b w:val="false"/>
          <w:i w:val="false"/>
          <w:color w:val="000000"/>
          <w:sz w:val="28"/>
        </w:rPr>
        <w:t xml:space="preserve">
      3) ценовую политику и порядок расчета тарифов на кредитные отчеты; </w:t>
      </w:r>
      <w:r>
        <w:br/>
      </w:r>
      <w:r>
        <w:rPr>
          <w:rFonts w:ascii="Times New Roman"/>
          <w:b w:val="false"/>
          <w:i w:val="false"/>
          <w:color w:val="000000"/>
          <w:sz w:val="28"/>
        </w:rPr>
        <w:t xml:space="preserve">
      4) прогноз на ближайшие три года о доходах и расходах; </w:t>
      </w:r>
      <w:r>
        <w:br/>
      </w:r>
      <w:r>
        <w:rPr>
          <w:rFonts w:ascii="Times New Roman"/>
          <w:b w:val="false"/>
          <w:i w:val="false"/>
          <w:color w:val="000000"/>
          <w:sz w:val="28"/>
        </w:rPr>
        <w:t xml:space="preserve">
      5) перспективные планы развития деятельности кредитного бюро. </w:t>
      </w:r>
      <w:r>
        <w:br/>
      </w:r>
      <w:r>
        <w:rPr>
          <w:rFonts w:ascii="Times New Roman"/>
          <w:b w:val="false"/>
          <w:i w:val="false"/>
          <w:color w:val="000000"/>
          <w:sz w:val="28"/>
        </w:rPr>
        <w:t xml:space="preserve">
      4. Кредитное бюро в случаях изменения адреса, указанного в заявлении на получение лицензии, а также внесения изменений и дополнений в документы, указанные в подпункте 3) пункта 1 настоящей статьи, представляет изменения и дополнения в уполномоченный орган в течение десяти дней со дня их внесения."; </w:t>
      </w:r>
      <w:r>
        <w:br/>
      </w:r>
      <w:r>
        <w:rPr>
          <w:rFonts w:ascii="Times New Roman"/>
          <w:b w:val="false"/>
          <w:i w:val="false"/>
          <w:color w:val="000000"/>
          <w:sz w:val="28"/>
        </w:rPr>
        <w:t>
</w:t>
      </w:r>
      <w:r>
        <w:rPr>
          <w:rFonts w:ascii="Times New Roman"/>
          <w:b w:val="false"/>
          <w:i w:val="false"/>
          <w:color w:val="000000"/>
          <w:sz w:val="28"/>
        </w:rPr>
        <w:t>
      7) в подпункте 2) </w:t>
      </w:r>
      <w:r>
        <w:rPr>
          <w:rFonts w:ascii="Times New Roman"/>
          <w:b w:val="false"/>
          <w:i w:val="false"/>
          <w:color w:val="000000"/>
          <w:sz w:val="28"/>
        </w:rPr>
        <w:t xml:space="preserve">статьи 10 </w:t>
      </w:r>
      <w:r>
        <w:rPr>
          <w:rFonts w:ascii="Times New Roman"/>
          <w:b w:val="false"/>
          <w:i w:val="false"/>
          <w:color w:val="000000"/>
          <w:sz w:val="28"/>
        </w:rPr>
        <w:t xml:space="preserve">слова "статьей 9" заменить словами "статьей 8 и пунктом 1 статьи 9"; </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 xml:space="preserve">статьи 13 </w:t>
      </w:r>
      <w:r>
        <w:rPr>
          <w:rFonts w:ascii="Times New Roman"/>
          <w:b w:val="false"/>
          <w:i w:val="false"/>
          <w:color w:val="000000"/>
          <w:sz w:val="28"/>
        </w:rPr>
        <w:t xml:space="preserve">дополнить подпунктом 1-1) следующего содержания: </w:t>
      </w:r>
      <w:r>
        <w:br/>
      </w:r>
      <w:r>
        <w:rPr>
          <w:rFonts w:ascii="Times New Roman"/>
          <w:b w:val="false"/>
          <w:i w:val="false"/>
          <w:color w:val="000000"/>
          <w:sz w:val="28"/>
        </w:rPr>
        <w:t xml:space="preserve">
      "1-1) невыполнение требования, предусмотренного пунктом 3 статьи 8-1 настоящего Закона;";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статью 19 </w:t>
      </w:r>
      <w:r>
        <w:rPr>
          <w:rFonts w:ascii="Times New Roman"/>
          <w:b w:val="false"/>
          <w:i w:val="false"/>
          <w:color w:val="000000"/>
          <w:sz w:val="28"/>
        </w:rPr>
        <w:t xml:space="preserve">дополнить пунктом 4 следующего содержания: </w:t>
      </w:r>
      <w:r>
        <w:br/>
      </w:r>
      <w:r>
        <w:rPr>
          <w:rFonts w:ascii="Times New Roman"/>
          <w:b w:val="false"/>
          <w:i w:val="false"/>
          <w:color w:val="000000"/>
          <w:sz w:val="28"/>
        </w:rPr>
        <w:t xml:space="preserve">
      "4. Поставщики информации в кредитные бюро, которые не осуществляют деятельность, ранее повлекшую их участие в системе кредитных бюро, обязаны обновлять информацию по всем ранее ими переданным в базу данных кредитных бюро субъектам до прекращения договорных отношений с указанными субъектами."; </w:t>
      </w:r>
      <w:r>
        <w:br/>
      </w:r>
      <w:r>
        <w:rPr>
          <w:rFonts w:ascii="Times New Roman"/>
          <w:b w:val="false"/>
          <w:i w:val="false"/>
          <w:color w:val="000000"/>
          <w:sz w:val="28"/>
        </w:rPr>
        <w:t>
</w:t>
      </w:r>
      <w:r>
        <w:rPr>
          <w:rFonts w:ascii="Times New Roman"/>
          <w:b w:val="false"/>
          <w:i w:val="false"/>
          <w:color w:val="000000"/>
          <w:sz w:val="28"/>
        </w:rPr>
        <w:t>
      10) пункт 1 </w:t>
      </w:r>
      <w:r>
        <w:rPr>
          <w:rFonts w:ascii="Times New Roman"/>
          <w:b w:val="false"/>
          <w:i w:val="false"/>
          <w:color w:val="000000"/>
          <w:sz w:val="28"/>
        </w:rPr>
        <w:t xml:space="preserve">статьи 20 </w:t>
      </w:r>
      <w:r>
        <w:rPr>
          <w:rFonts w:ascii="Times New Roman"/>
          <w:b w:val="false"/>
          <w:i w:val="false"/>
          <w:color w:val="000000"/>
          <w:sz w:val="28"/>
        </w:rPr>
        <w:t xml:space="preserve">дополнить подпунктом 5) следующего содержания: </w:t>
      </w:r>
      <w:r>
        <w:br/>
      </w:r>
      <w:r>
        <w:rPr>
          <w:rFonts w:ascii="Times New Roman"/>
          <w:b w:val="false"/>
          <w:i w:val="false"/>
          <w:color w:val="000000"/>
          <w:sz w:val="28"/>
        </w:rPr>
        <w:t xml:space="preserve">
      "5) уполномоченный орган.";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статье 24 </w:t>
      </w:r>
      <w:r>
        <w:rPr>
          <w:rFonts w:ascii="Times New Roman"/>
          <w:b w:val="false"/>
          <w:i w:val="false"/>
          <w:color w:val="000000"/>
          <w:sz w:val="28"/>
        </w:rPr>
        <w:t xml:space="preserve">: </w:t>
      </w:r>
      <w:r>
        <w:br/>
      </w:r>
      <w:r>
        <w:rPr>
          <w:rFonts w:ascii="Times New Roman"/>
          <w:b w:val="false"/>
          <w:i w:val="false"/>
          <w:color w:val="000000"/>
          <w:sz w:val="28"/>
        </w:rPr>
        <w:t xml:space="preserve">
      подпункт 2) пункта 1 после слова "кредитов" дополнить словами "(с указанием источника погашения)";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статью 27 </w:t>
      </w:r>
      <w:r>
        <w:rPr>
          <w:rFonts w:ascii="Times New Roman"/>
          <w:b w:val="false"/>
          <w:i w:val="false"/>
          <w:color w:val="000000"/>
          <w:sz w:val="28"/>
        </w:rPr>
        <w:t xml:space="preserve">дополнить пунктом 5 следующего содержания: </w:t>
      </w:r>
      <w:r>
        <w:br/>
      </w:r>
      <w:r>
        <w:rPr>
          <w:rFonts w:ascii="Times New Roman"/>
          <w:b w:val="false"/>
          <w:i w:val="false"/>
          <w:color w:val="000000"/>
          <w:sz w:val="28"/>
        </w:rPr>
        <w:t xml:space="preserve">
      "5. Не допускается отказ от исполнения обязательств по договору о предоставлении информации в кредитное бюро в одностороннем порядке, если иное не предусмотрено указанным договором."; </w:t>
      </w:r>
      <w:r>
        <w:br/>
      </w:r>
      <w:r>
        <w:rPr>
          <w:rFonts w:ascii="Times New Roman"/>
          <w:b w:val="false"/>
          <w:i w:val="false"/>
          <w:color w:val="000000"/>
          <w:sz w:val="28"/>
        </w:rPr>
        <w:t>
</w:t>
      </w:r>
      <w:r>
        <w:rPr>
          <w:rFonts w:ascii="Times New Roman"/>
          <w:b w:val="false"/>
          <w:i w:val="false"/>
          <w:color w:val="000000"/>
          <w:sz w:val="28"/>
        </w:rPr>
        <w:t>
      13) пункт 1 </w:t>
      </w:r>
      <w:r>
        <w:rPr>
          <w:rFonts w:ascii="Times New Roman"/>
          <w:b w:val="false"/>
          <w:i w:val="false"/>
          <w:color w:val="000000"/>
          <w:sz w:val="28"/>
        </w:rPr>
        <w:t xml:space="preserve">статьи 29 </w:t>
      </w:r>
      <w:r>
        <w:rPr>
          <w:rFonts w:ascii="Times New Roman"/>
          <w:b w:val="false"/>
          <w:i w:val="false"/>
          <w:color w:val="000000"/>
          <w:sz w:val="28"/>
        </w:rPr>
        <w:t xml:space="preserve">дополнить частью второй следующего содержания: </w:t>
      </w:r>
      <w:r>
        <w:br/>
      </w:r>
      <w:r>
        <w:rPr>
          <w:rFonts w:ascii="Times New Roman"/>
          <w:b w:val="false"/>
          <w:i w:val="false"/>
          <w:color w:val="000000"/>
          <w:sz w:val="28"/>
        </w:rPr>
        <w:t xml:space="preserve">
      "Требования настоящего пункта не распространяются на случаи представления кредитного отчета по запросу уполномоченного органа."; </w:t>
      </w:r>
      <w:r>
        <w:br/>
      </w:r>
      <w:r>
        <w:rPr>
          <w:rFonts w:ascii="Times New Roman"/>
          <w:b w:val="false"/>
          <w:i w:val="false"/>
          <w:color w:val="000000"/>
          <w:sz w:val="28"/>
        </w:rPr>
        <w:t>
</w:t>
      </w:r>
      <w:r>
        <w:rPr>
          <w:rFonts w:ascii="Times New Roman"/>
          <w:b w:val="false"/>
          <w:i w:val="false"/>
          <w:color w:val="000000"/>
          <w:sz w:val="28"/>
        </w:rPr>
        <w:t>
      14) часть вторую </w:t>
      </w:r>
      <w:r>
        <w:rPr>
          <w:rFonts w:ascii="Times New Roman"/>
          <w:b w:val="false"/>
          <w:i w:val="false"/>
          <w:color w:val="000000"/>
          <w:sz w:val="28"/>
        </w:rPr>
        <w:t xml:space="preserve">статьи 30 </w:t>
      </w:r>
      <w:r>
        <w:rPr>
          <w:rFonts w:ascii="Times New Roman"/>
          <w:b w:val="false"/>
          <w:i w:val="false"/>
          <w:color w:val="000000"/>
          <w:sz w:val="28"/>
        </w:rPr>
        <w:t xml:space="preserve">после слов "поставщиками информации" дополнить словами ", за получение информации и кредитных отчетов уполномоченным органом". </w:t>
      </w:r>
      <w:r>
        <w:br/>
      </w:r>
      <w:r>
        <w:rPr>
          <w:rFonts w:ascii="Times New Roman"/>
          <w:b w:val="false"/>
          <w:i w:val="false"/>
          <w:color w:val="000000"/>
          <w:sz w:val="28"/>
        </w:rPr>
        <w:t>
</w:t>
      </w:r>
      <w:r>
        <w:rPr>
          <w:rFonts w:ascii="Times New Roman"/>
          <w:b w:val="false"/>
          <w:i w:val="false"/>
          <w:color w:val="000000"/>
          <w:sz w:val="28"/>
        </w:rPr>
        <w:t>
      9. В Закон Республики Казахстан от 7 июля 2004 года " </w:t>
      </w:r>
      <w:r>
        <w:rPr>
          <w:rFonts w:ascii="Times New Roman"/>
          <w:b w:val="false"/>
          <w:i w:val="false"/>
          <w:color w:val="000000"/>
          <w:sz w:val="28"/>
        </w:rPr>
        <w:t xml:space="preserve">Об инвестиционных фондах </w:t>
      </w:r>
      <w:r>
        <w:rPr>
          <w:rFonts w:ascii="Times New Roman"/>
          <w:b w:val="false"/>
          <w:i w:val="false"/>
          <w:color w:val="000000"/>
          <w:sz w:val="28"/>
        </w:rPr>
        <w:t xml:space="preserve">" (Ведомости Парламента Республики Казахстан, 2004 г., № 16, ст. 90; 2006 г., № 16, ст. 103; 2007 г., № 2, ст. 18; № 4, ст. 33):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статье 7 </w:t>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слова "и кастодиану" исключить;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статье 37 </w:t>
      </w:r>
      <w:r>
        <w:rPr>
          <w:rFonts w:ascii="Times New Roman"/>
          <w:b w:val="false"/>
          <w:i w:val="false"/>
          <w:color w:val="000000"/>
          <w:sz w:val="28"/>
        </w:rPr>
        <w:t xml:space="preserve">: </w:t>
      </w:r>
      <w:r>
        <w:br/>
      </w:r>
      <w:r>
        <w:rPr>
          <w:rFonts w:ascii="Times New Roman"/>
          <w:b w:val="false"/>
          <w:i w:val="false"/>
          <w:color w:val="000000"/>
          <w:sz w:val="28"/>
        </w:rPr>
        <w:t xml:space="preserve">
      часть вторую пункта 2-1 изложить в следующей редакции: </w:t>
      </w:r>
      <w:r>
        <w:br/>
      </w:r>
      <w:r>
        <w:rPr>
          <w:rFonts w:ascii="Times New Roman"/>
          <w:b w:val="false"/>
          <w:i w:val="false"/>
          <w:color w:val="000000"/>
          <w:sz w:val="28"/>
        </w:rPr>
        <w:t xml:space="preserve">
      "В составе активов фондов недвижимости не должно быть прав требования, возникающих из договоров долевого участия в строительстве, и реконструируемых объектов недвижимого имущества, проектно-сметной документации."; </w:t>
      </w:r>
      <w:r>
        <w:br/>
      </w:r>
      <w:r>
        <w:rPr>
          <w:rFonts w:ascii="Times New Roman"/>
          <w:b w:val="false"/>
          <w:i w:val="false"/>
          <w:color w:val="000000"/>
          <w:sz w:val="28"/>
        </w:rPr>
        <w:t xml:space="preserve">
      абзац первый пункта 7 изложить в следующей редакции: </w:t>
      </w:r>
      <w:r>
        <w:br/>
      </w:r>
      <w:r>
        <w:rPr>
          <w:rFonts w:ascii="Times New Roman"/>
          <w:b w:val="false"/>
          <w:i w:val="false"/>
          <w:color w:val="000000"/>
          <w:sz w:val="28"/>
        </w:rPr>
        <w:t xml:space="preserve">
      "7. Размер вложений за счет активов инвестиционного фонда в ценные бумаги одного эмитента или в финансовые инструменты, выпущенные (предоставленные) одним лицом, не должен превышать:". </w:t>
      </w:r>
      <w:r>
        <w:br/>
      </w:r>
      <w:r>
        <w:rPr>
          <w:rFonts w:ascii="Times New Roman"/>
          <w:b w:val="false"/>
          <w:i w:val="false"/>
          <w:color w:val="000000"/>
          <w:sz w:val="28"/>
        </w:rPr>
        <w:t>
</w:t>
      </w:r>
      <w:r>
        <w:rPr>
          <w:rFonts w:ascii="Times New Roman"/>
          <w:b w:val="false"/>
          <w:i w:val="false"/>
          <w:color w:val="000000"/>
          <w:sz w:val="28"/>
        </w:rPr>
        <w:t>
      10. В Закон Республики Казахстан от 7 июля 2006 года " </w:t>
      </w:r>
      <w:r>
        <w:rPr>
          <w:rFonts w:ascii="Times New Roman"/>
          <w:b w:val="false"/>
          <w:i w:val="false"/>
          <w:color w:val="000000"/>
          <w:sz w:val="28"/>
        </w:rPr>
        <w:t xml:space="preserve">Об обязательном гарантировании депозитов, размещенных в банках второго уровня Республики Казахстан </w:t>
      </w:r>
      <w:r>
        <w:rPr>
          <w:rFonts w:ascii="Times New Roman"/>
          <w:b w:val="false"/>
          <w:i w:val="false"/>
          <w:color w:val="000000"/>
          <w:sz w:val="28"/>
        </w:rPr>
        <w:t xml:space="preserve">" (Ведомости Парламента Республики Казахстан, 2006 г., № 14, ст. 90; 2007 г., № 2, ст. 18): </w:t>
      </w:r>
      <w:r>
        <w:br/>
      </w:r>
      <w:r>
        <w:rPr>
          <w:rFonts w:ascii="Times New Roman"/>
          <w:b w:val="false"/>
          <w:i w:val="false"/>
          <w:color w:val="000000"/>
          <w:sz w:val="28"/>
        </w:rPr>
        <w:t>
</w:t>
      </w:r>
      <w:r>
        <w:rPr>
          <w:rFonts w:ascii="Times New Roman"/>
          <w:b w:val="false"/>
          <w:i w:val="false"/>
          <w:color w:val="000000"/>
          <w:sz w:val="28"/>
        </w:rPr>
        <w:t>
      1) в части второй пункта 4 </w:t>
      </w:r>
      <w:r>
        <w:rPr>
          <w:rFonts w:ascii="Times New Roman"/>
          <w:b w:val="false"/>
          <w:i w:val="false"/>
          <w:color w:val="000000"/>
          <w:sz w:val="28"/>
        </w:rPr>
        <w:t xml:space="preserve">статьи 15 </w:t>
      </w:r>
      <w:r>
        <w:rPr>
          <w:rFonts w:ascii="Times New Roman"/>
          <w:b w:val="false"/>
          <w:i w:val="false"/>
          <w:color w:val="000000"/>
          <w:sz w:val="28"/>
        </w:rPr>
        <w:t xml:space="preserve">слова ", установленным подпунктами 1), 3) пункта 2 настоящей статьи," заменить словами "лишения уполномоченным органом лицензии на прием депозитов, открытие и ведение банковских счетов физических лиц, а также добровольной реорганизации"; </w:t>
      </w:r>
      <w:r>
        <w:br/>
      </w:r>
      <w:r>
        <w:rPr>
          <w:rFonts w:ascii="Times New Roman"/>
          <w:b w:val="false"/>
          <w:i w:val="false"/>
          <w:color w:val="000000"/>
          <w:sz w:val="28"/>
        </w:rPr>
        <w:t>
</w:t>
      </w:r>
      <w:r>
        <w:rPr>
          <w:rFonts w:ascii="Times New Roman"/>
          <w:b w:val="false"/>
          <w:i w:val="false"/>
          <w:color w:val="000000"/>
          <w:sz w:val="28"/>
        </w:rPr>
        <w:t>
      2) в заголовке, пунктах 1, 3 </w:t>
      </w:r>
      <w:r>
        <w:rPr>
          <w:rFonts w:ascii="Times New Roman"/>
          <w:b w:val="false"/>
          <w:i w:val="false"/>
          <w:color w:val="000000"/>
          <w:sz w:val="28"/>
        </w:rPr>
        <w:t xml:space="preserve">статьи 16 </w:t>
      </w:r>
      <w:r>
        <w:rPr>
          <w:rFonts w:ascii="Times New Roman"/>
          <w:b w:val="false"/>
          <w:i w:val="false"/>
          <w:color w:val="000000"/>
          <w:sz w:val="28"/>
        </w:rPr>
        <w:t xml:space="preserve">слова "прав требования по дебиторской задолженности" заменить словом "имущества";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статье 18 </w:t>
      </w:r>
      <w:r>
        <w:rPr>
          <w:rFonts w:ascii="Times New Roman"/>
          <w:b w:val="false"/>
          <w:i w:val="false"/>
          <w:color w:val="000000"/>
          <w:sz w:val="28"/>
        </w:rPr>
        <w:t xml:space="preserve">слова "семисот тысяч" заменить словами "одного миллиона"; </w:t>
      </w:r>
      <w:r>
        <w:br/>
      </w:r>
      <w:r>
        <w:rPr>
          <w:rFonts w:ascii="Times New Roman"/>
          <w:b w:val="false"/>
          <w:i w:val="false"/>
          <w:color w:val="000000"/>
          <w:sz w:val="28"/>
        </w:rPr>
        <w:t>
</w:t>
      </w:r>
      <w:r>
        <w:rPr>
          <w:rFonts w:ascii="Times New Roman"/>
          <w:b w:val="false"/>
          <w:i w:val="false"/>
          <w:color w:val="000000"/>
          <w:sz w:val="28"/>
        </w:rPr>
        <w:t>
      4) в пункте 2 </w:t>
      </w:r>
      <w:r>
        <w:rPr>
          <w:rFonts w:ascii="Times New Roman"/>
          <w:b w:val="false"/>
          <w:i w:val="false"/>
          <w:color w:val="000000"/>
          <w:sz w:val="28"/>
        </w:rPr>
        <w:t xml:space="preserve">статьи 19 </w:t>
      </w:r>
      <w:r>
        <w:rPr>
          <w:rFonts w:ascii="Times New Roman"/>
          <w:b w:val="false"/>
          <w:i w:val="false"/>
          <w:color w:val="000000"/>
          <w:sz w:val="28"/>
        </w:rPr>
        <w:t xml:space="preserve">слова "семисот тысяч" заменить словами "одного миллиона". </w:t>
      </w:r>
      <w:r>
        <w:br/>
      </w:r>
      <w:r>
        <w:rPr>
          <w:rFonts w:ascii="Times New Roman"/>
          <w:b w:val="false"/>
          <w:i w:val="false"/>
          <w:color w:val="000000"/>
          <w:sz w:val="28"/>
        </w:rPr>
        <w:t>
</w:t>
      </w:r>
      <w:r>
        <w:rPr>
          <w:rFonts w:ascii="Times New Roman"/>
          <w:b w:val="false"/>
          <w:i w:val="false"/>
          <w:color w:val="000000"/>
          <w:sz w:val="28"/>
        </w:rPr>
        <w:t>
      11. В Закон Республики Казахстан от 28 февраля 2007 года " </w:t>
      </w:r>
      <w:r>
        <w:rPr>
          <w:rFonts w:ascii="Times New Roman"/>
          <w:b w:val="false"/>
          <w:i w:val="false"/>
          <w:color w:val="000000"/>
          <w:sz w:val="28"/>
        </w:rPr>
        <w:t xml:space="preserve">О бухгалтерском учете и финансовой отчетности </w:t>
      </w:r>
      <w:r>
        <w:rPr>
          <w:rFonts w:ascii="Times New Roman"/>
          <w:b w:val="false"/>
          <w:i w:val="false"/>
          <w:color w:val="000000"/>
          <w:sz w:val="28"/>
        </w:rPr>
        <w:t xml:space="preserve">" (Ведомости Парламента Республики Казахстан, 2007 г., № 4, ст. 32): </w:t>
      </w:r>
      <w:r>
        <w:br/>
      </w:r>
      <w:r>
        <w:rPr>
          <w:rFonts w:ascii="Times New Roman"/>
          <w:b w:val="false"/>
          <w:i w:val="false"/>
          <w:color w:val="000000"/>
          <w:sz w:val="28"/>
        </w:rPr>
        <w:t>
      в пункте 1 </w:t>
      </w:r>
      <w:r>
        <w:rPr>
          <w:rFonts w:ascii="Times New Roman"/>
          <w:b w:val="false"/>
          <w:i w:val="false"/>
          <w:color w:val="000000"/>
          <w:sz w:val="28"/>
        </w:rPr>
        <w:t xml:space="preserve">статьи 26 </w:t>
      </w:r>
      <w:r>
        <w:rPr>
          <w:rFonts w:ascii="Times New Roman"/>
          <w:b w:val="false"/>
          <w:i w:val="false"/>
          <w:color w:val="000000"/>
          <w:sz w:val="28"/>
        </w:rPr>
        <w:t xml:space="preserve">: </w:t>
      </w:r>
      <w:r>
        <w:br/>
      </w:r>
      <w:r>
        <w:rPr>
          <w:rFonts w:ascii="Times New Roman"/>
          <w:b w:val="false"/>
          <w:i w:val="false"/>
          <w:color w:val="000000"/>
          <w:sz w:val="28"/>
        </w:rPr>
        <w:t xml:space="preserve">
      слова "со дня его" заменить словами "после его первого"; </w:t>
      </w:r>
      <w:r>
        <w:br/>
      </w:r>
      <w:r>
        <w:rPr>
          <w:rFonts w:ascii="Times New Roman"/>
          <w:b w:val="false"/>
          <w:i w:val="false"/>
          <w:color w:val="000000"/>
          <w:sz w:val="28"/>
        </w:rPr>
        <w:t xml:space="preserve">
      цифры "2009" заменить цифрами "2012".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Статья 2. </w:t>
      </w:r>
      <w:r>
        <w:br/>
      </w:r>
      <w:r>
        <w:rPr>
          <w:rFonts w:ascii="Times New Roman"/>
          <w:b w:val="false"/>
          <w:i w:val="false"/>
          <w:color w:val="000000"/>
          <w:sz w:val="28"/>
        </w:rPr>
        <w:t xml:space="preserve">
      1. Настоящий Закон вводится в действие после его первого официального опубликования, за исключением: </w:t>
      </w:r>
      <w:r>
        <w:br/>
      </w:r>
      <w:r>
        <w:rPr>
          <w:rFonts w:ascii="Times New Roman"/>
          <w:b w:val="false"/>
          <w:i w:val="false"/>
          <w:color w:val="000000"/>
          <w:sz w:val="28"/>
        </w:rPr>
        <w:t>
</w:t>
      </w:r>
      <w:r>
        <w:rPr>
          <w:rFonts w:ascii="Times New Roman"/>
          <w:b w:val="false"/>
          <w:i w:val="false"/>
          <w:color w:val="000000"/>
          <w:sz w:val="28"/>
        </w:rPr>
        <w:t xml:space="preserve">
      1) пункта 1, абзацев второго - пятого, седьмого - девятого подпункта 6), абзацев второго - шестого подпункта 8), абзаца семнадцатого подпункта 10), абзацев второго - седьмого подпункта 11), подпункта 13) пункта 2, подпунктов 7), 8), 11), 12), 18) пункта 4, подпунктов 12), 13) пункта 6, подпунктов 5), 6), 7), 8) пункта 8 статьи 1, которые вводятся в действие по истечении двадцати одного дня со дня введения в действие настоящего Закона; </w:t>
      </w:r>
      <w:r>
        <w:br/>
      </w:r>
      <w:r>
        <w:rPr>
          <w:rFonts w:ascii="Times New Roman"/>
          <w:b w:val="false"/>
          <w:i w:val="false"/>
          <w:color w:val="000000"/>
          <w:sz w:val="28"/>
        </w:rPr>
        <w:t>
</w:t>
      </w:r>
      <w:r>
        <w:rPr>
          <w:rFonts w:ascii="Times New Roman"/>
          <w:b w:val="false"/>
          <w:i w:val="false"/>
          <w:color w:val="000000"/>
          <w:sz w:val="28"/>
        </w:rPr>
        <w:t xml:space="preserve">
      2) абзацев шестого, десятого подпункта 6), подпункта 7), абзаца седьмого подпункта 8), абзацев второго - шестнадцатого подпункта 10), абзаца восьмого подпункта 11), абзацев четвертого, пятого подпункта 12) пункта 2, подпункта 5) пункта 3, подпункта 10) пункта 4, абзацев первого - пятого, девятого - пятнадцатого подпункта 1), подпунктов 14), 15) пункта 6 статьи 1, которые вводятся в действие с 1 января 2009 года; </w:t>
      </w:r>
      <w:r>
        <w:br/>
      </w:r>
      <w:r>
        <w:rPr>
          <w:rFonts w:ascii="Times New Roman"/>
          <w:b w:val="false"/>
          <w:i w:val="false"/>
          <w:color w:val="000000"/>
          <w:sz w:val="28"/>
        </w:rPr>
        <w:t>
</w:t>
      </w:r>
      <w:r>
        <w:rPr>
          <w:rFonts w:ascii="Times New Roman"/>
          <w:b w:val="false"/>
          <w:i w:val="false"/>
          <w:color w:val="000000"/>
          <w:sz w:val="28"/>
        </w:rPr>
        <w:t xml:space="preserve">
      3) абзацев шестого, седьмого подпункта 12) пункта 2, абзацев шестого - восьмого подпункта 1), подпунктов 7), 8), 9), 17), 18), 20), 22), абзацев шестого, седьмого подпункта 23), абзацев третьего, четвертого подпункта 24) пункта 6 статьи 1, которые вводятся в действие с 1 января 2010 года. </w:t>
      </w:r>
      <w:r>
        <w:br/>
      </w:r>
      <w:r>
        <w:rPr>
          <w:rFonts w:ascii="Times New Roman"/>
          <w:b w:val="false"/>
          <w:i w:val="false"/>
          <w:color w:val="000000"/>
          <w:sz w:val="28"/>
        </w:rPr>
        <w:t>
</w:t>
      </w:r>
      <w:r>
        <w:rPr>
          <w:rFonts w:ascii="Times New Roman"/>
          <w:b w:val="false"/>
          <w:i w:val="false"/>
          <w:color w:val="000000"/>
          <w:sz w:val="28"/>
        </w:rPr>
        <w:t xml:space="preserve">
      2. Лицам, обладающим до введения в действие настоящего Закона признаками банковского холдинга, крупного участника открытого накопительного пенсионного фонда, страховой (перестраховочной) организации, владеющим двадцатью пятью и более процентами голосующих акций открытого накопительного пенсионного фонда, страховой (перестраховочной) организации, являющимся финансовой организацией-нерезидентом Республики Казахстан, подлежащим консолидированному надзору в стране своего места нахождения, присваивается статус банковского холдинга, крупного участника без представления соответствующих документов в течение двух месяцев со дня введения в действие настоящего Закона. </w:t>
      </w:r>
      <w:r>
        <w:br/>
      </w:r>
      <w:r>
        <w:rPr>
          <w:rFonts w:ascii="Times New Roman"/>
          <w:b w:val="false"/>
          <w:i w:val="false"/>
          <w:color w:val="000000"/>
          <w:sz w:val="28"/>
        </w:rPr>
        <w:t>
</w:t>
      </w:r>
      <w:r>
        <w:rPr>
          <w:rFonts w:ascii="Times New Roman"/>
          <w:b w:val="false"/>
          <w:i w:val="false"/>
          <w:color w:val="000000"/>
          <w:sz w:val="28"/>
        </w:rPr>
        <w:t xml:space="preserve">
      3. Финансовым организациям привести свою деятельность в соответствие с требованиями настоящего Закона в течение шести месяцев со дня введения его в действие. </w:t>
      </w:r>
      <w:r>
        <w:br/>
      </w:r>
      <w:r>
        <w:rPr>
          <w:rFonts w:ascii="Times New Roman"/>
          <w:b w:val="false"/>
          <w:i w:val="false"/>
          <w:color w:val="000000"/>
          <w:sz w:val="28"/>
        </w:rPr>
        <w:t xml:space="preserve">
      Действие подпункта 14) пункта 2 статьи 1 настоящего Закона распространяется на отношения, возникшие из ранее заключенных договоров. </w:t>
      </w:r>
      <w:r>
        <w:br/>
      </w:r>
      <w:r>
        <w:rPr>
          <w:rFonts w:ascii="Times New Roman"/>
          <w:b w:val="false"/>
          <w:i w:val="false"/>
          <w:color w:val="000000"/>
          <w:sz w:val="28"/>
        </w:rPr>
        <w:t xml:space="preserve">
      Банки и организации, осуществляющие отдельные виды банковских операций, заключившие договоры банковского займа (в том числе ипотечного займа) с физическими лицами, не вправе изменять ставки вознаграждения выше размера, установленного условиями договоров на дату введения в действие настоящего Закона, в течение трех лет. </w:t>
      </w:r>
      <w:r>
        <w:br/>
      </w:r>
      <w:r>
        <w:rPr>
          <w:rFonts w:ascii="Times New Roman"/>
          <w:b w:val="false"/>
          <w:i w:val="false"/>
          <w:color w:val="000000"/>
          <w:sz w:val="28"/>
        </w:rPr>
        <w:t>
</w:t>
      </w:r>
      <w:r>
        <w:rPr>
          <w:rFonts w:ascii="Times New Roman"/>
          <w:b w:val="false"/>
          <w:i w:val="false"/>
          <w:color w:val="000000"/>
          <w:sz w:val="28"/>
        </w:rPr>
        <w:t>
      4. В случае принудительной ликвидации банка-участника системы обязательного гарантирования депозитов в период с 1 января 2007 года до 1 января 2012 года организация, осуществляющая обязательное гарантирование депозитов, выплачивает депозиторам – физическим лицам гарантийное возмещение по гарантируемым депозитам в сумме остатка по депозиту без начисленного по депозиту вознаграждения, но не более пяти миллионов тенге.</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