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f3f" w14:textId="8c6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2007 года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г., N 20, ст. 258; 2002 г., N 5, ст. 50; 2004 г., N 5, ст 29; N 13, ст. 74; 2005 г., N 17-18, ст. 73; 2006 г., N 3, ст. 22; N 24, ст. 148; 2007 г., N 2, ст. 18)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"регулирует" дополнить словом "важнейшие";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"однородные" дополнить словом "важнейшие";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"Законами Республики Казахстан могут быть предусмотрены иные формы нормативных правовых актов производного вида.";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"однородных" дополнить словом "важнейших";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в сфере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4 слова "не может противоречить" заменить словами "не должен противоречить";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5 слова "вступивших в силу" заменить словами "введенных в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 статьи 14 слова "и внебюджетных средств" заменить словами "средств и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проектам нормативных правовых актов, предусматривающим сокращение государственных доходов или увеличение государственных расходов, прилагаются финансово-экономические расчеты.";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"Замечания государственного органа по проекту нормативного правового акта должны содержать предложения по устранению недостатков, а также относиться непосредственно к вопросам его компетенции, быть обоснованными и исчерпывающими, представлены в письменной форме.";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В тексте нормативных правовых актов не допускаются обозначение абзацев дефисами или иными знаками, выделение и подчеркивание отдельных слов и словосочетаний.";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9 слова "или в нормативном правовом акте одного уровня, введенном в действие ранее" заменить словами ", регулирующем однородные общественные отношения";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слово "крупных"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2 статьи 18 дополнить предложением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"Текст нормативного правового акта не должен содержать положения, не несущие смысловой и правовой нагрузки.";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2 статьи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заключение научной экспертизы и, при наличии, иные экспертные заключения;";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как правило,"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"финансово-экономические расчеты," дополнить словами "если проект предусматривает сокращение государственных доходов или увеличение государственных расходов, а также, как правило,";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"значительном числе актов" дополнить словами "(три или более)";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 изменения и дополнения, вносимые в один и тот же нормативный правовой акт, предусматриваются одним пунктом или подпунктом. Все акты в перечне актов, в которые вносятся изменения и дополнения, так же как и в перечне актов, признаваемых утратившими силу, располагаются в зависимости от соотношения их юридической силы, а также в хронологическом порядке по дате их принятия (издания).";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"значительном числе актов" дополнить словами "(три или более)";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второй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нормативным правовым актом признаются утратившими силу другой нормативный правовой акт или его часть, в которых предусматривалось признать утратившими силу ранее принятые акты, последние не возобновляют свое действие.";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"Единицей определения объема текста структурного элемента нормативного правового акта при оформлении его в новой редакции является слово.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Единицей определения объема текста структурной части нормативного правового акта, за исключением статьи и пункта, при оформлении ее в новой редакции является структурный элемент, излагаемый в новой редакции.";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"содержание текста" заменить словом "текст";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"содержания"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оформлении нормативного правового акта в новой редакции единицей определения объема является его структурный элемент.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применяются при рассмотрении проектов законов, внесенных в Парламент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 статьи 29 слова "в особой форме"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части второй пункта 1 статьи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Собрание" заменить словом ", Собрание";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Собрание актов центральных исполнительных и иных центральных государственных органов Республики Казахстан и их ведомств";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 статьи 33 слова "публикуются в" заменить словами "официально публикуются в Собрании актов центральных исполнительных и иных центральных государственных органов Республики Казахстан и их ведомств, а также в других";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36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Во всех нормативных правовых актах должен быть указан срок введения их в действие с учетом норм настоящей статьи.";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"введения в действие" заменить словами "вступления в силу";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"введения в действие" заменить словами "вступления в силу";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"Незарегистрированные нормативные правовые акты не имеют юридической силы и должны быть отменены органом, издавшим их, если решение органов юстиции не обжаловано в 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"Соответствие нормативного правового акта критериям, установленным настоящим пунктом, определяется Министерством юстиции и его территориальными органами.";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принят с нарушением порядка, установленного правилами государственной регистрации, а также оформления и согласования проектов нормативных правовых актов, подлежащих государственной регистрации.";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"Правила" дополнить словами "оформления, согласования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"осуществляет Министерство" заменить словами "осуществляют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"Министерство" заменить словом "органы".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