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5f5f" w14:textId="87b5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июня 2007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23, ст. 309; N 24, ст. 338; 2002 г., N 10, ст. 102; 2003 г., N 1-2, ст. 7; N 4, ст. 25; N 11, ст. 56; N 14, ст. 103; N 15, ст. 138, 139; 2004 г., N 3-4, ст. 16; N 5, ст. 25; N 6, ст. 42; N 16, ст. 91; N 23, ст. 142; 2005 г., N 21-22, ст. 87; N 23, ст. 104; 2006 г., N 4, ст. 24, 25; N 8, ст. 45; N 11, ст. 55; N 13, ст. 85; 2007 г., N 3, ст. 21; N 4, ст. 28; N 5-6, ст. 37):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1025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Особенности рекламы товарных знаков и товаров, обозначенных товарными знаками, определяются законами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 ст. 241; N 21-22, ст. 281; 2002 г., N 4, ст. 33;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 N 2, ст. 16, 18; N 3, ст. 20, 23; N 4, ст. 28, 33; N 5-6, ст. 40):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163-2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163-2. Нарушение требований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 информации о табаке и табачных изделиях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требований законодательства об информации о табаке и табачных изделиях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пяти до десяти, на должностных лиц, индивидуальных предпринимателей - в размере от пятнадцати до двадцати, на юридических лиц, являющихся субъектами малого или среднего предпринимательства, - в размере от двадцати до сорока, на юридических лиц, являющихся субъектами крупного предпринимательства, - в размере от сорока до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десяти до пятнадцати, на должностных лиц, индивидуальных предпринимателей - в размере от двадцати до тридцати, на юридических лиц, являющихся субъектами малого или среднего предпринимательства, - в размере от тридцати до семидесяти, на юридических лиц, являющихся субъектами крупного предпринимательства, - в размере от семидесяти до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342 дополнить частями шестой и седьмой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Ретрансляция теле- и радиопрограмм иностранных средств массовой информации с нарушением установленного законодательством порядка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сорока до пятидесяти, на собственников средств массовой информации, юридических лиц - в размере от семидесяти до 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Действие, предусмотренное частью шестой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семидесяти до ста, на собственников средств массовой информации, юридических лиц - в размере от ста пятидесяти до двухсот месячных расчетных показателей с приостановлением выпуска (выхода в эфир) средства массовой информации на срок до трех месяцев.";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349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349. Нарушение законодательства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 рекламе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Производство, распространение, размещение и использование рекламы товаров (работ и услуг), запрещенных к рекламе законами Республики Казахстан,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пятидесяти до ста, на индивидуальных предпринимателей, должностных лиц - в размере от семидесяти до ста, на юридических лиц, являющихся субъектами малого и среднего предпринимательства или некоммерческими организациями, - в размере от ста до ста пятидесяти, на юридических лиц, являющихся субъектами крупного предпринимательства, - в размере от двухсот до четырехсот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Нарушение установленных законами Республики Казахстан требований к языкам распространения рекламы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десяти до двадцати, на индивидуальных предпринимателей, должностных лиц - в размере от пятидесяти до семидесяти, на юридических лиц, являющихся субъектами малого и среднего предпринимательства или некоммерческими организациями, - в размере от ста до двухсот, на юридических лиц, являющихся субъектами крупного предпринимательства, - в размере от двухсот до четырехсот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 же действия, совершенные с использованием средств массовой информации,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семидесяти до ста, на индивидуальных предпринимателей, должностных лиц - в размере от ста до ста пятидесяти, на юридических лиц, являющихся субъектами малого и среднего предпринимательства или некоммерческими организациями, - в размере от ста пятидесяти до двухсот, на юридических лиц, являющихся субъектами крупного предпринимательства, - в размере от трехсот до пятисот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Действия, предусмотренные частями первой, второй и третьей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ста до ста пятидесяти, на индивидуальных предпринимателей, должностных лиц - в размере от ста пятидесяти до ста семидесяти, на юридических лиц, являющихся субъектами малого и среднего предпринимательства или некоммерческими организациями, - в размере от двухсот до трехсот, на юридических лиц, являющихся субъектами крупного предпринимательства, - в размере от четырехсот до шестисот месячных расчетных показателей с приостановлением выпуска (выхода в эфир) средства массовой информации на срок до трех месяцев.";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349-1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 ст. 22; N 4, ст. 24; N 8, ст. 45, 46; N 10, ст. 52; N 11, ст. 55; N 12, ст. 77, 79; N 13, ст. 85; N 16, ст. 97, 98, 103; N 23, ст. 141; 2007 г., N 1, ст. 4; N 2, ст. 16, 18; N 3, ст. 20; N 4, ст. 33; N 5-6, ст. 37, 40):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489: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Плата за размещение наружной (визуальной) рекламы (далее - плата) взимается за размещение наружной (визуальной) рекламы на объектах стационарного размещения рекламы в полосе отвода автомобильных дорог общего пользования и на открытом пространстве за пределами помещений в населенных пунктах на территории Республики Казахстан в виде плакатов, стендов, световых табло, билбордов, транспарантов, афиш и других объектов наружной (визуальной) рекламы, определенных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части первой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на основании разрешения, выдаваемого местными исполнительными органами в порядке, установленном законодательством Республики Казахстан, - при размещении объектов рекламы в населенных пунктах.";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абзац первый статьи 491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"Ставки платы устанавливаются исходя из площади и места расположения объекта рекламы:".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1999 г. "О государственном регулировании производства и оборота этилового спирта и алкогольной продукции" (Ведомости Парламента Республики Казахстан, 1999 г., N 20, ст. 720; 2004 г., N 5, ст. 27; N 23, ст. 140, 142; 2006 г., N 23, ст. 141; 2007 г., N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14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г. "О средствах массовой информации" (Ведомости Парламента Республики Казахстан, 1999 г., N 21, ст. 771; 2001 г., N 10, ст. 122; 2003 г., N 24, ст. 175; 2005 г., N 13, ст. 53; 2006 г., N 1, cт. 5; N 3, ст. 22; N 12, ст. 77):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3 статьи 14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"Реклама табака и табачных изделий запрещается.".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местном государственном управлении в Республике Казахстан" (Ведомости Парламента Республики Казахстан, 2001 г., N 3, ст. 17; N 9, ст. 86; N 24, ст. 338; 2002 г., N 10, ст. 103; 2004 г., N 10, ст. 56; N 17, ст. 97; N 23, ст. 142; N 24, ст. 144; 2005 г., N 7-8, ст. 23; 2006 г., N 1, ст. 5; N 13, ст. 86, 87; N 15, ст. 92, 95; N 16, ст. 99; N 18, ст. 113; N 23, ст. 141; 2007 г., N 1, ст. 4; N 2, ст. 14):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27 дополнить подпунктом 22-7)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"22-7) выдает разрешения на размещение объектов наружной (визуальной) рекламы, осуществляет в пределах своей компетенции контроль за соблюдением законодательства Республики Казахстан о рекламе.".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2002 г. "О профилактике и ограничении табакокурения" (Ведомости Парламента Республики Казахстан, 2002 г., N 15, ст. 149; 2006 г., N 23, ст. 141):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9) статьи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заголовок главы 2 после слов "информации о" дополнить словами "табаке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"двадцати" заменить словом "тридцати";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состоять из основной и одной из дополнительных предупредительных надписей, утверждаемых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1) пункта 1 статьи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лицам и лицами в возрасте до восемнадцати лет;".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декабря 2003 г. "О рекламе" (Ведомости Парламента Республики Казахстан, 2003 г., N 24, ст. 174; 2006 г., N 15, ст. 92; N 16, ст. 102):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 дополнить подпунктами 1-1) и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наружная (визуальная) реклама - реклама, размещенная на движимых и недвижимых объектах, а также расположенная в полосе отвода автомобильных дорог общего пользования и на открытом пространстве за пределами помещений в населенных пунктах;";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информация о товарах (работах, услугах) - сведения о товарах (работах, услугах), изготовителе, продавце, поставщике, предусмотренные законодательством Республики Казахстан и доводимые до покупателя (потребителя) в целях ознакомления с товаром (работами, услугами), его отличительными чертами и особенностями его использования.";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Реклама на территории Республики Казахстан, за исключением периодических печатных изданий, распространяется на государственном и русском языках, а также по усмотрению рекламодателя и на других языках.";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Реклама в периодических печатных изданиях распространяется на языке, закрепленном в свидетельстве о постановке на учет средства массовой информации.";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слово "граждан" заменить словами "физических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7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представляет собой рекламу товаров, запрещенных к рекламе законом Республики Казахстан, если такая реклама осуществляется под видом рекламы другого товара, товарный знак или знак обслуживания которого тождествен или сходен до степени смешения с товарным знаком или знаком обслуживания товара, запрещенного к рекламе, а также под видом рекламы изготовителя или продавца такого товара.";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Размещение наружной (визуальной) рекламы осуществляется в виде плакатов, стендов, световых табло, билбордов, транспарантов, афиш и иными способами в порядке, предусмотренном пунктами 2-7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витрин (окон), внешние и дверные вывески и плакаты, внутреннее оформление предприятий торговли (включая аптеки), общественного питания, сферы бытовых услуг, если это оформление содержит рекламную информацию о реализуемых в этом предприятии товарах и услугах, не являются объектами наружной (визуальной) рекламы.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Наружная (визуальная) реклама не должна снижать транспортно-эксплуатационные качества дороги, нарушать требования безопасности движения транспортных средств и охраны окружающей среды, иметь сходство с дорожными знаками и указателями, ухудшать их видимость или эффективность восприятия, ослеплять пользователей дороги.";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разрешения, выдаваемого местным исполнительным органом в соответствии с правилами размещения объектов наружной (визуальной) рекламы в населенных пунктах, утвержденными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"Уполномоченный орган обязан" заменить словами "Уполномоченные органы, определенные пунктом 2 настоящей статьи, обязаны";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"(работ и услуг)";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Запрещается реклама: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этилового спирта и алкогольной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заменителей грудного молока;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товаров (работ, услуг), подлежащих обязательной сертификации, не прошедших ее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табака и табачных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форме проведения различных мероприятий, в том числе розыгрышей призов, лотерей, направленных на стимулирование спроса и интереса к алкогольной продукции, табаку и табачным изделиям.";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Запрещается реклама товаров (работ, услуг) с использованием элементов товарного знака или названия, известного как наименование алкогольной продукции, табака и табачного изделия, которые прямо или косвенно предлагают алкогольную продукцию, табак и табачное изделие, за исключением географических указаний и фирменных наименований.";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6) статьи 14 слово "граждан" заменить словами "физических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14-1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14-1. Особенности рекламы товарных знаков и товаров,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обозначенных этими знаками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Зарегистрированные в установленном порядке товарные знаки приводятся на языке оригинала.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случаях, когда один товарный знак зарегистрирован по нескольким перечням товаров и услуг, включающим наименования алкогольной продукции, табака и табачных изделий, то при распространении, размещении рекламы с использованием указанного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товарного знака в обязательном порядке должны быть четко определены рекламируемые товары и (или)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рекламе указанных в настоящем пункте товарных знаков размер наименования товаров и (или) услуг должен занимать не менее тридцати процентов: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общей площади, занимаемой данной рекламой, в периодических печатных изданиях, наружной (визуальной) рекламе, рекламе на транспортных средствах;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площади каждого кадра, содержащего изображение товарного знака, в теле-, видео- и кинохроникальных программах.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звуковом сопровождении рекламы в теле-, радио-, видео- и кинохроникальных программах рекламируемые товары и (или) услуги должны быть четко определены.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Распространение, размещение рекламы с нарушением предусмотренных пунктом 2 настоящей статьи требований признаются рекламой алкогольной продукции, табака и табачных изделий.";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статьями 17-1 и 17-2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17-1. Компетенция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участвуют в разработке нормативных правовых актов о рекламе;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вносят предложения по совершенствованию законодательства Республики Казахстан о рекламе;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применяют меры ответственности к нарушителям законодательства Республики Казахстан о рекламе;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рассматривают обращения физических и (или) юридических лиц по вопросам рекламной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осуществляют контроль за соблюдением законодательства Республики Казахстан о рекламе.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17-2. Компетенция местных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области (города республиканского значения, столицы):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выдают разрешения на размещение объектов наружной (визуальной) рекламы в населенных пунктах;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применяют меры ответственности к нарушителям законодательства Республики Казахстан о рекламе;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рассматривают обращения физических и (или) юридических лиц по вопросам рекламной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пределах своей компетенции контроль за соблюдением законодательства Республики Казахстан о рекламе.";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1 статьи 20 после слова "содержания" дополнить словом ", языка".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календарных дней со дня его первого официального опубликования, за исключением пункта 3, абзацев третьего и пятого подпункта 4) пункта 7 статьи 1 настоящего Закона, которые вводятся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