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6e9c" w14:textId="4b36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Гражданский кодекс Республики Казахстан (Общая и Особенная части)</w:t>
      </w:r>
    </w:p>
    <w:p>
      <w:pPr>
        <w:spacing w:after="0"/>
        <w:ind w:left="0"/>
        <w:jc w:val="both"/>
      </w:pPr>
      <w:r>
        <w:rPr>
          <w:rFonts w:ascii="Times New Roman"/>
          <w:b w:val="false"/>
          <w:i w:val="false"/>
          <w:color w:val="000000"/>
          <w:sz w:val="28"/>
        </w:rPr>
        <w:t>Закон Республики Казахстан от 12 января 2007 года N 225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w:t>
      </w:r>
      <w:r>
        <w:rPr>
          <w:rFonts w:ascii="Times New Roman"/>
          <w:b w:val="false"/>
          <w:i w:val="false"/>
          <w:color w:val="000000"/>
          <w:sz w:val="28"/>
        </w:rPr>
        <w:t>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w:t>
      </w:r>
      <w:r>
        <w:br/>
      </w:r>
      <w:r>
        <w:rPr>
          <w:rFonts w:ascii="Times New Roman"/>
          <w:b w:val="false"/>
          <w:i w:val="false"/>
          <w:color w:val="000000"/>
          <w:sz w:val="28"/>
        </w:rPr>
        <w:t>
      1) в пункте 1 статьи 15 слова "включая фамилию и собственное" заменить словами "которое включает фамилию и";
</w:t>
      </w:r>
      <w:r>
        <w:br/>
      </w:r>
      <w:r>
        <w:rPr>
          <w:rFonts w:ascii="Times New Roman"/>
          <w:b w:val="false"/>
          <w:i w:val="false"/>
          <w:color w:val="000000"/>
          <w:sz w:val="28"/>
        </w:rPr>
        <w:t>
      2) пункт 4 статьи 21 изложить в следующей редакции:
</w:t>
      </w:r>
      <w:r>
        <w:br/>
      </w:r>
      <w:r>
        <w:rPr>
          <w:rFonts w:ascii="Times New Roman"/>
          <w:b w:val="false"/>
          <w:i w:val="false"/>
          <w:color w:val="000000"/>
          <w:sz w:val="28"/>
        </w:rPr>
        <w:t>
      "4. До удовлетворения требований кредиторов из конкурсной массы покрываются судебные расходы, а также расходы по выплате вознаграждения конкурсному и реабилитационному управляющим при условии их назначения. Удовлетворение требований кредиторов индивидуального предпринимателя в случае признания его банкротом осуществляется за счет принадлежащего ему имущества в следующей очередности:
</w:t>
      </w:r>
      <w:r>
        <w:br/>
      </w:r>
      <w:r>
        <w:rPr>
          <w:rFonts w:ascii="Times New Roman"/>
          <w:b w:val="false"/>
          <w:i w:val="false"/>
          <w:color w:val="000000"/>
          <w:sz w:val="28"/>
        </w:rPr>
        <w:t>
      1) в первую очередь удовлетворяются требования по взысканию алиментов, а также требования по возмещению вреда, причиненного жизни и здоровью;
</w:t>
      </w:r>
      <w:r>
        <w:br/>
      </w:r>
      <w:r>
        <w:rPr>
          <w:rFonts w:ascii="Times New Roman"/>
          <w:b w:val="false"/>
          <w:i w:val="false"/>
          <w:color w:val="000000"/>
          <w:sz w:val="28"/>
        </w:rPr>
        <w:t>
      2) во вторую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от дохода лица обязательных пенсионных взносов, а также вознаграждений по авторским договорам;
</w:t>
      </w:r>
      <w:r>
        <w:br/>
      </w:r>
      <w:r>
        <w:rPr>
          <w:rFonts w:ascii="Times New Roman"/>
          <w:b w:val="false"/>
          <w:i w:val="false"/>
          <w:color w:val="000000"/>
          <w:sz w:val="28"/>
        </w:rPr>
        <w:t>
      3) в третью очередь удовлетворяются требования кредиторов, обеспеченные залогом имущества, принадлежащего индивидуальному предпринимателю, в пределах суммы обеспечения;
</w:t>
      </w:r>
      <w:r>
        <w:br/>
      </w:r>
      <w:r>
        <w:rPr>
          <w:rFonts w:ascii="Times New Roman"/>
          <w:b w:val="false"/>
          <w:i w:val="false"/>
          <w:color w:val="000000"/>
          <w:sz w:val="28"/>
        </w:rPr>
        <w:t>
      4) в четвертую очередь погашается задолженность по налогам и другим обязательным платежам в бюджет;
</w:t>
      </w:r>
      <w:r>
        <w:br/>
      </w:r>
      <w:r>
        <w:rPr>
          <w:rFonts w:ascii="Times New Roman"/>
          <w:b w:val="false"/>
          <w:i w:val="false"/>
          <w:color w:val="000000"/>
          <w:sz w:val="28"/>
        </w:rPr>
        <w:t>
      5) в пятую очередь производятся расчеты с другими кредиторами в соответствии с законодательными актами.";
</w:t>
      </w:r>
      <w:r>
        <w:br/>
      </w:r>
      <w:r>
        <w:rPr>
          <w:rFonts w:ascii="Times New Roman"/>
          <w:b w:val="false"/>
          <w:i w:val="false"/>
          <w:color w:val="000000"/>
          <w:sz w:val="28"/>
        </w:rPr>
        <w:t>
      3) дополнить статьей 22-1 следующего содержания:
</w:t>
      </w:r>
      <w:r>
        <w:br/>
      </w:r>
      <w:r>
        <w:rPr>
          <w:rFonts w:ascii="Times New Roman"/>
          <w:b w:val="false"/>
          <w:i w:val="false"/>
          <w:color w:val="000000"/>
          <w:sz w:val="28"/>
        </w:rPr>
        <w:t>
      "Статья 22-1. Объявление несовершеннолетнего полностью
</w:t>
      </w:r>
      <w:r>
        <w:br/>
      </w:r>
      <w:r>
        <w:rPr>
          <w:rFonts w:ascii="Times New Roman"/>
          <w:b w:val="false"/>
          <w:i w:val="false"/>
          <w:color w:val="000000"/>
          <w:sz w:val="28"/>
        </w:rPr>
        <w:t>
                    дееспособным (эмансипация)
</w:t>
      </w:r>
      <w:r>
        <w:br/>
      </w:r>
      <w:r>
        <w:rPr>
          <w:rFonts w:ascii="Times New Roman"/>
          <w:b w:val="false"/>
          <w:i w:val="false"/>
          <w:color w:val="000000"/>
          <w:sz w:val="28"/>
        </w:rPr>
        <w:t>
      1. Несовершеннолетний, достигший шестнадцати лет, может быть объявлен полностью дееспособным, если он работает по трудовому договору или с согласия родителей, усыновителей или попечителя занимается предпринимательской деятельностью.
</w:t>
      </w:r>
      <w:r>
        <w:br/>
      </w:r>
      <w:r>
        <w:rPr>
          <w:rFonts w:ascii="Times New Roman"/>
          <w:b w:val="false"/>
          <w:i w:val="false"/>
          <w:color w:val="000000"/>
          <w:sz w:val="28"/>
        </w:rPr>
        <w:t>
      2. Объявление несовершеннолетнего полностью дееспособным (эмансипация) производится по решению органа опеки и попечительства с согласия обоих родителей, усыновителей или попечителя либо при отсутствии такого согласия по решению суда.
</w:t>
      </w:r>
      <w:r>
        <w:br/>
      </w:r>
      <w:r>
        <w:rPr>
          <w:rFonts w:ascii="Times New Roman"/>
          <w:b w:val="false"/>
          <w:i w:val="false"/>
          <w:color w:val="000000"/>
          <w:sz w:val="28"/>
        </w:rPr>
        <w:t>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r>
        <w:br/>
      </w:r>
      <w:r>
        <w:rPr>
          <w:rFonts w:ascii="Times New Roman"/>
          <w:b w:val="false"/>
          <w:i w:val="false"/>
          <w:color w:val="000000"/>
          <w:sz w:val="28"/>
        </w:rPr>
        <w:t>
      Родители, усыновители и попечитель не несут ответственности по обязательствам эмансипированного несовершеннолетнего.";
</w:t>
      </w:r>
      <w:r>
        <w:br/>
      </w:r>
      <w:r>
        <w:rPr>
          <w:rFonts w:ascii="Times New Roman"/>
          <w:b w:val="false"/>
          <w:i w:val="false"/>
          <w:color w:val="000000"/>
          <w:sz w:val="28"/>
        </w:rPr>
        <w:t>
      4) в статье 34:
</w:t>
      </w:r>
      <w:r>
        <w:br/>
      </w:r>
      <w:r>
        <w:rPr>
          <w:rFonts w:ascii="Times New Roman"/>
          <w:b w:val="false"/>
          <w:i w:val="false"/>
          <w:color w:val="000000"/>
          <w:sz w:val="28"/>
        </w:rPr>
        <w:t>
      пункт 4 дополнить словами "(статья 110 настоящего Кодекса)";
</w:t>
      </w:r>
      <w:r>
        <w:br/>
      </w:r>
      <w:r>
        <w:rPr>
          <w:rFonts w:ascii="Times New Roman"/>
          <w:b w:val="false"/>
          <w:i w:val="false"/>
          <w:color w:val="000000"/>
          <w:sz w:val="28"/>
        </w:rPr>
        <w:t>
      в пункте 5 слова "каждом из видов" заменить словами "каждой из форм";
</w:t>
      </w:r>
      <w:r>
        <w:br/>
      </w:r>
      <w:r>
        <w:rPr>
          <w:rFonts w:ascii="Times New Roman"/>
          <w:b w:val="false"/>
          <w:i w:val="false"/>
          <w:color w:val="000000"/>
          <w:sz w:val="28"/>
        </w:rPr>
        <w:t>
      5) статью 36 дополнить пунктом 5 следующего содержания:
</w:t>
      </w:r>
      <w:r>
        <w:br/>
      </w: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
</w:t>
      </w:r>
      <w:r>
        <w:br/>
      </w:r>
      <w:r>
        <w:rPr>
          <w:rFonts w:ascii="Times New Roman"/>
          <w:b w:val="false"/>
          <w:i w:val="false"/>
          <w:color w:val="000000"/>
          <w:sz w:val="28"/>
        </w:rPr>
        <w:t>
      6) в статье 41:
</w:t>
      </w:r>
      <w:r>
        <w:br/>
      </w:r>
      <w:r>
        <w:rPr>
          <w:rFonts w:ascii="Times New Roman"/>
          <w:b w:val="false"/>
          <w:i w:val="false"/>
          <w:color w:val="000000"/>
          <w:sz w:val="28"/>
        </w:rPr>
        <w:t>
      в пункте 4 слова "хозяйственное ведение," исключить;
</w:t>
      </w:r>
      <w:r>
        <w:br/>
      </w:r>
      <w:r>
        <w:rPr>
          <w:rFonts w:ascii="Times New Roman"/>
          <w:b w:val="false"/>
          <w:i w:val="false"/>
          <w:color w:val="000000"/>
          <w:sz w:val="28"/>
        </w:rPr>
        <w:t>
      в части второй пункта 4-1 слова "должностными лицами или работниками," исключить;
</w:t>
      </w:r>
      <w:r>
        <w:br/>
      </w:r>
      <w:r>
        <w:rPr>
          <w:rFonts w:ascii="Times New Roman"/>
          <w:b w:val="false"/>
          <w:i w:val="false"/>
          <w:color w:val="000000"/>
          <w:sz w:val="28"/>
        </w:rPr>
        <w:t>
      7) в пункте 1 статьи 44:
</w:t>
      </w:r>
      <w:r>
        <w:br/>
      </w:r>
      <w:r>
        <w:rPr>
          <w:rFonts w:ascii="Times New Roman"/>
          <w:b w:val="false"/>
          <w:i w:val="false"/>
          <w:color w:val="000000"/>
          <w:sz w:val="28"/>
        </w:rPr>
        <w:t>
      в части седьмой слова "казенными предприятиями в рамках выполнения государственного заказа и" исключить;
</w:t>
      </w:r>
      <w:r>
        <w:br/>
      </w:r>
      <w:r>
        <w:rPr>
          <w:rFonts w:ascii="Times New Roman"/>
          <w:b w:val="false"/>
          <w:i w:val="false"/>
          <w:color w:val="000000"/>
          <w:sz w:val="28"/>
        </w:rPr>
        <w:t>
      дополнить частями восьмой и девятой следующего содержания:
</w:t>
      </w:r>
      <w:r>
        <w:br/>
      </w:r>
      <w:r>
        <w:rPr>
          <w:rFonts w:ascii="Times New Roman"/>
          <w:b w:val="false"/>
          <w:i w:val="false"/>
          <w:color w:val="000000"/>
          <w:sz w:val="28"/>
        </w:rPr>
        <w:t>
      "Гражданско-правовые сделки, заключаемые государственными учреждениями, не предусматривающие расходования бюджетных средств, регистрации не подлежат.
</w:t>
      </w:r>
      <w:r>
        <w:br/>
      </w:r>
      <w:r>
        <w:rPr>
          <w:rFonts w:ascii="Times New Roman"/>
          <w:b w:val="false"/>
          <w:i w:val="false"/>
          <w:color w:val="000000"/>
          <w:sz w:val="28"/>
        </w:rPr>
        <w:t>
      Гражданско-правовые сделки государственных учреждений подлежат оплате после их регистрации.";
</w:t>
      </w:r>
      <w:r>
        <w:br/>
      </w:r>
      <w:r>
        <w:rPr>
          <w:rFonts w:ascii="Times New Roman"/>
          <w:b w:val="false"/>
          <w:i w:val="false"/>
          <w:color w:val="000000"/>
          <w:sz w:val="28"/>
        </w:rPr>
        <w:t>
      8) в подпункте 4) пункта 2 статьи 49 слова "отсутствия кредиторов у юридического лица," исключить;
</w:t>
      </w:r>
      <w:r>
        <w:br/>
      </w:r>
      <w:r>
        <w:rPr>
          <w:rFonts w:ascii="Times New Roman"/>
          <w:b w:val="false"/>
          <w:i w:val="false"/>
          <w:color w:val="000000"/>
          <w:sz w:val="28"/>
        </w:rPr>
        <w:t>
      9) статью 50 дополнить пунктом 9-1 следующего содержания:
</w:t>
      </w:r>
      <w:r>
        <w:br/>
      </w:r>
      <w:r>
        <w:rPr>
          <w:rFonts w:ascii="Times New Roman"/>
          <w:b w:val="false"/>
          <w:i w:val="false"/>
          <w:color w:val="000000"/>
          <w:sz w:val="28"/>
        </w:rPr>
        <w:t>
      "9-1. Государственные предприятия, имущественный комплекс которых приватизирован, ликвидируются в порядке, установленном законом Республики Казахстан о приватизации.";
</w:t>
      </w:r>
      <w:r>
        <w:br/>
      </w:r>
      <w:r>
        <w:rPr>
          <w:rFonts w:ascii="Times New Roman"/>
          <w:b w:val="false"/>
          <w:i w:val="false"/>
          <w:color w:val="000000"/>
          <w:sz w:val="28"/>
        </w:rPr>
        <w:t>
      10) в пункте 1 статьи 51: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r>
        <w:br/>
      </w:r>
      <w:r>
        <w:rPr>
          <w:rFonts w:ascii="Times New Roman"/>
          <w:b w:val="false"/>
          <w:i w:val="false"/>
          <w:color w:val="000000"/>
          <w:sz w:val="28"/>
        </w:rPr>
        <w:t>
      в подпункте 2) слова "алиментов и" исключить;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в четвертую очередь - погашается задолженность по налогам и другим обязательным платежам в бюджет;";
</w:t>
      </w:r>
      <w:r>
        <w:br/>
      </w:r>
      <w:r>
        <w:rPr>
          <w:rFonts w:ascii="Times New Roman"/>
          <w:b w:val="false"/>
          <w:i w:val="false"/>
          <w:color w:val="000000"/>
          <w:sz w:val="28"/>
        </w:rPr>
        <w:t>
      11) в статье 58:
</w:t>
      </w:r>
      <w:r>
        <w:br/>
      </w:r>
      <w:r>
        <w:rPr>
          <w:rFonts w:ascii="Times New Roman"/>
          <w:b w:val="false"/>
          <w:i w:val="false"/>
          <w:color w:val="000000"/>
          <w:sz w:val="28"/>
        </w:rPr>
        <w:t>
      часть вторую пункта 1 исключить;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r>
        <w:br/>
      </w:r>
      <w:r>
        <w:rPr>
          <w:rFonts w:ascii="Times New Roman"/>
          <w:b w:val="false"/>
          <w:i w:val="false"/>
          <w:color w:val="000000"/>
          <w:sz w:val="28"/>
        </w:rPr>
        <w:t>
      Участниками полного товарищества и полными товарищами в коммандитном товариществе могут быть только граждане.";
</w:t>
      </w:r>
      <w:r>
        <w:br/>
      </w:r>
      <w:r>
        <w:rPr>
          <w:rFonts w:ascii="Times New Roman"/>
          <w:b w:val="false"/>
          <w:i w:val="false"/>
          <w:color w:val="000000"/>
          <w:sz w:val="28"/>
        </w:rPr>
        <w:t>
      12) в статье 60: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"(собрание представителей)" исключить;
</w:t>
      </w:r>
      <w:r>
        <w:br/>
      </w:r>
      <w:r>
        <w:rPr>
          <w:rFonts w:ascii="Times New Roman"/>
          <w:b w:val="false"/>
          <w:i w:val="false"/>
          <w:color w:val="000000"/>
          <w:sz w:val="28"/>
        </w:rPr>
        <w:t>
      часть вторую после слов "В хозяйственных товариществах," дополнить словами "кроме полного и коммандитного товарищества,";
</w:t>
      </w:r>
      <w:r>
        <w:br/>
      </w:r>
      <w:r>
        <w:rPr>
          <w:rFonts w:ascii="Times New Roman"/>
          <w:b w:val="false"/>
          <w:i w:val="false"/>
          <w:color w:val="000000"/>
          <w:sz w:val="28"/>
        </w:rPr>
        <w:t>
      в пункте 2 слова "(собранию представителей)", "(собрания представителей)" исключить;
</w:t>
      </w:r>
      <w:r>
        <w:br/>
      </w:r>
      <w:r>
        <w:rPr>
          <w:rFonts w:ascii="Times New Roman"/>
          <w:b w:val="false"/>
          <w:i w:val="false"/>
          <w:color w:val="000000"/>
          <w:sz w:val="28"/>
        </w:rPr>
        <w:t>
      13) подпункт 2) пункта 2 статьи 79 изложить в следующей редакции:
</w:t>
      </w:r>
      <w:r>
        <w:br/>
      </w:r>
      <w:r>
        <w:rPr>
          <w:rFonts w:ascii="Times New Roman"/>
          <w:b w:val="false"/>
          <w:i w:val="false"/>
          <w:color w:val="000000"/>
          <w:sz w:val="28"/>
        </w:rPr>
        <w:t>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r>
        <w:br/>
      </w:r>
      <w:r>
        <w:rPr>
          <w:rFonts w:ascii="Times New Roman"/>
          <w:b w:val="false"/>
          <w:i w:val="false"/>
          <w:color w:val="000000"/>
          <w:sz w:val="28"/>
        </w:rPr>
        <w:t>
      14) в статье 110:
</w:t>
      </w:r>
      <w:r>
        <w:br/>
      </w:r>
      <w:r>
        <w:rPr>
          <w:rFonts w:ascii="Times New Roman"/>
          <w:b w:val="false"/>
          <w:i w:val="false"/>
          <w:color w:val="000000"/>
          <w:sz w:val="28"/>
        </w:rPr>
        <w:t>
      в заголовке слова "юридических лиц" заменить словами "индивидуальных предпринимателей и (или) юридических лиц";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r>
        <w:br/>
      </w:r>
      <w:r>
        <w:rPr>
          <w:rFonts w:ascii="Times New Roman"/>
          <w:b w:val="false"/>
          <w:i w:val="false"/>
          <w:color w:val="000000"/>
          <w:sz w:val="28"/>
        </w:rPr>
        <w:t>
      в пункте 4 слова "и права юридического лица" исключить;
</w:t>
      </w:r>
      <w:r>
        <w:br/>
      </w:r>
      <w:r>
        <w:rPr>
          <w:rFonts w:ascii="Times New Roman"/>
          <w:b w:val="false"/>
          <w:i w:val="false"/>
          <w:color w:val="000000"/>
          <w:sz w:val="28"/>
        </w:rPr>
        <w:t>
      15) статью 115 дополнить пунктом 2-1 следующего содержания:
</w:t>
      </w:r>
      <w:r>
        <w:br/>
      </w:r>
      <w:r>
        <w:rPr>
          <w:rFonts w:ascii="Times New Roman"/>
          <w:b w:val="false"/>
          <w:i w:val="false"/>
          <w:color w:val="000000"/>
          <w:sz w:val="28"/>
        </w:rPr>
        <w:t>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r>
        <w:br/>
      </w:r>
      <w:r>
        <w:rPr>
          <w:rFonts w:ascii="Times New Roman"/>
          <w:b w:val="false"/>
          <w:i w:val="false"/>
          <w:color w:val="000000"/>
          <w:sz w:val="28"/>
        </w:rPr>
        <w:t>
      16) дополнить статьей 139-1 следующего содержания:
</w:t>
      </w:r>
      <w:r>
        <w:br/>
      </w:r>
      <w:r>
        <w:rPr>
          <w:rFonts w:ascii="Times New Roman"/>
          <w:b w:val="false"/>
          <w:i w:val="false"/>
          <w:color w:val="000000"/>
          <w:sz w:val="28"/>
        </w:rPr>
        <w:t>
      "Статья 139-1. Банковский депозитный сертификат
</w:t>
      </w:r>
      <w:r>
        <w:br/>
      </w:r>
      <w:r>
        <w:rPr>
          <w:rFonts w:ascii="Times New Roman"/>
          <w:b w:val="false"/>
          <w:i w:val="false"/>
          <w:color w:val="000000"/>
          <w:sz w:val="28"/>
        </w:rPr>
        <w:t>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r>
        <w:br/>
      </w:r>
      <w:r>
        <w:rPr>
          <w:rFonts w:ascii="Times New Roman"/>
          <w:b w:val="false"/>
          <w:i w:val="false"/>
          <w:color w:val="000000"/>
          <w:sz w:val="28"/>
        </w:rPr>
        <w:t>
      17) пункт 11 статьи 159 после слов "юридического лица" дополнить словами "или его учредителя (участника)";
</w:t>
      </w:r>
      <w:r>
        <w:br/>
      </w:r>
      <w:r>
        <w:rPr>
          <w:rFonts w:ascii="Times New Roman"/>
          <w:b w:val="false"/>
          <w:i w:val="false"/>
          <w:color w:val="000000"/>
          <w:sz w:val="28"/>
        </w:rPr>
        <w:t>
      18) в статье 192: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Коммунальная собственность подразделяется по уровням местного государственного управления на областную (города республиканского значения, столицы) и районную (городов областного значения).";
</w:t>
      </w:r>
      <w:r>
        <w:br/>
      </w:r>
      <w:r>
        <w:rPr>
          <w:rFonts w:ascii="Times New Roman"/>
          <w:b w:val="false"/>
          <w:i w:val="false"/>
          <w:color w:val="000000"/>
          <w:sz w:val="28"/>
        </w:rPr>
        <w:t>
      пункт 6 дополнить частью третьей следующего содержания:
</w:t>
      </w:r>
      <w:r>
        <w:br/>
      </w: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в другой осуществляется в порядке, определяемом законодательными актами о местном государственном управлении в Республике Казахстан.";
</w:t>
      </w:r>
      <w:r>
        <w:br/>
      </w:r>
      <w:r>
        <w:rPr>
          <w:rFonts w:ascii="Times New Roman"/>
          <w:b w:val="false"/>
          <w:i w:val="false"/>
          <w:color w:val="000000"/>
          <w:sz w:val="28"/>
        </w:rPr>
        <w:t>
      19) статью 195 дополнить пунктом 3 следующего содержания:
</w:t>
      </w:r>
      <w:r>
        <w:br/>
      </w:r>
      <w:r>
        <w:rPr>
          <w:rFonts w:ascii="Times New Roman"/>
          <w:b w:val="false"/>
          <w:i w:val="false"/>
          <w:color w:val="000000"/>
          <w:sz w:val="28"/>
        </w:rPr>
        <w:t>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r>
        <w:br/>
      </w:r>
      <w:r>
        <w:rPr>
          <w:rFonts w:ascii="Times New Roman"/>
          <w:b w:val="false"/>
          <w:i w:val="false"/>
          <w:color w:val="000000"/>
          <w:sz w:val="28"/>
        </w:rPr>
        <w:t>
      20) подпункт 2) пункта 1 статьи 219 изложить в следующей редакции:
</w:t>
      </w:r>
      <w:r>
        <w:br/>
      </w:r>
      <w:r>
        <w:rPr>
          <w:rFonts w:ascii="Times New Roman"/>
          <w:b w:val="false"/>
          <w:i w:val="false"/>
          <w:color w:val="000000"/>
          <w:sz w:val="28"/>
        </w:rPr>
        <w:t>
      "2) общей собственности членов крестьянского хозяйства;";
</w:t>
      </w:r>
      <w:r>
        <w:br/>
      </w:r>
      <w:r>
        <w:rPr>
          <w:rFonts w:ascii="Times New Roman"/>
          <w:b w:val="false"/>
          <w:i w:val="false"/>
          <w:color w:val="000000"/>
          <w:sz w:val="28"/>
        </w:rPr>
        <w:t>
      21) статью 224 изложить в следующей редакции:
</w:t>
      </w:r>
      <w:r>
        <w:br/>
      </w:r>
      <w:r>
        <w:rPr>
          <w:rFonts w:ascii="Times New Roman"/>
          <w:b w:val="false"/>
          <w:i w:val="false"/>
          <w:color w:val="000000"/>
          <w:sz w:val="28"/>
        </w:rPr>
        <w:t>
      "Статья 224. Собственность крестьянского или фермерского хозяйства
</w:t>
      </w:r>
      <w:r>
        <w:br/>
      </w: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
</w:t>
      </w:r>
      <w:r>
        <w:br/>
      </w: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r>
        <w:br/>
      </w: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
</w:t>
      </w:r>
      <w:r>
        <w:br/>
      </w: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r>
        <w:br/>
      </w: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r>
        <w:br/>
      </w:r>
      <w:r>
        <w:rPr>
          <w:rFonts w:ascii="Times New Roman"/>
          <w:b w:val="false"/>
          <w:i w:val="false"/>
          <w:color w:val="000000"/>
          <w:sz w:val="28"/>
        </w:rPr>
        <w:t>
      22) в заголовке и тексте статьи 225 слова "крестьянского (фермерского)" и "крестьянскому (фермерскому)" заменить соответственно словами "крестьянского или фермерского" и "крестьянскому или фермерскому";
</w:t>
      </w:r>
      <w:r>
        <w:br/>
      </w:r>
      <w:r>
        <w:rPr>
          <w:rFonts w:ascii="Times New Roman"/>
          <w:b w:val="false"/>
          <w:i w:val="false"/>
          <w:color w:val="000000"/>
          <w:sz w:val="28"/>
        </w:rPr>
        <w:t>
      23) в статье 226:
</w:t>
      </w:r>
      <w:r>
        <w:br/>
      </w:r>
      <w:r>
        <w:rPr>
          <w:rFonts w:ascii="Times New Roman"/>
          <w:b w:val="false"/>
          <w:i w:val="false"/>
          <w:color w:val="000000"/>
          <w:sz w:val="28"/>
        </w:rPr>
        <w:t>
      в заголовке и тексте слова "крестьянского (фермерского)" и "крестьянское (фермерское)" заменить соответственно словами "крестьянского или фермерского" и "крестьянское или фермерское";
</w:t>
      </w:r>
      <w:r>
        <w:br/>
      </w:r>
      <w:r>
        <w:rPr>
          <w:rFonts w:ascii="Times New Roman"/>
          <w:b w:val="false"/>
          <w:i w:val="false"/>
          <w:color w:val="000000"/>
          <w:sz w:val="28"/>
        </w:rPr>
        <w:t>
      в предложении втором пункта 1 слово "фермерского" заменить словами "крестьянского или фермерского";
</w:t>
      </w:r>
      <w:r>
        <w:br/>
      </w:r>
      <w:r>
        <w:rPr>
          <w:rFonts w:ascii="Times New Roman"/>
          <w:b w:val="false"/>
          <w:i w:val="false"/>
          <w:color w:val="000000"/>
          <w:sz w:val="28"/>
        </w:rPr>
        <w:t>
      пункт 2 после слова "предусмотренном" дополнить словами "статьей 218 или";
</w:t>
      </w:r>
      <w:r>
        <w:br/>
      </w:r>
      <w:r>
        <w:rPr>
          <w:rFonts w:ascii="Times New Roman"/>
          <w:b w:val="false"/>
          <w:i w:val="false"/>
          <w:color w:val="000000"/>
          <w:sz w:val="28"/>
        </w:rPr>
        <w:t>
      24) часть первую пункта 3 статьи 242 после слова "города" дополнить словом "областного,";
</w:t>
      </w:r>
      <w:r>
        <w:br/>
      </w:r>
      <w:r>
        <w:rPr>
          <w:rFonts w:ascii="Times New Roman"/>
          <w:b w:val="false"/>
          <w:i w:val="false"/>
          <w:color w:val="000000"/>
          <w:sz w:val="28"/>
        </w:rPr>
        <w:t>
      25) статью 246 после слова "города" дополнить словом "областного,";
</w:t>
      </w:r>
      <w:r>
        <w:br/>
      </w:r>
      <w:r>
        <w:rPr>
          <w:rFonts w:ascii="Times New Roman"/>
          <w:b w:val="false"/>
          <w:i w:val="false"/>
          <w:color w:val="000000"/>
          <w:sz w:val="28"/>
        </w:rPr>
        <w:t>
      26) пункт 1 статьи 282 изложить в следующей редакции:
</w:t>
      </w:r>
      <w:r>
        <w:br/>
      </w:r>
      <w:r>
        <w:rPr>
          <w:rFonts w:ascii="Times New Roman"/>
          <w:b w:val="false"/>
          <w:i w:val="false"/>
          <w:color w:val="000000"/>
          <w:sz w:val="28"/>
        </w:rPr>
        <w:t>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r>
        <w:br/>
      </w:r>
      <w:r>
        <w:rPr>
          <w:rFonts w:ascii="Times New Roman"/>
          <w:b w:val="false"/>
          <w:i w:val="false"/>
          <w:color w:val="000000"/>
          <w:sz w:val="28"/>
        </w:rPr>
        <w:t>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r>
        <w:br/>
      </w:r>
      <w:r>
        <w:rPr>
          <w:rFonts w:ascii="Times New Roman"/>
          <w:b w:val="false"/>
          <w:i w:val="false"/>
          <w:color w:val="000000"/>
          <w:sz w:val="28"/>
        </w:rPr>
        <w:t>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r>
        <w:br/>
      </w: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переводах денег и определяются сторонами в соответствующем договоре.";
</w:t>
      </w:r>
      <w:r>
        <w:br/>
      </w:r>
      <w:r>
        <w:rPr>
          <w:rFonts w:ascii="Times New Roman"/>
          <w:b w:val="false"/>
          <w:i w:val="false"/>
          <w:color w:val="000000"/>
          <w:sz w:val="28"/>
        </w:rPr>
        <w:t>
      27) пункт 4 статьи 301 исключить;
</w:t>
      </w:r>
      <w:r>
        <w:br/>
      </w:r>
      <w:r>
        <w:rPr>
          <w:rFonts w:ascii="Times New Roman"/>
          <w:b w:val="false"/>
          <w:i w:val="false"/>
          <w:color w:val="000000"/>
          <w:sz w:val="28"/>
        </w:rPr>
        <w:t>
      28) пункт 5 статьи 303 изложить в следующей редакции:
</w:t>
      </w:r>
      <w:r>
        <w:br/>
      </w:r>
      <w:r>
        <w:rPr>
          <w:rFonts w:ascii="Times New Roman"/>
          <w:b w:val="false"/>
          <w:i w:val="false"/>
          <w:color w:val="000000"/>
          <w:sz w:val="28"/>
        </w:rPr>
        <w:t>
      "5. Если иное не установлено договором о залоге, деньги, являющиеся предметом залога, размещаются в банке.
</w:t>
      </w:r>
      <w:r>
        <w:br/>
      </w:r>
      <w:r>
        <w:rPr>
          <w:rFonts w:ascii="Times New Roman"/>
          <w:b w:val="false"/>
          <w:i w:val="false"/>
          <w:color w:val="000000"/>
          <w:sz w:val="28"/>
        </w:rPr>
        <w:t>
      Вознаграждение (интерес), причитающееся за данные деньги, принадлежит залогодателю.
</w:t>
      </w:r>
      <w:r>
        <w:br/>
      </w:r>
      <w:r>
        <w:rPr>
          <w:rFonts w:ascii="Times New Roman"/>
          <w:b w:val="false"/>
          <w:i w:val="false"/>
          <w:color w:val="000000"/>
          <w:sz w:val="28"/>
        </w:rPr>
        <w:t>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r>
        <w:br/>
      </w:r>
      <w:r>
        <w:rPr>
          <w:rFonts w:ascii="Times New Roman"/>
          <w:b w:val="false"/>
          <w:i w:val="false"/>
          <w:color w:val="000000"/>
          <w:sz w:val="28"/>
        </w:rPr>
        <w:t>
      29) в пункте 1 статьи 311 слова "удовлетворения после" заменить словами "после удовлетворения";
</w:t>
      </w:r>
      <w:r>
        <w:br/>
      </w:r>
      <w:r>
        <w:rPr>
          <w:rFonts w:ascii="Times New Roman"/>
          <w:b w:val="false"/>
          <w:i w:val="false"/>
          <w:color w:val="000000"/>
          <w:sz w:val="28"/>
        </w:rPr>
        <w:t>
      30) статью 319 дополнить пунктом 1-1 следующего содержания:
</w:t>
      </w:r>
      <w:r>
        <w:br/>
      </w:r>
      <w:r>
        <w:rPr>
          <w:rFonts w:ascii="Times New Roman"/>
          <w:b w:val="false"/>
          <w:i w:val="false"/>
          <w:color w:val="000000"/>
          <w:sz w:val="28"/>
        </w:rPr>
        <w:t>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r>
        <w:br/>
      </w:r>
      <w:r>
        <w:rPr>
          <w:rFonts w:ascii="Times New Roman"/>
          <w:b w:val="false"/>
          <w:i w:val="false"/>
          <w:color w:val="000000"/>
          <w:sz w:val="28"/>
        </w:rPr>
        <w:t>
      Если сумма денег, являющихся предметом залога,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r>
        <w:br/>
      </w:r>
      <w:r>
        <w:rPr>
          <w:rFonts w:ascii="Times New Roman"/>
          <w:b w:val="false"/>
          <w:i w:val="false"/>
          <w:color w:val="000000"/>
          <w:sz w:val="28"/>
        </w:rPr>
        <w:t>
      31) пункт 4 статьи 331 изложить в следующей редакции:
</w:t>
      </w:r>
      <w:r>
        <w:br/>
      </w:r>
      <w:r>
        <w:rPr>
          <w:rFonts w:ascii="Times New Roman"/>
          <w:b w:val="false"/>
          <w:i w:val="false"/>
          <w:color w:val="000000"/>
          <w:sz w:val="28"/>
        </w:rPr>
        <w:t>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r>
        <w:br/>
      </w:r>
      <w:r>
        <w:rPr>
          <w:rFonts w:ascii="Times New Roman"/>
          <w:b w:val="false"/>
          <w:i w:val="false"/>
          <w:color w:val="000000"/>
          <w:sz w:val="28"/>
        </w:rPr>
        <w:t>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r>
        <w:br/>
      </w:r>
      <w:r>
        <w:rPr>
          <w:rFonts w:ascii="Times New Roman"/>
          <w:b w:val="false"/>
          <w:i w:val="false"/>
          <w:color w:val="000000"/>
          <w:sz w:val="28"/>
        </w:rPr>
        <w:t>
      32) пункт 1 статьи 337 дополнить словами "либо исполнения иного обязательства";
</w:t>
      </w:r>
      <w:r>
        <w:br/>
      </w:r>
      <w:r>
        <w:rPr>
          <w:rFonts w:ascii="Times New Roman"/>
          <w:b w:val="false"/>
          <w:i w:val="false"/>
          <w:color w:val="000000"/>
          <w:sz w:val="28"/>
        </w:rPr>
        <w:t>
      33) главу 18 дополнить параграфом 6 следующего содержания:
</w:t>
      </w:r>
      <w:r>
        <w:br/>
      </w:r>
      <w:r>
        <w:rPr>
          <w:rFonts w:ascii="Times New Roman"/>
          <w:b w:val="false"/>
          <w:i w:val="false"/>
          <w:color w:val="000000"/>
          <w:sz w:val="28"/>
        </w:rPr>
        <w:t>
      "Параграф 6. Удержание
</w:t>
      </w:r>
      <w:r>
        <w:br/>
      </w:r>
      <w:r>
        <w:rPr>
          <w:rFonts w:ascii="Times New Roman"/>
          <w:b w:val="false"/>
          <w:i w:val="false"/>
          <w:color w:val="000000"/>
          <w:sz w:val="28"/>
        </w:rPr>
        <w:t>
      Статья 338-1. Общие положения об удержании
</w:t>
      </w:r>
      <w:r>
        <w:br/>
      </w:r>
      <w:r>
        <w:rPr>
          <w:rFonts w:ascii="Times New Roman"/>
          <w:b w:val="false"/>
          <w:i w:val="false"/>
          <w:color w:val="000000"/>
          <w:sz w:val="28"/>
        </w:rPr>
        <w:t>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r>
        <w:br/>
      </w:r>
      <w:r>
        <w:rPr>
          <w:rFonts w:ascii="Times New Roman"/>
          <w:b w:val="false"/>
          <w:i w:val="false"/>
          <w:color w:val="000000"/>
          <w:sz w:val="28"/>
        </w:rPr>
        <w:t>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r>
        <w:br/>
      </w:r>
      <w:r>
        <w:rPr>
          <w:rFonts w:ascii="Times New Roman"/>
          <w:b w:val="false"/>
          <w:i w:val="false"/>
          <w:color w:val="000000"/>
          <w:sz w:val="28"/>
        </w:rPr>
        <w:t>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r>
        <w:br/>
      </w:r>
      <w:r>
        <w:rPr>
          <w:rFonts w:ascii="Times New Roman"/>
          <w:b w:val="false"/>
          <w:i w:val="false"/>
          <w:color w:val="000000"/>
          <w:sz w:val="28"/>
        </w:rPr>
        <w:t>
      3. Правила настоящей статьи применяются, если договором не предусмотрено иное.
</w:t>
      </w:r>
      <w:r>
        <w:br/>
      </w:r>
      <w:r>
        <w:rPr>
          <w:rFonts w:ascii="Times New Roman"/>
          <w:b w:val="false"/>
          <w:i w:val="false"/>
          <w:color w:val="000000"/>
          <w:sz w:val="28"/>
        </w:rPr>
        <w:t>
</w:t>
      </w:r>
      <w:r>
        <w:br/>
      </w:r>
      <w:r>
        <w:rPr>
          <w:rFonts w:ascii="Times New Roman"/>
          <w:b w:val="false"/>
          <w:i w:val="false"/>
          <w:color w:val="000000"/>
          <w:sz w:val="28"/>
        </w:rPr>
        <w:t>
      Статья 338-2. Удовлетворение требований за счет
</w:t>
      </w:r>
      <w:r>
        <w:br/>
      </w:r>
      <w:r>
        <w:rPr>
          <w:rFonts w:ascii="Times New Roman"/>
          <w:b w:val="false"/>
          <w:i w:val="false"/>
          <w:color w:val="000000"/>
          <w:sz w:val="28"/>
        </w:rPr>
        <w:t>
                    удерживаемого имущества
</w:t>
      </w:r>
      <w:r>
        <w:br/>
      </w:r>
      <w:r>
        <w:rPr>
          <w:rFonts w:ascii="Times New Roman"/>
          <w:b w:val="false"/>
          <w:i w:val="false"/>
          <w:color w:val="000000"/>
          <w:sz w:val="28"/>
        </w:rPr>
        <w:t>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r>
        <w:br/>
      </w:r>
      <w:r>
        <w:rPr>
          <w:rFonts w:ascii="Times New Roman"/>
          <w:b w:val="false"/>
          <w:i w:val="false"/>
          <w:color w:val="000000"/>
          <w:sz w:val="28"/>
        </w:rPr>
        <w:t>
      34) пункт 1 статьи 353 после слов "фактического платежа" дополнить словами "по выбору кредитора".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w:t>
      </w:r>
      <w:r>
        <w:rPr>
          <w:rFonts w:ascii="Times New Roman"/>
          <w:b w:val="false"/>
          <w:i w:val="false"/>
          <w:color w:val="000000"/>
          <w:sz w:val="28"/>
        </w:rPr>
        <w:t>
 кодекс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N 23, ст. 104; 2006 г., N 4, ст. 24, 25; N 8, ст. 45; N 11, ст. 55; N 13, ст. 85):
</w:t>
      </w:r>
      <w:r>
        <w:br/>
      </w:r>
      <w:r>
        <w:rPr>
          <w:rFonts w:ascii="Times New Roman"/>
          <w:b w:val="false"/>
          <w:i w:val="false"/>
          <w:color w:val="000000"/>
          <w:sz w:val="28"/>
        </w:rPr>
        <w:t>
      1) часть вторую пункта 2 статьи 758 исключить;
</w:t>
      </w:r>
      <w:r>
        <w:br/>
      </w:r>
      <w:r>
        <w:rPr>
          <w:rFonts w:ascii="Times New Roman"/>
          <w:b w:val="false"/>
          <w:i w:val="false"/>
          <w:color w:val="000000"/>
          <w:sz w:val="28"/>
        </w:rPr>
        <w:t>
      2) статью 797 дополнить пунктом 1-1 следующего содержания:
</w:t>
      </w:r>
      <w:r>
        <w:br/>
      </w:r>
      <w:r>
        <w:rPr>
          <w:rFonts w:ascii="Times New Roman"/>
          <w:b w:val="false"/>
          <w:i w:val="false"/>
          <w:color w:val="000000"/>
          <w:sz w:val="28"/>
        </w:rPr>
        <w:t>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r>
        <w:br/>
      </w:r>
      <w:r>
        <w:rPr>
          <w:rFonts w:ascii="Times New Roman"/>
          <w:b w:val="false"/>
          <w:i w:val="false"/>
          <w:color w:val="000000"/>
          <w:sz w:val="28"/>
        </w:rPr>
        <w:t>
      3) в пункте 2 статьи 799:
</w:t>
      </w:r>
      <w:r>
        <w:br/>
      </w:r>
      <w:r>
        <w:rPr>
          <w:rFonts w:ascii="Times New Roman"/>
          <w:b w:val="false"/>
          <w:i w:val="false"/>
          <w:color w:val="000000"/>
          <w:sz w:val="28"/>
        </w:rPr>
        <w:t>
      подпункт 6) дополнить словами ", если иное не установлено законодательными актами Республики Казахстан";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r>
        <w:br/>
      </w:r>
      <w:r>
        <w:rPr>
          <w:rFonts w:ascii="Times New Roman"/>
          <w:b w:val="false"/>
          <w:i w:val="false"/>
          <w:color w:val="000000"/>
          <w:sz w:val="28"/>
        </w:rPr>
        <w:t>
      4) пункт 5 статьи 800 после слов "обеспечиваемую залогом," дополнить словами "залогодержателю (кредитору) или";
</w:t>
      </w:r>
      <w:r>
        <w:br/>
      </w:r>
      <w:r>
        <w:rPr>
          <w:rFonts w:ascii="Times New Roman"/>
          <w:b w:val="false"/>
          <w:i w:val="false"/>
          <w:color w:val="000000"/>
          <w:sz w:val="28"/>
        </w:rPr>
        <w:t>
      5) пункт 1 статьи 826 дополнить подпунктами 12), 13) и 14) следующего содержания:
</w:t>
      </w:r>
      <w:r>
        <w:br/>
      </w:r>
      <w:r>
        <w:rPr>
          <w:rFonts w:ascii="Times New Roman"/>
          <w:b w:val="false"/>
          <w:i w:val="false"/>
          <w:color w:val="000000"/>
          <w:sz w:val="28"/>
        </w:rPr>
        <w:t>
      "12) указание регистрационного номера налогоплательщика (при его наличии), признака резидентства и сектора экономики страхователя;
</w:t>
      </w:r>
      <w:r>
        <w:br/>
      </w:r>
      <w:r>
        <w:rPr>
          <w:rFonts w:ascii="Times New Roman"/>
          <w:b w:val="false"/>
          <w:i w:val="false"/>
          <w:color w:val="000000"/>
          <w:sz w:val="28"/>
        </w:rPr>
        <w:t>
      13) указание регистрационного номера налогоплательщика (при его наличии), признака резидентства и сектора экономики застрахованного (выгодоприобретателя), если он не является страхователем по договору страхования;
</w:t>
      </w:r>
      <w:r>
        <w:br/>
      </w:r>
      <w:r>
        <w:rPr>
          <w:rFonts w:ascii="Times New Roman"/>
          <w:b w:val="false"/>
          <w:i w:val="false"/>
          <w:color w:val="000000"/>
          <w:sz w:val="28"/>
        </w:rPr>
        <w:t>
      14) вид валюты страховой суммы, страховой выплаты и страховой премии.";
</w:t>
      </w:r>
      <w:r>
        <w:br/>
      </w:r>
      <w:r>
        <w:rPr>
          <w:rFonts w:ascii="Times New Roman"/>
          <w:b w:val="false"/>
          <w:i w:val="false"/>
          <w:color w:val="000000"/>
          <w:sz w:val="28"/>
        </w:rPr>
        <w:t>
      6) в подпункте 2) пункта 2 статьи 883 слова "решения суда (при банкротстве," заменить словами "судебного акта (при назначении конкурсного или реабилитационного управляющего в процедурах банкротства,";
</w:t>
      </w:r>
      <w:r>
        <w:br/>
      </w:r>
      <w:r>
        <w:rPr>
          <w:rFonts w:ascii="Times New Roman"/>
          <w:b w:val="false"/>
          <w:i w:val="false"/>
          <w:color w:val="000000"/>
          <w:sz w:val="28"/>
        </w:rPr>
        <w:t>
      7) в пункте 3 статьи 926 слова "(пункт 2 статьи 17 настоящего Кодекса)" заменить словами "(пункт 2 статьи 17, статья 22-1 настоящего Кодекса)";
</w:t>
      </w:r>
      <w:r>
        <w:br/>
      </w:r>
      <w:r>
        <w:rPr>
          <w:rFonts w:ascii="Times New Roman"/>
          <w:b w:val="false"/>
          <w:i w:val="false"/>
          <w:color w:val="000000"/>
          <w:sz w:val="28"/>
        </w:rPr>
        <w:t>
      8) в статье 1045: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r>
        <w:br/>
      </w:r>
      <w:r>
        <w:rPr>
          <w:rFonts w:ascii="Times New Roman"/>
          <w:b w:val="false"/>
          <w:i w:val="false"/>
          <w:color w:val="000000"/>
          <w:sz w:val="28"/>
        </w:rPr>
        <w:t>
      При невозможности возврата наследственного имущества недостойный наследник обязан возместить его рыночную стоимость.";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Правила настоящей статьи применяются также и к завещательному отказу (статья 1057 настоящего Кодекса).
</w:t>
      </w:r>
      <w:r>
        <w:br/>
      </w:r>
      <w:r>
        <w:rPr>
          <w:rFonts w:ascii="Times New Roman"/>
          <w:b w:val="false"/>
          <w:i w:val="false"/>
          <w:color w:val="000000"/>
          <w:sz w:val="28"/>
        </w:rPr>
        <w:t>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r>
        <w:br/>
      </w:r>
      <w:r>
        <w:rPr>
          <w:rFonts w:ascii="Times New Roman"/>
          <w:b w:val="false"/>
          <w:i w:val="false"/>
          <w:color w:val="000000"/>
          <w:sz w:val="28"/>
        </w:rPr>
        <w:t>
      9) в статье 1046: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Завещание совершается гражданином, обладающим в момент его совершения дееспособностью в полном объеме.";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r>
        <w:br/>
      </w:r>
      <w:r>
        <w:rPr>
          <w:rFonts w:ascii="Times New Roman"/>
          <w:b w:val="false"/>
          <w:i w:val="false"/>
          <w:color w:val="000000"/>
          <w:sz w:val="28"/>
        </w:rPr>
        <w:t>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r>
        <w:br/>
      </w:r>
      <w:r>
        <w:rPr>
          <w:rFonts w:ascii="Times New Roman"/>
          <w:b w:val="false"/>
          <w:i w:val="false"/>
          <w:color w:val="000000"/>
          <w:sz w:val="28"/>
        </w:rPr>
        <w:t>
      10) в пункте 1 статьи 1049 цифры "1066" заменить цифрами "1064";
</w:t>
      </w:r>
      <w:r>
        <w:br/>
      </w:r>
      <w:r>
        <w:rPr>
          <w:rFonts w:ascii="Times New Roman"/>
          <w:b w:val="false"/>
          <w:i w:val="false"/>
          <w:color w:val="000000"/>
          <w:sz w:val="28"/>
        </w:rPr>
        <w:t>
      11) пункт 2 статьи 1056 дополнить частью второй следующего содержания:
</w:t>
      </w:r>
      <w:r>
        <w:br/>
      </w:r>
      <w:r>
        <w:rPr>
          <w:rFonts w:ascii="Times New Roman"/>
          <w:b w:val="false"/>
          <w:i w:val="false"/>
          <w:color w:val="000000"/>
          <w:sz w:val="28"/>
        </w:rPr>
        <w:t>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r>
        <w:br/>
      </w:r>
      <w:r>
        <w:rPr>
          <w:rFonts w:ascii="Times New Roman"/>
          <w:b w:val="false"/>
          <w:i w:val="false"/>
          <w:color w:val="000000"/>
          <w:sz w:val="28"/>
        </w:rPr>
        <w:t>
      12) в пункте 1 статьи 1060 цифры "1066" заменить цифрами "1064";
</w:t>
      </w:r>
      <w:r>
        <w:br/>
      </w:r>
      <w:r>
        <w:rPr>
          <w:rFonts w:ascii="Times New Roman"/>
          <w:b w:val="false"/>
          <w:i w:val="false"/>
          <w:color w:val="000000"/>
          <w:sz w:val="28"/>
        </w:rPr>
        <w:t>
      13) статьи 1061, 1062, 1063, 1064 изложить в следующей редакции:
</w:t>
      </w:r>
      <w:r>
        <w:br/>
      </w:r>
      <w:r>
        <w:rPr>
          <w:rFonts w:ascii="Times New Roman"/>
          <w:b w:val="false"/>
          <w:i w:val="false"/>
          <w:color w:val="000000"/>
          <w:sz w:val="28"/>
        </w:rPr>
        <w:t>
      "Статья 1061. Первая очередь наследников по закону
</w:t>
      </w:r>
      <w:r>
        <w:br/>
      </w:r>
      <w:r>
        <w:rPr>
          <w:rFonts w:ascii="Times New Roman"/>
          <w:b w:val="false"/>
          <w:i w:val="false"/>
          <w:color w:val="000000"/>
          <w:sz w:val="28"/>
        </w:rPr>
        <w:t>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r>
        <w:br/>
      </w:r>
      <w:r>
        <w:rPr>
          <w:rFonts w:ascii="Times New Roman"/>
          <w:b w:val="false"/>
          <w:i w:val="false"/>
          <w:color w:val="000000"/>
          <w:sz w:val="28"/>
        </w:rPr>
        <w:t>
      2. Внуки наследодателя и их потомки наследуют по праву представления.
</w:t>
      </w:r>
      <w:r>
        <w:br/>
      </w:r>
      <w:r>
        <w:rPr>
          <w:rFonts w:ascii="Times New Roman"/>
          <w:b w:val="false"/>
          <w:i w:val="false"/>
          <w:color w:val="000000"/>
          <w:sz w:val="28"/>
        </w:rPr>
        <w:t>
</w:t>
      </w:r>
      <w:r>
        <w:br/>
      </w:r>
      <w:r>
        <w:rPr>
          <w:rFonts w:ascii="Times New Roman"/>
          <w:b w:val="false"/>
          <w:i w:val="false"/>
          <w:color w:val="000000"/>
          <w:sz w:val="28"/>
        </w:rPr>
        <w:t>
      Статья 1062. Вторая очередь наследников по закону
</w:t>
      </w:r>
      <w:r>
        <w:br/>
      </w:r>
      <w:r>
        <w:rPr>
          <w:rFonts w:ascii="Times New Roman"/>
          <w:b w:val="false"/>
          <w:i w:val="false"/>
          <w:color w:val="000000"/>
          <w:sz w:val="28"/>
        </w:rPr>
        <w:t>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r>
        <w:br/>
      </w:r>
      <w:r>
        <w:rPr>
          <w:rFonts w:ascii="Times New Roman"/>
          <w:b w:val="false"/>
          <w:i w:val="false"/>
          <w:color w:val="000000"/>
          <w:sz w:val="28"/>
        </w:rPr>
        <w:t>
      2. Дети полнородных и неполнородных братьев и сестер наследодателя (племянники и племянницы наследодателя) наследуют по праву представления.
</w:t>
      </w:r>
      <w:r>
        <w:br/>
      </w:r>
      <w:r>
        <w:rPr>
          <w:rFonts w:ascii="Times New Roman"/>
          <w:b w:val="false"/>
          <w:i w:val="false"/>
          <w:color w:val="000000"/>
          <w:sz w:val="28"/>
        </w:rPr>
        <w:t>
</w:t>
      </w:r>
      <w:r>
        <w:br/>
      </w:r>
      <w:r>
        <w:rPr>
          <w:rFonts w:ascii="Times New Roman"/>
          <w:b w:val="false"/>
          <w:i w:val="false"/>
          <w:color w:val="000000"/>
          <w:sz w:val="28"/>
        </w:rPr>
        <w:t>
      Статья 1063. Третья очередь наследников по закону
</w:t>
      </w:r>
      <w:r>
        <w:br/>
      </w:r>
      <w:r>
        <w:rPr>
          <w:rFonts w:ascii="Times New Roman"/>
          <w:b w:val="false"/>
          <w:i w:val="false"/>
          <w:color w:val="000000"/>
          <w:sz w:val="28"/>
        </w:rPr>
        <w:t>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r>
        <w:br/>
      </w:r>
      <w:r>
        <w:rPr>
          <w:rFonts w:ascii="Times New Roman"/>
          <w:b w:val="false"/>
          <w:i w:val="false"/>
          <w:color w:val="000000"/>
          <w:sz w:val="28"/>
        </w:rPr>
        <w:t>
      2. Двоюродные братья и сестры наследодателя наследуют по праву представления.
</w:t>
      </w:r>
      <w:r>
        <w:br/>
      </w:r>
      <w:r>
        <w:rPr>
          <w:rFonts w:ascii="Times New Roman"/>
          <w:b w:val="false"/>
          <w:i w:val="false"/>
          <w:color w:val="000000"/>
          <w:sz w:val="28"/>
        </w:rPr>
        <w:t>
</w:t>
      </w:r>
      <w:r>
        <w:br/>
      </w:r>
      <w:r>
        <w:rPr>
          <w:rFonts w:ascii="Times New Roman"/>
          <w:b w:val="false"/>
          <w:i w:val="false"/>
          <w:color w:val="000000"/>
          <w:sz w:val="28"/>
        </w:rPr>
        <w:t>
      Статья 1064. Наследники последующих очередей
</w:t>
      </w:r>
      <w:r>
        <w:br/>
      </w:r>
      <w:r>
        <w:rPr>
          <w:rFonts w:ascii="Times New Roman"/>
          <w:b w:val="false"/>
          <w:i w:val="false"/>
          <w:color w:val="000000"/>
          <w:sz w:val="28"/>
        </w:rPr>
        <w:t>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r>
        <w:br/>
      </w:r>
      <w:r>
        <w:rPr>
          <w:rFonts w:ascii="Times New Roman"/>
          <w:b w:val="false"/>
          <w:i w:val="false"/>
          <w:color w:val="000000"/>
          <w:sz w:val="28"/>
        </w:rPr>
        <w:t>
      Степень родства определяется числом рождений, отделяющих родственников одного от другого. Рождение самого наследодателя в это число не входит.
</w:t>
      </w:r>
      <w:r>
        <w:br/>
      </w:r>
      <w:r>
        <w:rPr>
          <w:rFonts w:ascii="Times New Roman"/>
          <w:b w:val="false"/>
          <w:i w:val="false"/>
          <w:color w:val="000000"/>
          <w:sz w:val="28"/>
        </w:rPr>
        <w:t>
      2. В соответствии с пунктом 1 настоящей статьи призываются к наследованию:
</w:t>
      </w:r>
      <w:r>
        <w:br/>
      </w:r>
      <w:r>
        <w:rPr>
          <w:rFonts w:ascii="Times New Roman"/>
          <w:b w:val="false"/>
          <w:i w:val="false"/>
          <w:color w:val="000000"/>
          <w:sz w:val="28"/>
        </w:rPr>
        <w:t>
      в качестве наследников четвертой очереди родственники третьей степени родства - прадедушки и прабабушки наследодателя;
</w:t>
      </w:r>
      <w:r>
        <w:br/>
      </w:r>
      <w:r>
        <w:rPr>
          <w:rFonts w:ascii="Times New Roman"/>
          <w:b w:val="false"/>
          <w:i w:val="false"/>
          <w:color w:val="000000"/>
          <w:sz w:val="28"/>
        </w:rPr>
        <w:t>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r>
        <w:br/>
      </w:r>
      <w:r>
        <w:rPr>
          <w:rFonts w:ascii="Times New Roman"/>
          <w:b w:val="false"/>
          <w:i w:val="false"/>
          <w:color w:val="000000"/>
          <w:sz w:val="28"/>
        </w:rPr>
        <w:t>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r>
        <w:br/>
      </w:r>
      <w:r>
        <w:rPr>
          <w:rFonts w:ascii="Times New Roman"/>
          <w:b w:val="false"/>
          <w:i w:val="false"/>
          <w:color w:val="000000"/>
          <w:sz w:val="28"/>
        </w:rPr>
        <w:t>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r>
        <w:br/>
      </w:r>
      <w:r>
        <w:rPr>
          <w:rFonts w:ascii="Times New Roman"/>
          <w:b w:val="false"/>
          <w:i w:val="false"/>
          <w:color w:val="000000"/>
          <w:sz w:val="28"/>
        </w:rPr>
        <w:t>
      14) статьи 1065 и 1066 исключить;
</w:t>
      </w:r>
      <w:r>
        <w:br/>
      </w:r>
      <w:r>
        <w:rPr>
          <w:rFonts w:ascii="Times New Roman"/>
          <w:b w:val="false"/>
          <w:i w:val="false"/>
          <w:color w:val="000000"/>
          <w:sz w:val="28"/>
        </w:rPr>
        <w:t>
      15) статью 1067 изложить в следующей редакции:
</w:t>
      </w:r>
      <w:r>
        <w:br/>
      </w:r>
      <w:r>
        <w:rPr>
          <w:rFonts w:ascii="Times New Roman"/>
          <w:b w:val="false"/>
          <w:i w:val="false"/>
          <w:color w:val="000000"/>
          <w:sz w:val="28"/>
        </w:rPr>
        <w:t>
      "Статья 1067. Наследование по праву представления
</w:t>
      </w:r>
      <w:r>
        <w:br/>
      </w:r>
      <w:r>
        <w:rPr>
          <w:rFonts w:ascii="Times New Roman"/>
          <w:b w:val="false"/>
          <w:i w:val="false"/>
          <w:color w:val="000000"/>
          <w:sz w:val="28"/>
        </w:rPr>
        <w:t>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статьи 1061, пунктом 2 статьи 1062 и пунктом 2 статьи 1063 настоящего Кодекса, и делится между ними поровну.
</w:t>
      </w:r>
      <w:r>
        <w:br/>
      </w:r>
      <w:r>
        <w:rPr>
          <w:rFonts w:ascii="Times New Roman"/>
          <w:b w:val="false"/>
          <w:i w:val="false"/>
          <w:color w:val="000000"/>
          <w:sz w:val="28"/>
        </w:rPr>
        <w:t>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статьей 1045 настоящего Кодекса.";
</w:t>
      </w:r>
      <w:r>
        <w:br/>
      </w:r>
      <w:r>
        <w:rPr>
          <w:rFonts w:ascii="Times New Roman"/>
          <w:b w:val="false"/>
          <w:i w:val="false"/>
          <w:color w:val="000000"/>
          <w:sz w:val="28"/>
        </w:rPr>
        <w:t>
      16) статью 1068 изложить в следующей редакции:
</w:t>
      </w:r>
      <w:r>
        <w:br/>
      </w:r>
      <w:r>
        <w:rPr>
          <w:rFonts w:ascii="Times New Roman"/>
          <w:b w:val="false"/>
          <w:i w:val="false"/>
          <w:color w:val="000000"/>
          <w:sz w:val="28"/>
        </w:rPr>
        <w:t>
      "Статья 1068. Нетрудоспособные иждивенцы наследодателя
</w:t>
      </w:r>
      <w:r>
        <w:br/>
      </w:r>
      <w:r>
        <w:rPr>
          <w:rFonts w:ascii="Times New Roman"/>
          <w:b w:val="false"/>
          <w:i w:val="false"/>
          <w:color w:val="000000"/>
          <w:sz w:val="28"/>
        </w:rPr>
        <w:t>
      1. Граждане, относящиеся к наследникам по закону, указанным в статьях 1062, 1063, 1064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r>
        <w:br/>
      </w:r>
      <w:r>
        <w:rPr>
          <w:rFonts w:ascii="Times New Roman"/>
          <w:b w:val="false"/>
          <w:i w:val="false"/>
          <w:color w:val="000000"/>
          <w:sz w:val="28"/>
        </w:rPr>
        <w:t>
      2. Наследники по закону, которые не входят в круг наследников, указанных в статьях 1062, 1063, 1064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r>
        <w:br/>
      </w:r>
      <w:r>
        <w:rPr>
          <w:rFonts w:ascii="Times New Roman"/>
          <w:b w:val="false"/>
          <w:i w:val="false"/>
          <w:color w:val="000000"/>
          <w:sz w:val="28"/>
        </w:rPr>
        <w:t>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r>
        <w:br/>
      </w:r>
      <w:r>
        <w:rPr>
          <w:rFonts w:ascii="Times New Roman"/>
          <w:b w:val="false"/>
          <w:i w:val="false"/>
          <w:color w:val="000000"/>
          <w:sz w:val="28"/>
        </w:rPr>
        <w:t>
      17) статью 1072 изложить в следующей редакции:
</w:t>
      </w:r>
      <w:r>
        <w:br/>
      </w:r>
      <w:r>
        <w:rPr>
          <w:rFonts w:ascii="Times New Roman"/>
          <w:b w:val="false"/>
          <w:i w:val="false"/>
          <w:color w:val="000000"/>
          <w:sz w:val="28"/>
        </w:rPr>
        <w:t>
      "Статья 1072. Принятие наследства
</w:t>
      </w:r>
      <w:r>
        <w:br/>
      </w:r>
      <w:r>
        <w:rPr>
          <w:rFonts w:ascii="Times New Roman"/>
          <w:b w:val="false"/>
          <w:i w:val="false"/>
          <w:color w:val="000000"/>
          <w:sz w:val="28"/>
        </w:rPr>
        <w:t>
      1. Для приобретения наследства наследник должен его принять.
</w:t>
      </w:r>
      <w:r>
        <w:br/>
      </w:r>
      <w:r>
        <w:rPr>
          <w:rFonts w:ascii="Times New Roman"/>
          <w:b w:val="false"/>
          <w:i w:val="false"/>
          <w:color w:val="000000"/>
          <w:sz w:val="28"/>
        </w:rPr>
        <w:t>
      Для приобретения выморочного имущества (статья 1083) принятие наследства не требуется.
</w:t>
      </w:r>
      <w:r>
        <w:br/>
      </w:r>
      <w:r>
        <w:rPr>
          <w:rFonts w:ascii="Times New Roman"/>
          <w:b w:val="false"/>
          <w:i w:val="false"/>
          <w:color w:val="000000"/>
          <w:sz w:val="28"/>
        </w:rPr>
        <w:t>
      2. Принятие наследником части наследства означает принятие всего причитающегося ему наследства.
</w:t>
      </w:r>
      <w:r>
        <w:br/>
      </w:r>
      <w:r>
        <w:rPr>
          <w:rFonts w:ascii="Times New Roman"/>
          <w:b w:val="false"/>
          <w:i w:val="false"/>
          <w:color w:val="000000"/>
          <w:sz w:val="28"/>
        </w:rPr>
        <w:t>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r>
        <w:br/>
      </w:r>
      <w:r>
        <w:rPr>
          <w:rFonts w:ascii="Times New Roman"/>
          <w:b w:val="false"/>
          <w:i w:val="false"/>
          <w:color w:val="000000"/>
          <w:sz w:val="28"/>
        </w:rPr>
        <w:t>
      Не допускается принятие наследства под условием или с оговорками.
</w:t>
      </w:r>
      <w:r>
        <w:br/>
      </w:r>
      <w:r>
        <w:rPr>
          <w:rFonts w:ascii="Times New Roman"/>
          <w:b w:val="false"/>
          <w:i w:val="false"/>
          <w:color w:val="000000"/>
          <w:sz w:val="28"/>
        </w:rPr>
        <w:t>
      3. Принятие наследства одним или несколькими наследниками не означает принятия наследства остальными наследниками.
</w:t>
      </w:r>
      <w:r>
        <w:br/>
      </w:r>
      <w:r>
        <w:rPr>
          <w:rFonts w:ascii="Times New Roman"/>
          <w:b w:val="false"/>
          <w:i w:val="false"/>
          <w:color w:val="000000"/>
          <w:sz w:val="28"/>
        </w:rPr>
        <w:t>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r>
        <w:br/>
      </w:r>
      <w:r>
        <w:rPr>
          <w:rFonts w:ascii="Times New Roman"/>
          <w:b w:val="false"/>
          <w:i w:val="false"/>
          <w:color w:val="000000"/>
          <w:sz w:val="28"/>
        </w:rPr>
        <w:t>
      18) дополнить статьями 1072-1, 1072-2, 1072-3, 1072-4 следующего содержания:
</w:t>
      </w:r>
      <w:r>
        <w:br/>
      </w:r>
      <w:r>
        <w:rPr>
          <w:rFonts w:ascii="Times New Roman"/>
          <w:b w:val="false"/>
          <w:i w:val="false"/>
          <w:color w:val="000000"/>
          <w:sz w:val="28"/>
        </w:rPr>
        <w:t>
      "Статья 1072-1. Способы принятия наследства
</w:t>
      </w:r>
      <w:r>
        <w:br/>
      </w:r>
      <w:r>
        <w:rPr>
          <w:rFonts w:ascii="Times New Roman"/>
          <w:b w:val="false"/>
          <w:i w:val="false"/>
          <w:color w:val="000000"/>
          <w:sz w:val="28"/>
        </w:rPr>
        <w:t>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r>
        <w:br/>
      </w:r>
      <w:r>
        <w:rPr>
          <w:rFonts w:ascii="Times New Roman"/>
          <w:b w:val="false"/>
          <w:i w:val="false"/>
          <w:color w:val="000000"/>
          <w:sz w:val="28"/>
        </w:rPr>
        <w:t>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статьи 1051 настоящего Кодекса), или лицом, уполномоченным удостоверять доверенности в соответствии с пунктом 3 статьи 167 настоящего Кодекса.
</w:t>
      </w:r>
      <w:r>
        <w:br/>
      </w:r>
      <w:r>
        <w:rPr>
          <w:rFonts w:ascii="Times New Roman"/>
          <w:b w:val="false"/>
          <w:i w:val="false"/>
          <w:color w:val="000000"/>
          <w:sz w:val="28"/>
        </w:rPr>
        <w:t>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r>
        <w:br/>
      </w:r>
      <w:r>
        <w:rPr>
          <w:rFonts w:ascii="Times New Roman"/>
          <w:b w:val="false"/>
          <w:i w:val="false"/>
          <w:color w:val="000000"/>
          <w:sz w:val="28"/>
        </w:rPr>
        <w:t>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r>
        <w:br/>
      </w:r>
      <w:r>
        <w:rPr>
          <w:rFonts w:ascii="Times New Roman"/>
          <w:b w:val="false"/>
          <w:i w:val="false"/>
          <w:color w:val="000000"/>
          <w:sz w:val="28"/>
        </w:rPr>
        <w:t>
      вступил во владение или в управление наследственным имуществом;
</w:t>
      </w:r>
      <w:r>
        <w:br/>
      </w:r>
      <w:r>
        <w:rPr>
          <w:rFonts w:ascii="Times New Roman"/>
          <w:b w:val="false"/>
          <w:i w:val="false"/>
          <w:color w:val="000000"/>
          <w:sz w:val="28"/>
        </w:rPr>
        <w:t>
      принял меры по сохранению наследственного имущества, защите его от посягательств или притязаний третьих лиц;
</w:t>
      </w:r>
      <w:r>
        <w:br/>
      </w:r>
      <w:r>
        <w:rPr>
          <w:rFonts w:ascii="Times New Roman"/>
          <w:b w:val="false"/>
          <w:i w:val="false"/>
          <w:color w:val="000000"/>
          <w:sz w:val="28"/>
        </w:rPr>
        <w:t>
      произвел за свой счет расходы на содержание наследственного имущества;
</w:t>
      </w:r>
      <w:r>
        <w:br/>
      </w:r>
      <w:r>
        <w:rPr>
          <w:rFonts w:ascii="Times New Roman"/>
          <w:b w:val="false"/>
          <w:i w:val="false"/>
          <w:color w:val="000000"/>
          <w:sz w:val="28"/>
        </w:rPr>
        <w:t>
      оплатил за свой счет долги наследодателя или получил от третьих лиц причитавшиеся наследодателю деньги.
</w:t>
      </w:r>
      <w:r>
        <w:br/>
      </w:r>
      <w:r>
        <w:rPr>
          <w:rFonts w:ascii="Times New Roman"/>
          <w:b w:val="false"/>
          <w:i w:val="false"/>
          <w:color w:val="000000"/>
          <w:sz w:val="28"/>
        </w:rPr>
        <w:t>
</w:t>
      </w:r>
      <w:r>
        <w:br/>
      </w:r>
      <w:r>
        <w:rPr>
          <w:rFonts w:ascii="Times New Roman"/>
          <w:b w:val="false"/>
          <w:i w:val="false"/>
          <w:color w:val="000000"/>
          <w:sz w:val="28"/>
        </w:rPr>
        <w:t>
      Статья 1072-2. Срок принятия наследства
</w:t>
      </w:r>
      <w:r>
        <w:br/>
      </w:r>
      <w:r>
        <w:rPr>
          <w:rFonts w:ascii="Times New Roman"/>
          <w:b w:val="false"/>
          <w:i w:val="false"/>
          <w:color w:val="000000"/>
          <w:sz w:val="28"/>
        </w:rPr>
        <w:t>
      1. Наследство может быть принято в течение шести месяцев со дня открытия наследства.
</w:t>
      </w:r>
      <w:r>
        <w:br/>
      </w:r>
      <w:r>
        <w:rPr>
          <w:rFonts w:ascii="Times New Roman"/>
          <w:b w:val="false"/>
          <w:i w:val="false"/>
          <w:color w:val="000000"/>
          <w:sz w:val="28"/>
        </w:rPr>
        <w:t>
      В случае открытия наследства в день предполагаемой смерти гражданина или объявления его умершим (пункт 2 статьи 1042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r>
        <w:br/>
      </w:r>
      <w:r>
        <w:rPr>
          <w:rFonts w:ascii="Times New Roman"/>
          <w:b w:val="false"/>
          <w:i w:val="false"/>
          <w:color w:val="000000"/>
          <w:sz w:val="28"/>
        </w:rPr>
        <w:t>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статьей 1045 настоящего Кодекса, такие лица могут принять наследство в течение шести месяцев со дня возникновения у них права наследования.
</w:t>
      </w:r>
      <w:r>
        <w:br/>
      </w:r>
      <w:r>
        <w:rPr>
          <w:rFonts w:ascii="Times New Roman"/>
          <w:b w:val="false"/>
          <w:i w:val="false"/>
          <w:color w:val="000000"/>
          <w:sz w:val="28"/>
        </w:rPr>
        <w:t>
</w:t>
      </w:r>
      <w:r>
        <w:br/>
      </w:r>
      <w:r>
        <w:rPr>
          <w:rFonts w:ascii="Times New Roman"/>
          <w:b w:val="false"/>
          <w:i w:val="false"/>
          <w:color w:val="000000"/>
          <w:sz w:val="28"/>
        </w:rPr>
        <w:t>
      Статья 1072-3. Принятие наследства по истечении установленного срока
</w:t>
      </w:r>
      <w:r>
        <w:br/>
      </w:r>
      <w:r>
        <w:rPr>
          <w:rFonts w:ascii="Times New Roman"/>
          <w:b w:val="false"/>
          <w:i w:val="false"/>
          <w:color w:val="000000"/>
          <w:sz w:val="28"/>
        </w:rPr>
        <w:t>
      По заявлению наследника, пропустившего срок, установленный для принятия наследства (статья 1072-2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r>
        <w:br/>
      </w:r>
      <w:r>
        <w:rPr>
          <w:rFonts w:ascii="Times New Roman"/>
          <w:b w:val="false"/>
          <w:i w:val="false"/>
          <w:color w:val="000000"/>
          <w:sz w:val="28"/>
        </w:rPr>
        <w:t>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r>
        <w:br/>
      </w:r>
      <w:r>
        <w:rPr>
          <w:rFonts w:ascii="Times New Roman"/>
          <w:b w:val="false"/>
          <w:i w:val="false"/>
          <w:color w:val="000000"/>
          <w:sz w:val="28"/>
        </w:rPr>
        <w:t>
</w:t>
      </w:r>
      <w:r>
        <w:br/>
      </w:r>
      <w:r>
        <w:rPr>
          <w:rFonts w:ascii="Times New Roman"/>
          <w:b w:val="false"/>
          <w:i w:val="false"/>
          <w:color w:val="000000"/>
          <w:sz w:val="28"/>
        </w:rPr>
        <w:t>
      Статья 1072-4. Переход права на принятие наследства
</w:t>
      </w:r>
      <w:r>
        <w:br/>
      </w:r>
      <w:r>
        <w:rPr>
          <w:rFonts w:ascii="Times New Roman"/>
          <w:b w:val="false"/>
          <w:i w:val="false"/>
          <w:color w:val="000000"/>
          <w:sz w:val="28"/>
        </w:rPr>
        <w:t>
                     (наследственная трансмиссия)
</w:t>
      </w:r>
      <w:r>
        <w:br/>
      </w:r>
      <w:r>
        <w:rPr>
          <w:rFonts w:ascii="Times New Roman"/>
          <w:b w:val="false"/>
          <w:i w:val="false"/>
          <w:color w:val="000000"/>
          <w:sz w:val="28"/>
        </w:rPr>
        <w:t>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r>
        <w:br/>
      </w:r>
      <w:r>
        <w:rPr>
          <w:rFonts w:ascii="Times New Roman"/>
          <w:b w:val="false"/>
          <w:i w:val="false"/>
          <w:color w:val="000000"/>
          <w:sz w:val="28"/>
        </w:rPr>
        <w:t>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r>
        <w:br/>
      </w:r>
      <w:r>
        <w:rPr>
          <w:rFonts w:ascii="Times New Roman"/>
          <w:b w:val="false"/>
          <w:i w:val="false"/>
          <w:color w:val="000000"/>
          <w:sz w:val="28"/>
        </w:rPr>
        <w:t>
      Если оставшаяся часть срока менее трех месяцев, он удлиняется до трех месяцев.
</w:t>
      </w:r>
      <w:r>
        <w:br/>
      </w:r>
      <w:r>
        <w:rPr>
          <w:rFonts w:ascii="Times New Roman"/>
          <w:b w:val="false"/>
          <w:i w:val="false"/>
          <w:color w:val="000000"/>
          <w:sz w:val="28"/>
        </w:rPr>
        <w:t>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статьей 1072-3 настоящего Кодекса, если суд найдет уважительными причины пропуска ими этого срока.
</w:t>
      </w:r>
      <w:r>
        <w:br/>
      </w:r>
      <w:r>
        <w:rPr>
          <w:rFonts w:ascii="Times New Roman"/>
          <w:b w:val="false"/>
          <w:i w:val="false"/>
          <w:color w:val="000000"/>
          <w:sz w:val="28"/>
        </w:rPr>
        <w:t>
      Право наследника принять часть наследства в качестве обязательной доли в соответствии со статьей 1069 настоящего Кодекса не переходит к его наследникам.";
</w:t>
      </w:r>
      <w:r>
        <w:br/>
      </w:r>
      <w:r>
        <w:rPr>
          <w:rFonts w:ascii="Times New Roman"/>
          <w:b w:val="false"/>
          <w:i w:val="false"/>
          <w:color w:val="000000"/>
          <w:sz w:val="28"/>
        </w:rPr>
        <w:t>
      19) часть первую пункта 5 статьи 1074 дополнить словами ", в том числе в пользу тех, которые призваны к наследованию по праву представления";
</w:t>
      </w:r>
      <w:r>
        <w:br/>
      </w:r>
      <w:r>
        <w:rPr>
          <w:rFonts w:ascii="Times New Roman"/>
          <w:b w:val="false"/>
          <w:i w:val="false"/>
          <w:color w:val="000000"/>
          <w:sz w:val="28"/>
        </w:rPr>
        <w:t>
      20) в статье 1082:
</w:t>
      </w:r>
      <w:r>
        <w:br/>
      </w:r>
      <w:r>
        <w:rPr>
          <w:rFonts w:ascii="Times New Roman"/>
          <w:b w:val="false"/>
          <w:i w:val="false"/>
          <w:color w:val="000000"/>
          <w:sz w:val="28"/>
        </w:rPr>
        <w:t>
      заголовок после слова "крестьянском" дополнить словами "или фермерском";
</w:t>
      </w:r>
      <w:r>
        <w:br/>
      </w:r>
      <w:r>
        <w:rPr>
          <w:rFonts w:ascii="Times New Roman"/>
          <w:b w:val="false"/>
          <w:i w:val="false"/>
          <w:color w:val="000000"/>
          <w:sz w:val="28"/>
        </w:rPr>
        <w:t>
      в тексте слова "крестьянского (фермерского)" заменить словами "крестьянского или фермерского";
</w:t>
      </w:r>
      <w:r>
        <w:br/>
      </w:r>
      <w:r>
        <w:rPr>
          <w:rFonts w:ascii="Times New Roman"/>
          <w:b w:val="false"/>
          <w:i w:val="false"/>
          <w:color w:val="000000"/>
          <w:sz w:val="28"/>
        </w:rPr>
        <w:t>
      21) пункт 1 статьи 1095 изложить в следующей редакции:
</w:t>
      </w:r>
      <w:r>
        <w:br/>
      </w:r>
      <w:r>
        <w:rPr>
          <w:rFonts w:ascii="Times New Roman"/>
          <w:b w:val="false"/>
          <w:i w:val="false"/>
          <w:color w:val="000000"/>
          <w:sz w:val="28"/>
        </w:rPr>
        <w:t>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