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68ab" w14:textId="e796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лицензировании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января 2007 года № 214. Утратил силу Законом Республики Казахстан от 16 мая 2014 года № 202-V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Законом РК от 16.05.2014 </w:t>
      </w:r>
      <w:r>
        <w:rPr>
          <w:rFonts w:ascii="Times New Roman"/>
          <w:b w:val="false"/>
          <w:i w:val="false"/>
          <w:color w:val="ff0000"/>
          <w:sz w:val="28"/>
        </w:rPr>
        <w:t>№ 202-V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шести месяцев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 01.01.2013 слова "единый регистратор", "единого регистратора", "единым регистратором" считать соответственно словами "регистратор", "регистратора", "регистратором" в соответствии с Законом РК от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Отношения, регулируемые настоящим Законом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Настоящим Законом регулируются отношения, связанные с лицензированием отдельных видов деятельности.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Настоящим Законом не регулируются отношения, связанные с выдачей лицензий в рамках заключенного между физическими и (или) юридическими лицами лицензионного договора.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Законодательство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 лицензировании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лицензировании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 иных 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правовых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Основные понятия, используемые в настоящем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Законе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единый технологический процесс - совокупность технологически взаимосвязанных и последовательных действий (работ), выполняемых в процессе производства в рамках одного лицензируемого вида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автоматическое лицензирование импорта отдельных товаров - мера, установленная в целях мониторинга посредством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3-1) электронная копия документа - электронный документ, полностью воспроизводящий вид и данные подлинного бумажного документа в электронно-цифровой форме, удостоверенный электронной цифровой подписью заявителя, лицензиата или лица, обладающего полномочиями на удостоверение данного документа, либо уполномоченного работника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3-2) компетентный (отраслевой) орган - государственный орган, осуществляющий руководство соответствующей отраслью (сферой) государственного управления, к которой относится лицензируемый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лицензиар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лицензирование в соответствии с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4-1) электронный реестр лицензиара - неотъемлемый раздел государственного электронного реестра лицензий, содержащий вносимые лицензиаром сведения о выданных, переоформленных, приостановленных, возобновленных и прекративших действие лицензиях;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лицензиат - физическое или юридическое лицо, имеющее лицензию;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разрешение, выдаваемое соответствующим лицензиаром физическому или юридическому лицу на занятие отдельным 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лицензируемый вид деятельности (далее - вид деятельности) - вид деятельности (определенное действие (операция, классы страхования), для занятия которым требуется получение лицензии в соответствии с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подвид лицензируемого вида деятельности (далее - подвид деятельности) - конкретизация соответствующего вида деятельности в рамках одной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8-1) реестр лицензий - база данных,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15.07.2010 </w:t>
      </w:r>
      <w:r>
        <w:rPr>
          <w:rFonts w:ascii="Times New Roman"/>
          <w:b w:val="false"/>
          <w:i w:val="false"/>
          <w:color w:val="000000"/>
          <w:sz w:val="28"/>
        </w:rPr>
        <w:t>№ 337-IV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электронный реестр лицензий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9-2) 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лицензий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уникальный номер, генерируемый в государственном электронном реестре лицензий в соответствии со стандартом единой системы нумерации и кодирования административных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лицензирование - комплекс мероприятий, связанных с выдачей и переоформлением лицензий, осуществлением контроля лицензиаров за соблюдением лицензиатами соответствующих требований, приостановлением и возобновлением действия лицензий, лишением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лицензионный контроль - деятельность лицензиара, направленная на проверку соответствия заявителя или лицензиата квалификационным требованиям до выдачи лицензии и (или) приложения к лицензии, а также обеспечение соблюдения лицензиатами законодательства Республики Казахстан о лицензировании после ее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11-1) электронная форма лицензии -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заявитель - физическое или юридическое лицо, обратившееся в соответствующий лицензиар с заявлением о выдаче лицензии и (или) приложения к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уполномоченный орган - государственный орган, осуществляющий разработку и проведение государственной политики и координирующий деятельность других государственных органов в области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14) электронная лицензия -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 с изменениями, внесенными законами РК от  15.07.2010 </w:t>
      </w:r>
      <w:r>
        <w:rPr>
          <w:rFonts w:ascii="Times New Roman"/>
          <w:b w:val="false"/>
          <w:i w:val="false"/>
          <w:color w:val="000000"/>
          <w:sz w:val="28"/>
        </w:rPr>
        <w:t>№ 337-IV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);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Основные принципы лицензирования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Выдача лицензий осуществляется на равных основаниях и равных условиях для всех лиц, отвечающих требованиям, установленным для данного вида деятельности.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Введение лицензионного порядка по отдельным видам деятельности устанавливается в целях национальной безопасности, обеспечения правопорядка, защиты окружающей среды, собственности, жизни и здоровья граждан. 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Настоящим Законом устанавливается исчерпывающий перечень видов деятельности и подвидов деятельности. 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4. При включении в настоящий Закон новых видов деятельности и (или) подвидов деятельности их лицензирование осуществляется после принятия соответствующих нормативных правовых актов, устанавливающих квалификационные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которыми утверждаются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отдельным видам (подвидам) деятельности, и перечень документов, подтверждающих соответствие квалификационным требованиям, а также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товаров, экспорт или импорт которых подлежит лицензированию, не могут быть введены в действие до истечения двадцатиоднодневного срока после официального опубликования этих актов.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Лицензирование отдельных видов деятельности устанавливается в случаях, если предусмотренные законами Республики Казахстан требования к продукции, требования по обязательному подтверждению соответствия отдельных видов продукции, процессов недостаточны для достижения целей государственного администрирования.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неотчуждаемой и не может быть передана лицензиатом другому физическому или юридическому лицу. 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Действие лицензий распространяется на всей территории Республики Казахстан, за исключением случаев, предусмотренных законами Республики Казахстан. 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8. Виды деятельности, входящие в единый технологический процесс и (или) являющиеся необходимым элементом осуществления вида деятельности, лицензированию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 вхождении вида деятельности в единый технологический процесс и (или) отнесении его к необходимому элементу осуществления вида деятельности предоставляется компетентным (отраслевым) органом по запросу лицензиара на основании обращения заявителя.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Осуществление отдельных видов деятельности или совершение определенных действий (операций), требующих лицензирования, допускается лишь при наличии лицензии, за исключением деятельности, осуществляемой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государственными органами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автономными организациями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их организациями, в том числе иностранными юридическими лицами, внедряющими и (или) реализующими образовательные программы в указанных организациях, а также Банком Развития Казахстана в пределах полномочий,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отдельных видов деятельности в финансовой сфере и деятельности, связанной с концентрацией финансовых ресурсов, допускается лишь при наличии лицензии, за исключением деятельности, проводимой </w:t>
      </w:r>
      <w:r>
        <w:rPr>
          <w:rFonts w:ascii="Times New Roman"/>
          <w:b w:val="false"/>
          <w:i w:val="false"/>
          <w:color w:val="000000"/>
          <w:sz w:val="28"/>
        </w:rPr>
        <w:t>кредитными товариществами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центральным депозитарием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единым регистратором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кредитным бюро</w:t>
      </w:r>
      <w:r>
        <w:rPr>
          <w:rFonts w:ascii="Times New Roman"/>
          <w:b w:val="false"/>
          <w:i w:val="false"/>
          <w:color w:val="000000"/>
          <w:sz w:val="28"/>
        </w:rPr>
        <w:t xml:space="preserve"> с государственным участием, обществами </w:t>
      </w:r>
      <w:r>
        <w:rPr>
          <w:rFonts w:ascii="Times New Roman"/>
          <w:b w:val="false"/>
          <w:i w:val="false"/>
          <w:color w:val="000000"/>
          <w:sz w:val="28"/>
        </w:rPr>
        <w:t>взаимного страхования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оператором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платежного шлюза "электронного правительства", а также </w:t>
      </w:r>
      <w:r>
        <w:rPr>
          <w:rFonts w:ascii="Times New Roman"/>
          <w:b w:val="false"/>
          <w:i w:val="false"/>
          <w:color w:val="000000"/>
          <w:sz w:val="28"/>
        </w:rPr>
        <w:t>Национальным оператором почты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полномочий, установленных 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4 с изменениями, внесенными законами РК от  15.07.2010 </w:t>
      </w:r>
      <w:r>
        <w:rPr>
          <w:rFonts w:ascii="Times New Roman"/>
          <w:b w:val="false"/>
          <w:i w:val="false"/>
          <w:color w:val="000000"/>
          <w:sz w:val="28"/>
        </w:rPr>
        <w:t>№ 337-IV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19.01.2011 № </w:t>
      </w:r>
      <w:r>
        <w:rPr>
          <w:rFonts w:ascii="Times New Roman"/>
          <w:b w:val="false"/>
          <w:i w:val="false"/>
          <w:color w:val="000000"/>
          <w:sz w:val="28"/>
        </w:rPr>
        <w:t>395-IV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30.01.2012);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опубликования).</w:t>
      </w:r>
    </w:p>
    <w:bookmarkEnd w:id="17"/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ГОСУДАРСТВЕННАЯ СИСТЕМА ЛИЦЕНЗИРОВАНИЯ 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Структура государственной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лицензирования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Государственную систему лицензирования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лицензиары. 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Компетенция Правительства Республики Казахстан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компетенции Правительства Республики Казахстан относятся: </w:t>
      </w:r>
    </w:p>
    <w:bookmarkStart w:name="z11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государственной политики в области лицензирования, стратегических и тактических мер по ее осуществлению;</w:t>
      </w:r>
    </w:p>
    <w:bookmarkEnd w:id="21"/>
    <w:bookmarkStart w:name="z1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> лицензиаров;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2"/>
    <w:bookmarkStart w:name="z1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30.01.2012);</w:t>
      </w:r>
    </w:p>
    <w:bookmarkEnd w:id="23"/>
    <w:bookmarkStart w:name="z1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4"/>
    <w:bookmarkStart w:name="z1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ядов, производство, переработка, перевозка, приобретение, хранение, реализация, использование и уничтожение которых подлежат лицензированию; </w:t>
      </w:r>
    </w:p>
    <w:bookmarkEnd w:id="25"/>
    <w:bookmarkStart w:name="z1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30.01.2012);</w:t>
      </w:r>
    </w:p>
    <w:bookmarkEnd w:id="26"/>
    <w:bookmarkStart w:name="z1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органов, которые осуществляют согласование выдачи лицензии в части соответствия заявителя требованиям законодательства Республики Казахстан;</w:t>
      </w:r>
    </w:p>
    <w:bookmarkEnd w:id="27"/>
    <w:bookmarkStart w:name="z3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9) 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9-1) 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заверения электронных копий документов сотрудниками центров обслуживания населения;</w:t>
      </w:r>
    </w:p>
    <w:bookmarkEnd w:id="28"/>
    <w:bookmarkStart w:name="z3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10) выполнение иных функций, возложенных на него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настоящим Законом, иными законами Республики Казахстан и актами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6 с изменениями, внесенными законами РК от 15.07.2010 </w:t>
      </w:r>
      <w:r>
        <w:rPr>
          <w:rFonts w:ascii="Times New Roman"/>
          <w:b w:val="false"/>
          <w:i w:val="false"/>
          <w:color w:val="000000"/>
          <w:sz w:val="28"/>
        </w:rPr>
        <w:t>№ 337-IV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13.10.2011);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30.01.2012);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Компетенция уполномоченного органа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компетенции уполномоченного органа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политики в области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процессом развития, установления прав доступа, обеспечение функционирования государственного электронного реестра лицензий;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2-1) разработка правил заверения электронных копий документов сотрудниками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форм заявления для получения лицензии и (или) приложения к лицензии, за исключением формы заявления для получения лицензии и (или) приложения к лицензии, утверждаемых Национальным Банком Республики Казахстан в соответствии с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7 в редакции Закона РК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30.01.2012);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7-1. Компетенция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 сфере информатизации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компетенции уполномоченного органа в сфере информатизации относятся разработка и утверждение правил ведения государственного электронного реестра лицензий.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7-1 в соответствии с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Компетенция государственных органов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компетенции </w:t>
      </w:r>
      <w:r>
        <w:rPr>
          <w:rFonts w:ascii="Times New Roman"/>
          <w:b w:val="false"/>
          <w:i w:val="false"/>
          <w:color w:val="000000"/>
          <w:sz w:val="28"/>
        </w:rPr>
        <w:t>лицензиаров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разработка, согласование с уполномоченным органом и утверждение квалификационных требований, предъявляемых к отдельным видам (подвидам) деятельности, и перечня документов, подтверждающих соответствие им, за исключением квалификационных требований к видам деятельности в сфере игорного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утверждение квалификационных требований, предъявляемых к отдельным видам (подвидам) деятельности, и перечня документов, подтверждающих соответствие им, в случае, если лицензиаром является местный исполнительный орган, осуществляют центральные государственные органы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установление соответствия заявителя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лицензирование;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лицензионного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ведение и ежемесячное размещение реестра лицензий на своем интернет-ресурсе,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лицензий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гражданского и служебного оружия и патронов к нему, гражданских пиротехнических веществ и изделий с их применением.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электронном реестре лицензиара и государственном электронном реестре лицензий должны быть указаны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лицензиара;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и номер лицензии и (или) приложения к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наличии), а также номер и дата выдачи свидетельства в случае государственной регистрации физического лица в качестве индивидуального предпринимателя - для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наименование, место нахождения юридического лица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деятельности и (или) подвиды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номер платежного поручения и дата уплаты лицензионного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и дата переоформления лицензии и (или) приложения к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и даты приостановления, возобновления действия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основание и дата прекращения действия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филиалах, представительствах, объектах, пунктах, участках лицензиата, осуществляющих лицензируемый вид (подвид) деятельности (в случае их наличия);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запроса в государственные органы о согласовании выдачи лицензии в части соответствия заявителя требованиям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оказание электронных услуг с применением информационных систем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8) размещение информации о выданных, переоформленных, приостановленных, возобновленных и прекративших действие лицензиях на собственном интернет-ресурсе;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создания филиала (представительства, объекта, пункта, участка) при изменении его местонахождения лицензиат в течение десяти рабочих дней обязан направить в адрес лицензиара письмо с приложением копий документов, подтверждающих его соответствие квалификационным требованиям, в случае, если лицензиаром является местный исполнительный орган, - по месту нахождения филиала (представительства, объекта, пункта, участка). В течение десяти рабочих дней со дня получения письма (уведомления) лицензиата лицензиар устанавливает соответствие заявителя квалификационным требованиям, предъявляемым к соответствующему виду (подвиду) деятельности. При соответствии его квалификационным требованиям вносит соответствующие данные в реестр лицензий.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финансовой сфере и деятельности, связанной с концентрацией финансовых ресурсов, внесение в реестр лицензий данных о создании филиала (представительства, пункта), изменении его местонахождения осуществляется лицензиаром в течение десяти рабочих дней со дня получения от лицензиата документов, установленных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8 с изменениями, внесенными законами РК от  15.07.2010 </w:t>
      </w:r>
      <w:r>
        <w:rPr>
          <w:rFonts w:ascii="Times New Roman"/>
          <w:b w:val="false"/>
          <w:i w:val="false"/>
          <w:color w:val="000000"/>
          <w:sz w:val="28"/>
        </w:rPr>
        <w:t>№ 337-IV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30.01.2012); от 05.07.2011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13.10.2011); от 12.01.2012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538-IV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опубликования); от 24.12.2012 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Виды и действие лицензий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различаются по следующим признакам: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 субъектам: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выдаваемые физическим и юридическим лицам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выдаваемые иностранцам, лицам без гражданства, иностранным юридическим лицам и международным организациям.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объему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генеральные - на занятие отдельными видами деятельности, выдаваемые без ограничения срока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 разовые - на занятие отдельным видом деятельности в пределах разрешенного срока, объема, веса или количества (в натуральном либо денежном выражении), а также на занятие видами деятельности в сфере игорного бизнеса в пределах срока,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бизнесе", и на занятие деятельностью по организации строительства жилых зданий за счет привлечения денег дольщиков в пределах объема,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долевом участии в жилищном строительстве";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операционные - на занятие отдельными операциями в банковской деятельности, классов в страховой деятельности (классов страхования).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сфере </w:t>
      </w:r>
      <w:r>
        <w:rPr>
          <w:rFonts w:ascii="Times New Roman"/>
          <w:b w:val="false"/>
          <w:i w:val="false"/>
          <w:color w:val="000000"/>
          <w:sz w:val="28"/>
        </w:rPr>
        <w:t>экспорта и импорта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генеральная лицензия - лицензия, выдаваемая участнику внешнеторговой деятельности на основании решения государства-члена таможенного союза и предоставляющая право на экспорт и (или) импорт отдельного вида товара в определенном лицензией количестве;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исключительная лицензия - лицензия, предоставляющая участнику внешнеторговой деятельности исключительное право на экспорт и (или) импорт отдельного вида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разовая лицензия - лицензия, выдаваемая участнику внешнеторговой деятельности на основании внешнеторгового договора (контракта) и предоставляющая право на экспорт и (или) импорт лицензируемого товара в определенном количестве.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26.01.2011 </w:t>
      </w:r>
      <w:r>
        <w:rPr>
          <w:rFonts w:ascii="Times New Roman"/>
          <w:b w:val="false"/>
          <w:i w:val="false"/>
          <w:color w:val="000000"/>
          <w:sz w:val="28"/>
        </w:rPr>
        <w:t>№ 400-IV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с изменением, внесенным Законом РК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</w:p>
    <w:bookmarkEnd w:id="34"/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9-1. Особые условия действия лицензий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Особые условия действия лицензий вносятся в лицензии для указания: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категории лицензиата при лицензировании деятельности в сфере архитектуры, градостроительства и строительства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отрасли, в которой осуществляется лицензируемый вид деятельности, при 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в сфере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Глава 2 дополнена статьей 9-1 в соответствии с Законом РК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10. Форма лицензии и приложения к лицензии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лицензии и приложения к ней устанавливаются уполномоченным органом, за исключением форм лицензий и приложений к ним, утверждаемых Национальным Банком Республики Казахстан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лицензии, в котором указываются подвиды деятельности, является неотъемлемой частью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лицензий для осуществления деятельности, связанной с концентрацией финансовых ресурсов,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устанавливаются Национальным Банком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выдаются в электронной форме. В случае обращения заявителя или лицензиата за получением лицензии и (или) приложения к лицензии на бумажном носителе лицензия и (или) приложение к лицензии оформляются в электронном формате, распечатываются и заверяются печатью и подписью руководителя органа - лицензиара.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выдать лицензию и (или) приложение к лицензии в электронном формате, лицензия и (или) приложение к лицензии выдаются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10 с изменениями, внесенными законами РК от 04.07.2009 N </w:t>
      </w:r>
      <w:r>
        <w:rPr>
          <w:rFonts w:ascii="Times New Roman"/>
          <w:b w:val="false"/>
          <w:i w:val="false"/>
          <w:color w:val="000000"/>
          <w:sz w:val="28"/>
        </w:rPr>
        <w:t>167-IV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11. Сферы лицензирования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Лицензированию подлежат отдельные виды деятельности в следующих сферах: </w:t>
      </w:r>
    </w:p>
    <w:bookmarkStart w:name="z1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8"/>
    <w:bookmarkStart w:name="z1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использования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атомной энергии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9"/>
    <w:bookmarkStart w:name="z1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оборота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ядовитых веществ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bookmarkEnd w:id="40"/>
    <w:bookmarkStart w:name="z1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30.01.2012);</w:t>
      </w:r>
    </w:p>
    <w:bookmarkEnd w:id="41"/>
    <w:bookmarkStart w:name="z12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транспорта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2"/>
    <w:bookmarkStart w:name="z1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оборота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наркотических средств, психотропных веществ, прекурсоров; </w:t>
      </w:r>
    </w:p>
    <w:bookmarkEnd w:id="43"/>
    <w:bookmarkStart w:name="z12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обеспечения</w:t>
      </w:r>
      <w:r>
        <w:rPr>
          <w:rFonts w:ascii="Times New Roman"/>
          <w:b w:val="false"/>
          <w:i w:val="false"/>
          <w:color w:val="000000"/>
          <w:sz w:val="28"/>
        </w:rPr>
        <w:t> информационной безопасности; </w:t>
      </w:r>
    </w:p>
    <w:bookmarkEnd w:id="44"/>
    <w:bookmarkStart w:name="z13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специальных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средств, предназначенных для проведения оперативно-розыскных мероприятий; </w:t>
      </w:r>
    </w:p>
    <w:bookmarkEnd w:id="45"/>
    <w:bookmarkStart w:name="z1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оборота </w:t>
      </w:r>
      <w:r>
        <w:rPr>
          <w:rFonts w:ascii="Times New Roman"/>
          <w:b w:val="false"/>
          <w:i w:val="false"/>
          <w:color w:val="000000"/>
          <w:sz w:val="28"/>
        </w:rPr>
        <w:t>вооружения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военной техники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 отдельных видов оружия, </w:t>
      </w:r>
      <w:r>
        <w:rPr>
          <w:rFonts w:ascii="Times New Roman"/>
          <w:b w:val="false"/>
          <w:i w:val="false"/>
          <w:color w:val="000000"/>
          <w:sz w:val="28"/>
        </w:rPr>
        <w:t>взрывчатых</w:t>
      </w:r>
      <w:r>
        <w:rPr>
          <w:rFonts w:ascii="Times New Roman"/>
          <w:b w:val="false"/>
          <w:i w:val="false"/>
          <w:color w:val="000000"/>
          <w:sz w:val="28"/>
        </w:rPr>
        <w:t> веществ и изделий с их применением;</w:t>
      </w:r>
    </w:p>
    <w:bookmarkEnd w:id="46"/>
    <w:bookmarkStart w:name="z1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использования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космического пространства; </w:t>
      </w:r>
    </w:p>
    <w:bookmarkEnd w:id="47"/>
    <w:bookmarkStart w:name="z13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информатизации и </w:t>
      </w:r>
      <w:r>
        <w:rPr>
          <w:rFonts w:ascii="Times New Roman"/>
          <w:b w:val="false"/>
          <w:i w:val="false"/>
          <w:color w:val="000000"/>
          <w:sz w:val="28"/>
        </w:rPr>
        <w:t>связи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8"/>
    <w:bookmarkStart w:name="z13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49"/>
    <w:bookmarkStart w:name="z13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массовой информации;</w:t>
      </w:r>
    </w:p>
    <w:bookmarkEnd w:id="50"/>
    <w:bookmarkStart w:name="z13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сельского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хозяйства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1"/>
    <w:bookmarkStart w:name="z13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2"/>
    <w:bookmarkStart w:name="z13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обслуживания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физических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юридических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лиц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3"/>
    <w:bookmarkStart w:name="z13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игорного бизнеса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</w:p>
    <w:bookmarkEnd w:id="54"/>
    <w:bookmarkStart w:name="z14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</w:t>
      </w:r>
      <w:r>
        <w:rPr>
          <w:rFonts w:ascii="Times New Roman"/>
          <w:b w:val="false"/>
          <w:i w:val="false"/>
          <w:color w:val="000000"/>
          <w:sz w:val="28"/>
        </w:rPr>
        <w:t>ветеринарии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5"/>
    <w:bookmarkStart w:name="z14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</w:t>
      </w:r>
      <w:r>
        <w:rPr>
          <w:rFonts w:ascii="Times New Roman"/>
          <w:b w:val="false"/>
          <w:i w:val="false"/>
          <w:color w:val="000000"/>
          <w:sz w:val="28"/>
        </w:rPr>
        <w:t>судебно-экспертной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судебно-экспертной деятельности в Республике Казахстан";</w:t>
      </w:r>
    </w:p>
    <w:bookmarkEnd w:id="56"/>
    <w:bookmarkStart w:name="z14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</w:t>
      </w:r>
      <w:r>
        <w:rPr>
          <w:rFonts w:ascii="Times New Roman"/>
          <w:b w:val="false"/>
          <w:i w:val="false"/>
          <w:color w:val="000000"/>
          <w:sz w:val="28"/>
        </w:rPr>
        <w:t>культуры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7"/>
    <w:bookmarkStart w:name="z14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</w:t>
      </w:r>
      <w:r>
        <w:rPr>
          <w:rFonts w:ascii="Times New Roman"/>
          <w:b w:val="false"/>
          <w:i w:val="false"/>
          <w:color w:val="000000"/>
          <w:sz w:val="28"/>
        </w:rPr>
        <w:t>финансовой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сфере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связанной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концентрацией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финансовых ресурсов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</w:p>
    <w:bookmarkEnd w:id="58"/>
    <w:bookmarkStart w:name="z14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</w:t>
      </w:r>
      <w:r>
        <w:rPr>
          <w:rFonts w:ascii="Times New Roman"/>
          <w:b w:val="false"/>
          <w:i w:val="false"/>
          <w:color w:val="000000"/>
          <w:sz w:val="28"/>
        </w:rPr>
        <w:t>архитектуры</w:t>
      </w:r>
      <w:r>
        <w:rPr>
          <w:rFonts w:ascii="Times New Roman"/>
          <w:b w:val="false"/>
          <w:i w:val="false"/>
          <w:color w:val="000000"/>
          <w:sz w:val="28"/>
        </w:rPr>
        <w:t>, градостроительства и строительства;</w:t>
      </w:r>
    </w:p>
    <w:bookmarkEnd w:id="59"/>
    <w:bookmarkStart w:name="z1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</w:t>
      </w:r>
      <w:r>
        <w:rPr>
          <w:rFonts w:ascii="Times New Roman"/>
          <w:b w:val="false"/>
          <w:i w:val="false"/>
          <w:color w:val="000000"/>
          <w:sz w:val="28"/>
        </w:rPr>
        <w:t>изготовления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символов Республики Казахстан;</w:t>
      </w:r>
    </w:p>
    <w:bookmarkEnd w:id="60"/>
    <w:bookmarkStart w:name="z14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30.06.2010 </w:t>
      </w:r>
      <w:r>
        <w:rPr>
          <w:rFonts w:ascii="Times New Roman"/>
          <w:b w:val="false"/>
          <w:i w:val="false"/>
          <w:color w:val="00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1"/>
    <w:bookmarkStart w:name="z14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</w:t>
      </w:r>
      <w:r>
        <w:rPr>
          <w:rFonts w:ascii="Times New Roman"/>
          <w:b w:val="false"/>
          <w:i w:val="false"/>
          <w:color w:val="000000"/>
          <w:sz w:val="28"/>
        </w:rPr>
        <w:t>производства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оборота этилового спирта и алкогольной  продукции, </w:t>
      </w:r>
      <w:r>
        <w:rPr>
          <w:rFonts w:ascii="Times New Roman"/>
          <w:b w:val="false"/>
          <w:i w:val="false"/>
          <w:color w:val="000000"/>
          <w:sz w:val="28"/>
        </w:rPr>
        <w:t>производства</w:t>
      </w:r>
      <w:r>
        <w:rPr>
          <w:rFonts w:ascii="Times New Roman"/>
          <w:b w:val="false"/>
          <w:i w:val="false"/>
          <w:color w:val="000000"/>
          <w:sz w:val="28"/>
        </w:rPr>
        <w:t> табачных изделий;</w:t>
      </w:r>
    </w:p>
    <w:bookmarkEnd w:id="62"/>
    <w:bookmarkStart w:name="z14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04.07.2009 N </w:t>
      </w:r>
      <w:r>
        <w:rPr>
          <w:rFonts w:ascii="Times New Roman"/>
          <w:b w:val="false"/>
          <w:i w:val="false"/>
          <w:color w:val="000000"/>
          <w:sz w:val="28"/>
        </w:rPr>
        <w:t>167-IV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</w:p>
    <w:bookmarkEnd w:id="63"/>
    <w:bookmarkStart w:name="z14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</w:t>
      </w:r>
      <w:r>
        <w:rPr>
          <w:rFonts w:ascii="Times New Roman"/>
          <w:b w:val="false"/>
          <w:i w:val="false"/>
          <w:color w:val="000000"/>
          <w:sz w:val="28"/>
        </w:rPr>
        <w:t>экспорта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импорта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товаров;</w:t>
      </w:r>
    </w:p>
    <w:bookmarkEnd w:id="64"/>
    <w:bookmarkStart w:name="z12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28) </w:t>
      </w:r>
      <w:r>
        <w:rPr>
          <w:rFonts w:ascii="Times New Roman"/>
          <w:b w:val="false"/>
          <w:i w:val="false"/>
          <w:color w:val="000000"/>
          <w:sz w:val="28"/>
        </w:rPr>
        <w:t>товарных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бирж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11 с изменениями, внесенными законами РК от 04.05.2009 </w:t>
      </w:r>
      <w:r>
        <w:rPr>
          <w:rFonts w:ascii="Times New Roman"/>
          <w:b w:val="false"/>
          <w:i w:val="false"/>
          <w:color w:val="000000"/>
          <w:sz w:val="28"/>
        </w:rPr>
        <w:t>N 156-IV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08.11.2009); от 20.01.2010 </w:t>
      </w:r>
      <w:r>
        <w:rPr>
          <w:rFonts w:ascii="Times New Roman"/>
          <w:b w:val="false"/>
          <w:i w:val="false"/>
          <w:color w:val="000000"/>
          <w:sz w:val="28"/>
        </w:rPr>
        <w:t>№ 241-IV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30.06.2010 </w:t>
      </w:r>
      <w:r>
        <w:rPr>
          <w:rFonts w:ascii="Times New Roman"/>
          <w:b w:val="false"/>
          <w:i w:val="false"/>
          <w:color w:val="00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01.07.2010); от 15.07.2011 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30.01.2012);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десяти календарных дней после его первого официального опубликования); от 21.06.2013 </w:t>
      </w:r>
      <w:r>
        <w:rPr>
          <w:rFonts w:ascii="Times New Roman"/>
          <w:b w:val="false"/>
          <w:i w:val="false"/>
          <w:color w:val="000000"/>
          <w:sz w:val="28"/>
        </w:rPr>
        <w:t>№ 107-V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опубликования).</w:t>
      </w:r>
    </w:p>
    <w:bookmarkEnd w:id="65"/>
    <w:bookmarkStart w:name="z4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ВИДЫ ДЕЯТЕЛЬНОСТИ </w:t>
      </w:r>
    </w:p>
    <w:bookmarkEnd w:id="66"/>
    <w:bookmarkStart w:name="z4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12. Лицензирование деятельности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промышленности</w:t>
      </w:r>
    </w:p>
    <w:bookmarkEnd w:id="67"/>
    <w:bookmarkStart w:name="z15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требуется для занятия следующими видами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(технологическое) и (или) эксплуатация горных 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эксплуатация магистральных газопроводов, нефтепроводов, нефтепродуктопроводов.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(технологическое) и (или) эксплуатация горных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добычи твердых полезных ископаемых (за исключением общераспространенных полезных ископаемых), нефти, газа, нефтегазоконденсата;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проектов и технологических регламентов на разработку месторождений твердых полезных ископаемых, нефтегазовых месторождений;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добыча твердых полезных ископаемых (за исключением общераспространенных полезных ископаемых), нефти, газа, нефтегазоконденсата;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вскрытие и разработка месторождений твердых полезных ископаемых открытым и подземным способами;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работ на месторождениях;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взрывных работ для добычи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ликвидационные работы по закрытию рудников и шахт;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каротажные работы в нефтяных, газовых скважинах;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прострелочно-взрывные работы в нефтяных, газовых скважинах;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бурение нефтяных, газовых скважин, в том числе на море и внутренних водоемах;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подземный и капитальный ремонт скважин; демонтаж оборудования и агрегатов; установка подъемника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испытания после ремонта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промывка, цементация, опробование и освоение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нефтеотдачи нефтяных пластов и увеличение производительности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предотвращению и ликвидации нефтяных разливов на суше и море, самоизливающихся скважин, нефтяных и газовых выбросов (за исключением противофонтанных работ), консервация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(технологическое) и (или) эксплуатация нефтехимических, химических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технико-экономического обоснования проектов разработки нефтегазовых месторождений;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магистральных газопроводов, нефтепроводов, нефтепродуктопроводов;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покупка электрической энергии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энергоснабжения;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сбор</w:t>
      </w:r>
      <w:r>
        <w:rPr>
          <w:rFonts w:ascii="Times New Roman"/>
          <w:b w:val="false"/>
          <w:i w:val="false"/>
          <w:color w:val="000000"/>
          <w:sz w:val="28"/>
        </w:rPr>
        <w:t> (</w:t>
      </w:r>
      <w:r>
        <w:rPr>
          <w:rFonts w:ascii="Times New Roman"/>
          <w:b w:val="false"/>
          <w:i w:val="false"/>
          <w:color w:val="000000"/>
          <w:sz w:val="28"/>
        </w:rPr>
        <w:t>заготовка</w:t>
      </w:r>
      <w:r>
        <w:rPr>
          <w:rFonts w:ascii="Times New Roman"/>
          <w:b w:val="false"/>
          <w:i w:val="false"/>
          <w:color w:val="000000"/>
          <w:sz w:val="28"/>
        </w:rPr>
        <w:t>), хранение, переработка и реализация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12 в редакции Закона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опубликования).</w:t>
      </w:r>
    </w:p>
    <w:bookmarkEnd w:id="68"/>
    <w:bookmarkStart w:name="z4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13. Лицензирование деятельности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использования атомной энергии</w:t>
      </w:r>
    </w:p>
    <w:bookmarkEnd w:id="69"/>
    <w:bookmarkStart w:name="z15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Наличие лицензии требуется для занятия следующими видами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выполнение работ</w:t>
      </w:r>
      <w:r>
        <w:rPr>
          <w:rFonts w:ascii="Times New Roman"/>
          <w:b w:val="false"/>
          <w:i w:val="false"/>
          <w:color w:val="000000"/>
          <w:sz w:val="28"/>
        </w:rPr>
        <w:t>, связанных с этапами жизненного цикла объектов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сооружение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вывод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работами и проектами при размещении, сооружении, выводе из эксплуатации ядерных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обращение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ядерными материалами.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ядерных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ядерных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хранение ядерных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обращение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радиоактивными веществами, приборами и установками, содержащими радиоактивные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радиоактивных веществ, приборов и установок, содержащих радиоактивные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радиоактивных веществ, приборов и установок, содержащих радиоактивные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хранение радиоактивных веществ, приборов и установок, содержащих радиоактивные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радиоактивных веществ, приборов и установок, содержащих радиоактивные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добыча и переработка природного урана;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обращение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приборами и установками, генерирующими ионизирующее излучение.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приборов и установок, генерирующих ионизирующее излучение;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приборов и установок, генерирующих ионизирующее излучение;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монтаж, демонтаж, зарядка, перезарядка, ремонт приборов и установок, включая медицинские, содержащих радиоизотопные источники ионизирующего излучения или генерирующих ионизирующее излучение;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радиационный контроль территорий, помещений, рабочих мест, товаров, материалов, металлолома,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содержания радионуклидов в продуктах, материалах, объектах окружающей среды, измерение концентрации радона и других радиоактивных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дозиметрический контроль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обращение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радиоактивными отходами.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 и сортировка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дезактивация (очистка от радиоактивного загрязнения) помещений, оборудования и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переработка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хранение и захоронение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радиационная реабилитация, рекультивация территорий 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транспортировка</w:t>
      </w:r>
      <w:r>
        <w:rPr>
          <w:rFonts w:ascii="Times New Roman"/>
          <w:b w:val="false"/>
          <w:i w:val="false"/>
          <w:color w:val="000000"/>
          <w:sz w:val="28"/>
        </w:rPr>
        <w:t>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деятельность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территориях бывших испытательных ядерных полигонов и других территориях, загрязненных в результате проведенных ядерных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физическая защита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ядерных установок и ядерных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монтаж, ремонт, техническое обслуживание систем физической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физической защиты при перевозке ядерных материалов и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специальная подготовка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персонала, ответственного за обеспечение ядерной и радиационной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13 в редакции Закона РК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</w:p>
    <w:bookmarkEnd w:id="70"/>
    <w:bookmarkStart w:name="z4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14. Лицензирование деятельности в сфере оборота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ядовитых веществ</w:t>
      </w:r>
    </w:p>
    <w:bookmarkEnd w:id="71"/>
    <w:bookmarkStart w:name="z2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требуется для занятия следующими видами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>, переработка, приобретение, хранение, реализация, использование, уничтожение 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производство, переработка, хранение, реализация, уничтожение 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приобретение, хранение, реализация, использование 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приобретение, хранение, реализация 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аккредитованных лабораторий, использующих ядовитые вещества в количестве, необходимом для проведения испытаний, исследований и дезинфекции в соответствии с нормативными документами, осуществляется без лицензирования с предоставлением информации лицензиару в области оборота ядов о годовой потребности в ядах и ежегодного отчета об их использовании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(формуляция) пестицидов (ядохимикатов), реализация пестицидов (ядохимикатов), применение пестицидов (ядохимикатов) аэрозольным и фумигационным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вид деятельности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(формуляция)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реализация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применение пестицидов (ядохимикатов) аэрозольным и фумигационным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14 в редакции Закона РК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bookmarkEnd w:id="72"/>
    <w:bookmarkStart w:name="z4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15. Лицензирование деятельности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технической безопасности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Статья 15 исключена Законом РК от 15.07.2011 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30.01.2012).</w:t>
      </w:r>
    </w:p>
    <w:bookmarkStart w:name="z4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16. Лицензирование деятельности в сфере транспорта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Наличие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требуется для занятия деятельностью по </w:t>
      </w:r>
      <w:r>
        <w:rPr>
          <w:rFonts w:ascii="Times New Roman"/>
          <w:b w:val="false"/>
          <w:i w:val="false"/>
          <w:color w:val="000000"/>
          <w:sz w:val="28"/>
        </w:rPr>
        <w:t>нерегулярной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перевозке пассажиров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автобусами, микроавтобусами в междугородном межобластном, межрайонном (междугородном внутриобластном) и международном сообщениях, регулярной перевозке пассажиров автобусами, микроавтобусами в международном сообщении, а также для занятия деятельностью по </w:t>
      </w:r>
      <w:r>
        <w:rPr>
          <w:rFonts w:ascii="Times New Roman"/>
          <w:b w:val="false"/>
          <w:i w:val="false"/>
          <w:color w:val="000000"/>
          <w:sz w:val="28"/>
        </w:rPr>
        <w:t>перевозке грузов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железнодорожным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16 в редакции Закона РК от 04.07.2013 </w:t>
      </w:r>
      <w:r>
        <w:rPr>
          <w:rFonts w:ascii="Times New Roman"/>
          <w:b w:val="false"/>
          <w:i w:val="false"/>
          <w:color w:val="000000"/>
          <w:sz w:val="28"/>
        </w:rPr>
        <w:t>№ 132-V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bookmarkStart w:name="z4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17. Лицензирование деятельности в сфере оборота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наркотических средств, психотропных веществ,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прекурсоров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Наличие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требуется для занятия деятельностью, связанной с оборотом наркотических средств, психотропных веществ и прекурсоров.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вид </w:t>
      </w:r>
      <w:r>
        <w:rPr>
          <w:rFonts w:ascii="Times New Roman"/>
          <w:b w:val="false"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включает следующие подвиды деятельности:</w:t>
      </w:r>
    </w:p>
    <w:bookmarkStart w:name="z2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производство, переработка, перевозка, пересылка, приобретение, хранение, распределение, реализация, использование, уничтожение наркотических средств, психотропных веществ и прекурсоров; </w:t>
      </w:r>
    </w:p>
    <w:bookmarkEnd w:id="76"/>
    <w:bookmarkStart w:name="z26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культивирование, сбор, заготовка растений и трав, содержащих наркотические средства и психотропные вещества; </w:t>
      </w:r>
    </w:p>
    <w:bookmarkEnd w:id="77"/>
    <w:bookmarkStart w:name="z26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производство, перевозка, приобретение, хранение, распределение, реализация, использование, уничтожение наркотических средств, психотропных веществ и прекурсоров в системе здравоохранения. </w:t>
      </w:r>
    </w:p>
    <w:bookmarkEnd w:id="78"/>
    <w:bookmarkStart w:name="z4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18. Лицензирование деятельности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обеспечения информационной безопасности</w:t>
      </w:r>
    </w:p>
    <w:bookmarkEnd w:id="79"/>
    <w:bookmarkStart w:name="z2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требуется для занятия следующими видами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разработка и реализация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том числе иная передача) средств криптографической защиты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средств криптографической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(в том числе иная передача) средств криптографической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оказание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18 в редакции Закона РК от 15.07.2011 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30.01.2012); с изменениями, внесенными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опубликования).</w:t>
      </w:r>
    </w:p>
    <w:bookmarkEnd w:id="80"/>
    <w:bookmarkStart w:name="z3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19. Лицензирование деятельности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специальных технических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предназначенных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оперативно-розыскных мероприятий </w:t>
      </w:r>
    </w:p>
    <w:bookmarkEnd w:id="81"/>
    <w:bookmarkStart w:name="z2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требуется для занятия деятельностью по разработке, производству, ремонту и реализации специальных технических средств, предназначенных для проведения оперативно-розыскных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вид </w:t>
      </w:r>
      <w:r>
        <w:rPr>
          <w:rFonts w:ascii="Times New Roman"/>
          <w:b w:val="false"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разработка, производство специальных технических средств, предназначенных для проведения оперативно-розыскных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 реализация специальных технических средств, предназначенных для проведения оперативно-розыскных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19 в редакции Закона РК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</w:p>
    <w:bookmarkEnd w:id="82"/>
    <w:bookmarkStart w:name="z5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20. Лицензирование деятельности в сфере оборота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вооружения, военной техники и 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видов оружия, взрывчатых веществ и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 их применением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Наличие лицензии требуется для занятия следующими видами деятельности:</w:t>
      </w:r>
    </w:p>
    <w:bookmarkStart w:name="z27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разработка</w:t>
      </w:r>
      <w:r>
        <w:rPr>
          <w:rFonts w:ascii="Times New Roman"/>
          <w:b w:val="false"/>
          <w:i w:val="false"/>
          <w:color w:val="000000"/>
          <w:sz w:val="28"/>
        </w:rPr>
        <w:t>, производство, ремонт, приобретение и реализация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вид </w:t>
      </w:r>
      <w:r>
        <w:rPr>
          <w:rFonts w:ascii="Times New Roman"/>
          <w:b w:val="false"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включает следующие подвиды деятельности:</w:t>
      </w:r>
    </w:p>
    <w:bookmarkEnd w:id="84"/>
    <w:bookmarkStart w:name="z27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производство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обслуживание; </w:t>
      </w:r>
    </w:p>
    <w:bookmarkEnd w:id="85"/>
    <w:bookmarkStart w:name="z27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обслуживание; </w:t>
      </w:r>
    </w:p>
    <w:bookmarkEnd w:id="86"/>
    <w:bookmarkStart w:name="z27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и реализация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обслуживание; </w:t>
      </w:r>
    </w:p>
    <w:bookmarkEnd w:id="87"/>
    <w:bookmarkStart w:name="z27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разработка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>, приобретение и реализация взрывчатых и пиротехнических веществ и изделий с их применением.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вид </w:t>
      </w:r>
      <w:r>
        <w:rPr>
          <w:rFonts w:ascii="Times New Roman"/>
          <w:b w:val="false"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включает следующие подвиды деятельности: </w:t>
      </w:r>
    </w:p>
    <w:bookmarkEnd w:id="88"/>
    <w:bookmarkStart w:name="z27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взрывчатых и пиротехнических веществ и изделий с их применением; </w:t>
      </w:r>
    </w:p>
    <w:bookmarkEnd w:id="89"/>
    <w:bookmarkStart w:name="z28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взрывчатых и пиротехнических веществ и изделий с их применением; </w:t>
      </w:r>
    </w:p>
    <w:bookmarkEnd w:id="90"/>
    <w:bookmarkStart w:name="z28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и реализация взрывчатых и пиротехнических веществ и изделий с их применением;</w:t>
      </w:r>
    </w:p>
    <w:bookmarkEnd w:id="91"/>
    <w:bookmarkStart w:name="z2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взрывчатых и пиротехнических веществ и изделий с их применением для собственных производственных нужд; </w:t>
      </w:r>
    </w:p>
    <w:bookmarkEnd w:id="92"/>
    <w:bookmarkStart w:name="z28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ликвидация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(уничтожение, утилизация, захоронение) и переработка высвобождаемых боеприпасов, вооружений, военной техники, специальных средств.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вид </w:t>
      </w:r>
      <w:r>
        <w:rPr>
          <w:rFonts w:ascii="Times New Roman"/>
          <w:b w:val="false"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включает следующие подвиды деятельности: </w:t>
      </w:r>
    </w:p>
    <w:bookmarkEnd w:id="93"/>
    <w:bookmarkStart w:name="z28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(уничтожение, утилизация, захоронение) и переработка высвобождаемых боеприпасов; </w:t>
      </w:r>
    </w:p>
    <w:bookmarkEnd w:id="94"/>
    <w:bookmarkStart w:name="z28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(уничтожение, утилизация, захоронение) и переработка высвобождаемых вооружений, военной техники, специальных средств; </w:t>
      </w:r>
    </w:p>
    <w:bookmarkEnd w:id="95"/>
    <w:bookmarkStart w:name="z28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опубликования).</w:t>
      </w:r>
    </w:p>
    <w:bookmarkEnd w:id="96"/>
    <w:bookmarkStart w:name="z29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разработка, производство, ремонт, торговля, коллекционирование, экспонирование гражданского и служебного оружия и патронов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вид </w:t>
      </w:r>
      <w:r>
        <w:rPr>
          <w:rFonts w:ascii="Times New Roman"/>
          <w:b w:val="false"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включает следующие подвиды 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гражданского и служебного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гражданского и служебного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гражданского и служебного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торговля гражданским и служебным оружием и патронами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коллекционирование гражданского и служебного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экспонирование гражданского и служебного оружия и патронов к нему;</w:t>
      </w:r>
    </w:p>
    <w:bookmarkEnd w:id="97"/>
    <w:bookmarkStart w:name="z2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 </w:t>
      </w:r>
      <w:r>
        <w:rPr>
          <w:rFonts w:ascii="Times New Roman"/>
          <w:b w:val="false"/>
          <w:i w:val="false"/>
          <w:color w:val="000000"/>
          <w:sz w:val="28"/>
        </w:rPr>
        <w:t>приобретение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и служебного оружия и патронов к нему;</w:t>
      </w:r>
    </w:p>
    <w:bookmarkEnd w:id="98"/>
    <w:bookmarkStart w:name="z29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разработка, производство, торговля, использование гражданских пиротехнических веществ и изделий с их применением.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вид </w:t>
      </w:r>
      <w:r>
        <w:rPr>
          <w:rFonts w:ascii="Times New Roman"/>
          <w:b w:val="false"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гражданских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гражданских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торговля гражданскими пиротехническими веществами и изделиями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гражданских пиротехнических веществ и изделий с их применением;</w:t>
      </w:r>
    </w:p>
    <w:bookmarkEnd w:id="99"/>
    <w:bookmarkStart w:name="z2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приобретение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гражданских пиротехнических веществ и изделий с их применением.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20 с изменениями, внесенными законами РК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опубликования).</w:t>
      </w:r>
    </w:p>
    <w:bookmarkEnd w:id="100"/>
    <w:bookmarkStart w:name="z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21. Лицензирование деятельности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использования космического пространства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Наличие лицензии требуется для занятия всеми видами деятельности, связанной с </w:t>
      </w:r>
      <w:r>
        <w:rPr>
          <w:rFonts w:ascii="Times New Roman"/>
          <w:b w:val="false"/>
          <w:i w:val="false"/>
          <w:color w:val="000000"/>
          <w:sz w:val="28"/>
        </w:rPr>
        <w:t>использованием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космического пространства</w:t>
      </w:r>
      <w:r>
        <w:rPr>
          <w:rFonts w:ascii="Times New Roman"/>
          <w:b w:val="false"/>
          <w:i w:val="false"/>
          <w:color w:val="000000"/>
          <w:sz w:val="28"/>
        </w:rPr>
        <w:t>, включая создание, производство, эксплуатацию, ремонт и модернизацию ракетно-космической техники, использование наземной инфраструктуры для обеспечения ее функционирования (полигон, командно-измерительный комплекс, стендовая база и другие). </w:t>
      </w:r>
    </w:p>
    <w:bookmarkStart w:name="z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22. Лицензирование деятельности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информатизации и связи </w:t>
      </w:r>
    </w:p>
    <w:bookmarkEnd w:id="102"/>
    <w:bookmarkStart w:name="z5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лицензии требуется для занятия деятельностью по предоставлению услуг в области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 </w:t>
      </w:r>
      <w:r>
        <w:rPr>
          <w:rFonts w:ascii="Times New Roman"/>
          <w:b w:val="false"/>
          <w:i w:val="false"/>
          <w:color w:val="000000"/>
          <w:sz w:val="28"/>
        </w:rPr>
        <w:t>вид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междугородная телефонная связь;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международная телефонная связь;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спутниковая подвижная связь;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сотовая связь (с указанием наименования стандарта).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 требуется получение лицензии для осуществления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физическими и юридическими лицами, не имеющими собственного либо арендуемого сетевого или коммутационного оборудования и предлагающими пользователям услуги других операторов связи, действующих на основании соответствующих </w:t>
      </w:r>
      <w:r>
        <w:rPr>
          <w:rFonts w:ascii="Times New Roman"/>
          <w:b w:val="false"/>
          <w:i w:val="false"/>
          <w:color w:val="000000"/>
          <w:sz w:val="28"/>
        </w:rPr>
        <w:t>лицензий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 между такими лицами и оператором связи регулируются заключенными договорами, структура которых должна быть согласована лицензиаром. Посредники обязаны предоставлять услуги под торговой маркой оператора связи, с которым заключен договор. При этом ответственность за качество предоставляемых потребителям услуг и исполнение условий действия лицензии несет оператор связи; </w:t>
      </w:r>
    </w:p>
    <w:bookmarkEnd w:id="103"/>
    <w:bookmarkStart w:name="z29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созданию и эксплуатации сетей, предназначенных для управления внутрипроизводственной деятельностью и технологическими процессами, в том числе с использованием радиочастотного спектра без предоставления услуг связи третьим лицам, а также без использования услуг связи, предоставляемых на территории Республики Казахстан операторами связи - нерезидентами Республики Казахстан; </w:t>
      </w:r>
    </w:p>
    <w:bookmarkEnd w:id="104"/>
    <w:bookmarkStart w:name="z29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созданию и эксплуатации сетей мобильной телекоммуникационной связи (в том числе подвижной радио (радиотелефонной), транкинговой и пейджинговой связи), не имеющих присоединения к сети телекоммуникаций общего пользования и предназначенных для реализации основного вида деятельности, не связанного с предоставлением услуг связи. </w:t>
      </w:r>
    </w:p>
    <w:bookmarkEnd w:id="105"/>
    <w:bookmarkStart w:name="z29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использования полос частот, радиочастот (радиочастотных каналов) в случаях, предусмотренных подпунктами 2), 3) настоящего пункта,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связи выдается разрешение на использование радиочастотного спектра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22 с изменениями, внесенными законами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89-IV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);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30.01.2012);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опубликования).</w:t>
      </w:r>
    </w:p>
    <w:bookmarkEnd w:id="106"/>
    <w:bookmarkStart w:name="z5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23. Лицензирование деятельности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образования </w:t>
      </w:r>
    </w:p>
    <w:bookmarkEnd w:id="107"/>
    <w:bookmarkStart w:name="z2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требуется для занятия образовательной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общеобразовательные программы начального,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профессиональные программы технического и профессионального образования, в том числе по профессиям и специальностям;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профессиональные программы послесреднего, высшего, послевузовского образования, в том числе по специальностям;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духовные образовательные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Сноска. Статья 23 в </w:t>
      </w:r>
      <w:r>
        <w:rPr>
          <w:rFonts w:ascii="Times New Roman"/>
          <w:b w:val="false"/>
          <w:i w:val="false"/>
          <w:color w:val="ff0000"/>
          <w:sz w:val="28"/>
        </w:rPr>
        <w:t>редакции Закона РК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</w:p>
    <w:bookmarkEnd w:id="108"/>
    <w:bookmarkStart w:name="z5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24. Лицензирование деятельности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телерадиовещания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Наличие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требуется для занятия деятельностью по распространению теле-, радиоканалов.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24 в редакции Закона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546-IV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тридцати календарных дней после его первого официального опубликования).</w:t>
      </w:r>
    </w:p>
    <w:bookmarkStart w:name="z5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Статья 25. Лицензирование деятельности в сфере сельского хозяйства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Законом РК от 10.07.2012 </w:t>
      </w:r>
      <w:r>
        <w:rPr>
          <w:rFonts w:ascii="Times New Roman"/>
          <w:b w:val="false"/>
          <w:i w:val="false"/>
          <w:color w:val="ff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опубликования).</w:t>
      </w:r>
    </w:p>
    <w:bookmarkStart w:name="z2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лицензии требуется для занятия следующими видами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оказание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складской деятельности с выдачей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оказание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складской деятельности с выдачей хлопковых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25 в редакции Закона РК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30.01.2012); с изменениями, внесенными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опубликования).</w:t>
      </w:r>
    </w:p>
    <w:bookmarkEnd w:id="111"/>
    <w:bookmarkStart w:name="z5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26. Лицензирование деятельности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здравоохранения</w:t>
      </w:r>
    </w:p>
    <w:bookmarkEnd w:id="112"/>
    <w:bookmarkStart w:name="z58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Наличие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требуется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занятия следующими видами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 медицинская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первичная медико-санитарная помощь: доврачебная, квалифицированная, скорая медицинская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диагностика;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патологическая анатомия;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клиническая лабораторная диагностика;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заготовка, консервация, переработка, хранение и реализация крови и ее компонентов;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консультативно-диагностическая и (или) стационарная медицинская помощь взрослому и (или) детскому населению - по специальностям: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акушерство и гинекология;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педиатрия или терапия: общая, невропатология, кардиология, ревматология, гастроэнтерология, нефрология, пульмонология, эндокринология, аллергология (иммунология), гематология, профессиональная патология, семейный врач; инфекционные болезни; фтизиатрия;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хирургия: общая, трансплантология, кардиохирургия, ангиохирургия, пластическая хирургия, челюстно-лицевая, нейрохирургия, оториноларингология, офтальмология, трансфузиология, урология, травматология и ортопедия; анестезиология и реаниматология;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дерматовенерология (дерматокосметология);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психиатрия: общая, наркология, психотерапия, сексопатология, медицинская психология;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онкология;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стоматология;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традиционная медицина: гомеопатия, гирудотерапия, мануальная терапия, рефлексотерапия;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реабилитология;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судебно-медицинская, судебно-психиатрическая и судебно-наркологическая;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временной нетрудоспособности и профессиональной пригодности;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санитарно-гигиеническая и противоэпидемическая медицинская деятельность: производство, переработка и реализация средств и препаратов дезинфекции, дезинсекции, дератизации, а также видов работ и услуг, связанных с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фармацевтическая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лекарственных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оптовая реализация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розничная реализация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в редакции Закона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опубликования).</w:t>
      </w:r>
    </w:p>
    <w:bookmarkEnd w:id="113"/>
    <w:bookmarkStart w:name="z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27. Лицензирование деятельности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обслуживания физических и юридических лиц</w:t>
      </w:r>
    </w:p>
    <w:bookmarkEnd w:id="114"/>
    <w:bookmarkStart w:name="z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лицензии требуется для занятия следующими видами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адвокатская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нотариальная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оценка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имущества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объектов интеллектуальной собственности, стоимости нематериальных активов);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оценка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интеллектуальной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, стоимости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аудиторская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выполнение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оказание услуг в области 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природоохранное проектирование, нормирование для I категории хозяйственной и иной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экологический аудит для I категории хозяйственной и иной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проведение лотерей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охранной деятельности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туроператорская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деятельность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деятельность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частных судебных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27 в редакции Закона РК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30.01.2012); с изменениями, внесенными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опубликования).</w:t>
      </w:r>
    </w:p>
    <w:bookmarkEnd w:id="115"/>
    <w:bookmarkStart w:name="z6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28. Лицензирование деятельности в сфере игорного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бизнеса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Наличие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требуется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занятия следующими видами деятельности:</w:t>
      </w:r>
    </w:p>
    <w:bookmarkStart w:name="z36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деятельность казино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17"/>
    <w:bookmarkStart w:name="z36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деятельность зала игровых автоматов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18"/>
    <w:bookmarkStart w:name="z36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деятельность букмекерской конторы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19"/>
    <w:bookmarkStart w:name="z36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деятельность тотализатора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0"/>
    <w:bookmarkStart w:name="z6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29. Лицензирование деятельности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ветеринарии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Наличие лицензии требуется для занятия деятельностью 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вид </w:t>
      </w:r>
      <w:r>
        <w:rPr>
          <w:rFonts w:ascii="Times New Roman"/>
          <w:b w:val="false"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включает следующие подвиды деятельности:</w:t>
      </w:r>
    </w:p>
    <w:bookmarkStart w:name="z36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производство препаратов ветеринарного назначения;</w:t>
      </w:r>
    </w:p>
    <w:bookmarkEnd w:id="122"/>
    <w:bookmarkStart w:name="z37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ветеринарно-санитарная экспертиза продуктов и сырья животного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29 с изменениями, внесенными Законом РК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30.01.2012).</w:t>
      </w:r>
    </w:p>
    <w:bookmarkEnd w:id="123"/>
    <w:bookmarkStart w:name="z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30. Лицензирование деятельности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судебно-экспертной сфере 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Наличие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требуется для занятия </w:t>
      </w:r>
      <w:r>
        <w:rPr>
          <w:rFonts w:ascii="Times New Roman"/>
          <w:b w:val="false"/>
          <w:i w:val="false"/>
          <w:color w:val="000000"/>
          <w:sz w:val="28"/>
        </w:rPr>
        <w:t>судебно-экспертной деятельностью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31. Лицензирование деятельности в сфере культуры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Наличие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требуется для осуществления археологических и (или) научно-реставрационных работ на памятниках истории и культуры. </w:t>
      </w:r>
    </w:p>
    <w:bookmarkStart w:name="z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32. Лицензирование деятельности в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сфере и деятельности, связанной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концентрацией финансовых ресурсов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Наличие лицензии требуется для занятия следующими видами деятельности: </w:t>
      </w:r>
    </w:p>
    <w:bookmarkStart w:name="z37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банковские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операции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7"/>
    <w:bookmarkStart w:name="z37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депозитов, открытие и ведение банковских счетов юридических лиц; </w:t>
      </w:r>
    </w:p>
    <w:bookmarkEnd w:id="128"/>
    <w:bookmarkStart w:name="z37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депозитов, открытие и ведение </w:t>
      </w:r>
      <w:r>
        <w:rPr>
          <w:rFonts w:ascii="Times New Roman"/>
          <w:b w:val="false"/>
          <w:i w:val="false"/>
          <w:color w:val="000000"/>
          <w:sz w:val="28"/>
        </w:rPr>
        <w:t>банковских счетов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физических лиц; </w:t>
      </w:r>
    </w:p>
    <w:bookmarkEnd w:id="129"/>
    <w:bookmarkStart w:name="z37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и ведение </w:t>
      </w:r>
      <w:r>
        <w:rPr>
          <w:rFonts w:ascii="Times New Roman"/>
          <w:b w:val="false"/>
          <w:i w:val="false"/>
          <w:color w:val="000000"/>
          <w:sz w:val="28"/>
        </w:rPr>
        <w:t>корреспондентских счетов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 и организаций, осуществляющих отдельные виды банковских операций; </w:t>
      </w:r>
    </w:p>
    <w:bookmarkEnd w:id="130"/>
    <w:bookmarkStart w:name="z37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и ведение банками металлических счетов физических и юридических лиц, на которых отражается физическое количество аффинированных драгоценных металлов и монет из драгоценных металлов, принадлежащих данному лицу; </w:t>
      </w:r>
    </w:p>
    <w:bookmarkEnd w:id="131"/>
    <w:bookmarkStart w:name="z37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кассовые операции: прием и выдача банками и Национальным оператором почты наличных денег, включая их размен, обмен, пересчет, сортировку, упаковку и хранение;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переводные операции: выполнение поручений физических и юридических лиц по платежам и переводам денег. Лицензия на осуществление переводной операции выдается только банкам и юридическим лицам, указанным в пункте 6-1 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Казахстан";</w:t>
      </w:r>
    </w:p>
    <w:bookmarkEnd w:id="132"/>
    <w:bookmarkStart w:name="z3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учетные операции: учет (дисконт) векселей и иных долговых обязательств физических и юридических лиц; </w:t>
      </w:r>
    </w:p>
    <w:bookmarkEnd w:id="133"/>
    <w:bookmarkStart w:name="z38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банковские заемные операции</w:t>
      </w:r>
      <w:r>
        <w:rPr>
          <w:rFonts w:ascii="Times New Roman"/>
          <w:b w:val="false"/>
          <w:i w:val="false"/>
          <w:color w:val="000000"/>
          <w:sz w:val="28"/>
        </w:rPr>
        <w:t>: предоставление банком, ипотечной организацией или дочерними организациями национального управляющего холдинга в сфере агропромышленного комплекса кредитов в денежной форме на условиях платности, срочности и возвратности;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обменных операций с иностранной валютой;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инкассация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банкнот, монет и ценностей; </w:t>
      </w:r>
    </w:p>
    <w:bookmarkStart w:name="z38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на инкассо платежных документов (за исключением векселей);</w:t>
      </w:r>
    </w:p>
    <w:bookmarkEnd w:id="135"/>
    <w:bookmarkStart w:name="z38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(выставление) и подтверждение аккредитива и исполнение обязательств по нему; </w:t>
      </w:r>
    </w:p>
    <w:bookmarkEnd w:id="136"/>
    <w:bookmarkStart w:name="z38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банками банковских гарантий, предусматривающих исполнение в денежной форме; </w:t>
      </w:r>
    </w:p>
    <w:bookmarkEnd w:id="137"/>
    <w:bookmarkStart w:name="z38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банками банковских поручительств и иных обязательств за третьих лиц, предусматривающих исполнение в денежной форме; </w:t>
      </w:r>
    </w:p>
    <w:bookmarkEnd w:id="138"/>
    <w:bookmarkStart w:name="z38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иные операции, осуществляемые банками: </w:t>
      </w:r>
    </w:p>
    <w:bookmarkEnd w:id="139"/>
    <w:bookmarkStart w:name="z38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покупка, прием в залог, учет, хранение и продажа аффинированных драгоценных металлов (золота, серебра, платины, металлов платиновой группы) в слитках, монет из драгоценных металлов; </w:t>
      </w:r>
    </w:p>
    <w:bookmarkEnd w:id="140"/>
    <w:bookmarkStart w:name="z38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покупка, прием в залог, учет, хранение и продажа ювелирных изделий, содержащих драгоценные металлы и драгоценные камни; </w:t>
      </w:r>
    </w:p>
    <w:bookmarkEnd w:id="141"/>
    <w:bookmarkStart w:name="z39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с векселями: принятие векселей на инкассо, предоставление услуг по оплате векселя плательщиком, а также оплата домицилированных векселей, акцепт векселей в порядке посредничества; </w:t>
      </w:r>
    </w:p>
    <w:bookmarkEnd w:id="142"/>
    <w:bookmarkStart w:name="z39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лизинговой деятельности; </w:t>
      </w:r>
    </w:p>
    <w:bookmarkEnd w:id="143"/>
    <w:bookmarkStart w:name="z39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собственных ценных бумаг (за исключением акций); </w:t>
      </w:r>
    </w:p>
    <w:bookmarkEnd w:id="144"/>
    <w:bookmarkStart w:name="z39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факторинговые операции: приобретение прав требования платежа с покупателя товаров (работ, услуг) с принятием риска неплатежа; </w:t>
      </w:r>
    </w:p>
    <w:bookmarkEnd w:id="145"/>
    <w:bookmarkStart w:name="z39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форфейтинговые операции (форфетирование): оплата долгового обязательства покупателя товаров (работ, услуг) путем покупки векселя без оборота на продавца; </w:t>
      </w:r>
    </w:p>
    <w:bookmarkEnd w:id="146"/>
    <w:bookmarkStart w:name="z39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доверительные операции: управление деньгами, правами требования по ипотечным займам и аффинированными драгоценными металлами в интересах и по поручению доверителя; </w:t>
      </w:r>
    </w:p>
    <w:bookmarkEnd w:id="147"/>
    <w:bookmarkStart w:name="z39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сейфовые операции: услуги по хранению ценных бумаг, выпущенных в документарной форме, документов и ценностей клиентов, включая сдачу в аренду сейфовых ящиков, шкафов и помещений; </w:t>
      </w:r>
    </w:p>
    <w:bookmarkEnd w:id="148"/>
    <w:bookmarkStart w:name="z3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банковские операции, осуществляемые </w:t>
      </w:r>
      <w:r>
        <w:rPr>
          <w:rFonts w:ascii="Times New Roman"/>
          <w:b w:val="false"/>
          <w:i w:val="false"/>
          <w:color w:val="000000"/>
          <w:sz w:val="28"/>
        </w:rPr>
        <w:t>исламскими банками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беспроцентных депозитов до востребования физических и юридических лиц, открытие и ведение банковских счетов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инвестиционных депозитов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банковские заемные операции: предоставление исламским банком кредитов в денежной форме на условиях срочности, возвратности и без взимания вознаграждения;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предпринимательской деятельности в виде: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финансирования торговой деятельности в качестве торгового посредника с предоставлением коммерческого 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финансирования производственной и торговой деятельности путем участия в уставных капиталах юридических лиц и (или) на условиях партнерства;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инвестиционная деятельность на условиях лизинга (аренды);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агентская деятельность при проведении банковских операций исламского банка; </w:t>
      </w:r>
    </w:p>
    <w:bookmarkEnd w:id="149"/>
    <w:bookmarkStart w:name="z39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отрасли "страхование жизни" в пределах следующих классов страхования: </w:t>
      </w:r>
    </w:p>
    <w:bookmarkEnd w:id="150"/>
    <w:bookmarkStart w:name="z39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страхование жизни; </w:t>
      </w:r>
    </w:p>
    <w:bookmarkEnd w:id="151"/>
    <w:bookmarkStart w:name="z39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аннуитетное страхование;</w:t>
      </w:r>
    </w:p>
    <w:bookmarkEnd w:id="152"/>
    <w:bookmarkStart w:name="z40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отрасли "общее страхование" в пределах следующих классов страхования: </w:t>
      </w:r>
    </w:p>
    <w:bookmarkEnd w:id="153"/>
    <w:bookmarkStart w:name="z40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страхование от несчастных случаев; </w:t>
      </w:r>
    </w:p>
    <w:bookmarkEnd w:id="154"/>
    <w:bookmarkStart w:name="z40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страхование на случай болезни; </w:t>
      </w:r>
    </w:p>
    <w:bookmarkEnd w:id="155"/>
    <w:bookmarkStart w:name="z40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страхование автомобильного транспорта; </w:t>
      </w:r>
    </w:p>
    <w:bookmarkEnd w:id="156"/>
    <w:bookmarkStart w:name="z40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страхование железнодорожного транспорта; </w:t>
      </w:r>
    </w:p>
    <w:bookmarkEnd w:id="157"/>
    <w:bookmarkStart w:name="z40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страхование воздушного транспорта; </w:t>
      </w:r>
    </w:p>
    <w:bookmarkEnd w:id="158"/>
    <w:bookmarkStart w:name="z40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страхование водного транспорта; </w:t>
      </w:r>
    </w:p>
    <w:bookmarkEnd w:id="159"/>
    <w:bookmarkStart w:name="z40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страхование грузов; </w:t>
      </w:r>
    </w:p>
    <w:bookmarkEnd w:id="160"/>
    <w:bookmarkStart w:name="z41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страхование имущества от ущерба, за исключением классов, указанных в абзацах четвертом - восьмом настоящего подпункта; </w:t>
      </w:r>
    </w:p>
    <w:bookmarkEnd w:id="161"/>
    <w:bookmarkStart w:name="z41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страхование гражданско-правовой ответственности владельцев автомобильного транспорта; </w:t>
      </w:r>
    </w:p>
    <w:bookmarkEnd w:id="162"/>
    <w:bookmarkStart w:name="z41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страхование гражданско-правовой ответственности владельцев воздушного транспорта; </w:t>
      </w:r>
    </w:p>
    <w:bookmarkEnd w:id="163"/>
    <w:bookmarkStart w:name="z41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страхование гражданско-правовой ответственности владельцев водного транспорта; </w:t>
      </w:r>
    </w:p>
    <w:bookmarkEnd w:id="164"/>
    <w:bookmarkStart w:name="z41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страхование гражданско-правовой ответственности, за исключением классов, указанных в абзацах с десятого по двенадцатый настоящего подпункта; </w:t>
      </w:r>
    </w:p>
    <w:bookmarkEnd w:id="165"/>
    <w:bookmarkStart w:name="z41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страхование займов; </w:t>
      </w:r>
    </w:p>
    <w:bookmarkEnd w:id="166"/>
    <w:bookmarkStart w:name="z41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ипотечное страхование; </w:t>
      </w:r>
    </w:p>
    <w:bookmarkEnd w:id="167"/>
    <w:bookmarkStart w:name="z41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страхование гарантий и поручительств; </w:t>
      </w:r>
    </w:p>
    <w:bookmarkEnd w:id="168"/>
    <w:bookmarkStart w:name="z32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страхование убытков финансовых организаций, за исключением классов, указанных в абзацах четырнадцатом, пятнадцатом, шестнадцатом и восемнадцатом настоящего подпункта;</w:t>
      </w:r>
    </w:p>
    <w:bookmarkEnd w:id="169"/>
    <w:bookmarkStart w:name="z41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страхование от прочих финансовых убытков; </w:t>
      </w:r>
    </w:p>
    <w:bookmarkEnd w:id="170"/>
    <w:bookmarkStart w:name="z41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страхование судебных расходов; </w:t>
      </w:r>
    </w:p>
    <w:bookmarkEnd w:id="171"/>
    <w:bookmarkStart w:name="z32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титульное страхование;</w:t>
      </w:r>
    </w:p>
    <w:bookmarkEnd w:id="172"/>
    <w:bookmarkStart w:name="z42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виды </w:t>
      </w:r>
      <w:r>
        <w:rPr>
          <w:rFonts w:ascii="Times New Roman"/>
          <w:b w:val="false"/>
          <w:i w:val="false"/>
          <w:color w:val="000000"/>
          <w:sz w:val="28"/>
        </w:rPr>
        <w:t>обязательного страхования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установленные законами Республики Казахстан и являющиеся отдельными классами страхования: </w:t>
      </w:r>
    </w:p>
    <w:bookmarkEnd w:id="173"/>
    <w:bookmarkStart w:name="z42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обязательное страхование гражданско-правовой ответственности владельцев транспортных средств; </w:t>
      </w:r>
    </w:p>
    <w:bookmarkEnd w:id="174"/>
    <w:bookmarkStart w:name="z42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обязательное страхование гражданско-правовой ответственности перевозчика перед пассажирами; </w:t>
      </w:r>
    </w:p>
    <w:bookmarkEnd w:id="175"/>
    <w:bookmarkStart w:name="z42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обязательное страхование гражданско-правовой ответственности частных нотариусов;</w:t>
      </w:r>
    </w:p>
    <w:bookmarkEnd w:id="176"/>
    <w:bookmarkStart w:name="z42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обязательное страхование гражданско-правовой ответственности аудиторских организаций; </w:t>
      </w:r>
    </w:p>
    <w:bookmarkEnd w:id="177"/>
    <w:bookmarkStart w:name="z42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обязательное страхование гражданско-правовой ответственности туроператора и турагента; </w:t>
      </w:r>
    </w:p>
    <w:bookmarkEnd w:id="178"/>
    <w:bookmarkStart w:name="z42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обязательное страхование в растениеводстве;</w:t>
      </w:r>
    </w:p>
    <w:bookmarkEnd w:id="179"/>
    <w:bookmarkStart w:name="z42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обязательное страхование гражданско-правовой ответственности владельцев объектов, деятельность которых связана с опасностью причинения вреда третьим лицам; </w:t>
      </w:r>
    </w:p>
    <w:bookmarkEnd w:id="180"/>
    <w:bookmarkStart w:name="z42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обязательное страхование работника от несчастных случаев при исполнении им трудовых (служебных) обязанностей; </w:t>
      </w:r>
    </w:p>
    <w:bookmarkEnd w:id="181"/>
    <w:bookmarkStart w:name="z42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обязательное экологическое страхование;</w:t>
      </w:r>
    </w:p>
    <w:bookmarkEnd w:id="182"/>
    <w:bookmarkStart w:name="z43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деятельность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перестрахованию.</w:t>
      </w:r>
    </w:p>
    <w:bookmarkEnd w:id="183"/>
    <w:bookmarkStart w:name="z43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Страховая организация, имеющая лицензию по отрасли "общее страхование", имеет право получить лицензию и осуществлять деятельность по перестрахованию по всем классам страхования исключительно в отрасли "общее страхование". </w:t>
      </w:r>
    </w:p>
    <w:bookmarkEnd w:id="184"/>
    <w:bookmarkStart w:name="z43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Страховая организация, имеющая лицензию по отрасли "страхование жизни", имеет право получить лицензию и осуществлять деятельность по перестрахованию по всем классам страхования исключительно в отрасли "страхование жизни". </w:t>
      </w:r>
    </w:p>
    <w:bookmarkEnd w:id="185"/>
    <w:bookmarkStart w:name="z43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Перестраховочная организация, осуществляющая перестрахование как исключительный вид деятельности на основании лицензии по перестрахованию, вправе осуществлять перестрахование по всем классам страхования в отраслях "страхование жизни" и "общее страхование"; </w:t>
      </w:r>
    </w:p>
    <w:bookmarkEnd w:id="186"/>
    <w:bookmarkStart w:name="z43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деятельность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страхового брокера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7"/>
    <w:bookmarkStart w:name="z43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8) </w:t>
      </w:r>
      <w:r>
        <w:rPr>
          <w:rFonts w:ascii="Times New Roman"/>
          <w:b w:val="false"/>
          <w:i w:val="false"/>
          <w:color w:val="000000"/>
          <w:sz w:val="28"/>
        </w:rPr>
        <w:t>актуарная деятельность</w:t>
      </w:r>
      <w:r>
        <w:rPr>
          <w:rFonts w:ascii="Times New Roman"/>
          <w:b w:val="false"/>
          <w:i w:val="false"/>
          <w:color w:val="000000"/>
          <w:sz w:val="28"/>
        </w:rPr>
        <w:t> на страховом рынке, за исключением деятельности лиц, осуществляющих деятельность в качестве независимого актуария и являющихся членами международных ассоциаций актуариев, перечень и требования к которым установлены уполномоченным государственным органом по регулированию и надзору финансового рынка и финансовых организаций;</w:t>
      </w:r>
    </w:p>
    <w:bookmarkEnd w:id="188"/>
    <w:bookmarkStart w:name="z43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брокерская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деятельность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89"/>
    <w:bookmarkStart w:name="z43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дилерская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деятельность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90"/>
    <w:bookmarkStart w:name="z43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11) 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 от 28.12.2011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01.01.2013);</w:t>
      </w:r>
    </w:p>
    <w:bookmarkEnd w:id="191"/>
    <w:bookmarkStart w:name="z43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деятельность по управлению инвестиционным портфелем.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 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 управлению инвестиционным портфелем с правом привлечения добровольных пенсионных взносов (добровольный накопительный пенсионный фонд);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 управлению инвестиционным портфелем без права привлечения добровольных пенсионных взносов;</w:t>
      </w:r>
    </w:p>
    <w:bookmarkEnd w:id="192"/>
    <w:bookmarkStart w:name="z44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пп.1)</w:t>
      </w:r>
      <w:r>
        <w:rPr>
          <w:rFonts w:ascii="Times New Roman"/>
          <w:b w:val="false"/>
          <w:i w:val="false"/>
          <w:color w:val="ff0000"/>
          <w:sz w:val="28"/>
        </w:rPr>
        <w:t xml:space="preserve"> п. 1 ст. 2);</w:t>
      </w:r>
    </w:p>
    <w:bookmarkEnd w:id="193"/>
    <w:bookmarkStart w:name="z44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кастодиальная деятельность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94"/>
    <w:bookmarkStart w:name="z44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трансфер-агентская деятельность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95"/>
    <w:bookmarkStart w:name="z44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деятельность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 </w:t>
      </w:r>
      <w:r>
        <w:rPr>
          <w:rFonts w:ascii="Times New Roman"/>
          <w:b w:val="false"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торговли с ценными бумагами и иными финансовыми инструментами;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16-1) </w:t>
      </w:r>
      <w:r>
        <w:rPr>
          <w:rFonts w:ascii="Times New Roman"/>
          <w:b w:val="false"/>
          <w:i w:val="false"/>
          <w:color w:val="000000"/>
          <w:sz w:val="28"/>
        </w:rPr>
        <w:t>клиринговая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по сделкам с финансовыми инструментами;       </w:t>
      </w:r>
    </w:p>
    <w:bookmarkEnd w:id="196"/>
    <w:bookmarkStart w:name="z44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пп.1)</w:t>
      </w:r>
      <w:r>
        <w:rPr>
          <w:rFonts w:ascii="Times New Roman"/>
          <w:b w:val="false"/>
          <w:i w:val="false"/>
          <w:color w:val="ff0000"/>
          <w:sz w:val="28"/>
        </w:rPr>
        <w:t xml:space="preserve"> п. 1 ст. 2);</w:t>
      </w:r>
    </w:p>
    <w:bookmarkEnd w:id="197"/>
    <w:bookmarkStart w:name="z44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</w:t>
      </w:r>
      <w:r>
        <w:rPr>
          <w:rFonts w:ascii="Times New Roman"/>
          <w:b w:val="false"/>
          <w:i w:val="false"/>
          <w:color w:val="000000"/>
          <w:sz w:val="28"/>
        </w:rPr>
        <w:t>деятельность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кредитного бюро, за исключением деятельности кредитного бюро с государственным участием.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с изменениями, внесенными законами РК от 12.02.2009 </w:t>
      </w:r>
      <w:r>
        <w:rPr>
          <w:rFonts w:ascii="Times New Roman"/>
          <w:b w:val="false"/>
          <w:i w:val="false"/>
          <w:color w:val="000000"/>
          <w:sz w:val="28"/>
        </w:rPr>
        <w:t>N 133-IV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13.02.2009 </w:t>
      </w:r>
      <w:r>
        <w:rPr>
          <w:rFonts w:ascii="Times New Roman"/>
          <w:b w:val="false"/>
          <w:i w:val="false"/>
          <w:color w:val="000000"/>
          <w:sz w:val="28"/>
        </w:rPr>
        <w:t>N 135-IV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11.07.2009 </w:t>
      </w:r>
      <w:r>
        <w:rPr>
          <w:rFonts w:ascii="Times New Roman"/>
          <w:b w:val="false"/>
          <w:i w:val="false"/>
          <w:color w:val="000000"/>
          <w:sz w:val="28"/>
        </w:rPr>
        <w:t>N 185-IV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30.08.2009);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09.08.2010); от 15.07.2010 </w:t>
      </w:r>
      <w:r>
        <w:rPr>
          <w:rFonts w:ascii="Times New Roman"/>
          <w:b w:val="false"/>
          <w:i w:val="false"/>
          <w:color w:val="000000"/>
          <w:sz w:val="28"/>
        </w:rPr>
        <w:t>№ 338-IV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пп.1)</w:t>
      </w:r>
      <w:r>
        <w:rPr>
          <w:rFonts w:ascii="Times New Roman"/>
          <w:b w:val="false"/>
          <w:i w:val="false"/>
          <w:color w:val="ff0000"/>
          <w:sz w:val="28"/>
        </w:rPr>
        <w:t xml:space="preserve"> п. 1 ст. 2).</w:t>
      </w:r>
    </w:p>
    <w:bookmarkEnd w:id="198"/>
    <w:bookmarkStart w:name="z6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33. Лицензирование деятельности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архитектуры, градостроительства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строительства</w:t>
      </w:r>
    </w:p>
    <w:bookmarkEnd w:id="199"/>
    <w:bookmarkStart w:name="z24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лицензий требуется для занятия следующими видами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изыскательская деятельность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инженерно-геодезические работы,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построение и закладка геодезических центров;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планово-высотных съемочных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топографические работы для проектирования и строительства (съемки в масштабах от 1:10000 до 1:200, а также съемки подземных коммуникаций и сооружений, трассирование и съемка наземных линейных сооружений и их элементов);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геодезические работы, связанные с переносом в натуру с привязкой инженерно-геологических выработок, геофизических и других точек изысканий;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инженерно-геологические и инженерно-гидрогеологические работы,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геофизические исследования, рекогносцировка и съемка;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полевые исследования грунтов, гидрогеологические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проектная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деятельность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градостроительное проектирование (с правом проектирования для градостроительной реабилитации районов исторической застройки, за исключением научно-реставрационных работ на памятниках истории и культуры) и планирование, в том числе разработка: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планировочной документации (комплексных схем градостроительного планирования территорий - проектов районной планировки, генеральных планов населенных пунктов, проектов детальной планировки и проектов застройки районов, микрорайонов, кварталов, отдельных участков);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схем развития транспортной инфраструктуры населенных пунктов (улично-дорожной сети и объектов внутригородского и внешнего транспорта, располагаемых в пределах границ населенных пунктов) и межселенных территорий (объектов и коммуникаций внешнего транспорта, располагаемых вне улично-дорожной сети населенных пунктов);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схем теплоснабжения населенных пунктов с размещением объектов по производству и транспортировке тепловой энергии в системе застройки, а также теплоснабжения производственных комплексов, располагаемых на межселенных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схем водоснабжения населенных пунктов с размещением источников питьевой и (или) технической воды и трассированием водоводов, а также схем водоснабжения производственных комплексов, располагаемых на межселенных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схем канализации населенных пунктов и производственных комплексов, включая централизованную систему сбора и отвода бытовых, производственных и ливневых стоков, размещение головных очистных сооружений, испарителей и объектов по регенерации стоков;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схем газоснабжения населенных пунктов и производственных комплексов, располагаемых на межселенных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схем электроснабжения населенных пунктов с размещением объектов по производству и транспортировке электрической энергии в системе застройки, а также электроснабжения производственных комплексов, располагаемых на межселенных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схем телекоммуникаций и связи для населенных пунктов с размещением объектов инфраструктуры и источников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архитектурное проектирование для зданий и сооружений (с правом проектирования для архитектурно-реставрационных работ, за исключением научно-реставрационных работ на памятниках истории и культуры),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генеральных планов объектов, инженерной подготовки территории, благоустройства и организации рельефа;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строительное проектирование (с правом проектирования для капитального ремонта и (или) реконструкции зданий и сооружений, а также усиления конструкций для каждого из указанных ниже работ) и конструирование,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и фундаментов;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бетонных и железобетонных, каменных и армокаменных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металлических (стальных, алюминиевых и из сплавов)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инженерных систем и сетей,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внутренних систем отопления (включая электрическое), вентиляции, кондиционирования, холодоснабжения, газификации (газоснабжения низкого давления), а также их наружных сетей с вспомогательными объектами;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внутренних систем водопровода (горячей и холодной воды) и канализации, а также их наружных сетей с вспомогательными объектами;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внутренних систем слаботочных устройств (телефонизации, пожарно-охранной сигнализации), а также их наружных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 внутреннего и наружного электроосвещения, электроснабжения до 0,4 кВ и до 10 кВ;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электроснабжения до 35 кВ, до 110 кВ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нефтепроводы, нефтепродуктопроводы, газопроводы (газоснабжение среднего и высокого давления);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технологическое проектирование (разработка технологической части проектов строительства) зданий и сооружений жилищно-гражданского назначения,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дошкольного образования, общего и специального образования, интернатов, заведений по подготовке кадров, научно-исследовательских, культурно-просветительских и зрелищных учреждений, предприятий торговли (включая аптеки), здравоохранения (лечения и профилактики заболеваний, реабилитации и санаторного лечения), общественного питания и бытового обслуживания, физкультурно-оздоровительных и спортивных занятий, отдыха и туризма, а также иных многофункциональных зданий и комплексов с помещениями различного общественного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транспортной инфраструктуры (предназначенной для непосредственного обслуживания населения) и коммунального хозяйства (кроме зданий и сооружений для обслуживания транспортных средств, а также иного производственно-хозяйственного назначения);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технологическое проектирование (разработка технологической части проектов строительства) объектов производственного назначения,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энергетической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перерабатывающей промышленности, включая легкую и пищевую промышленность;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тяжелого машиностроения;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медицинской, микробиологической и фармацевтической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плотин, дамб, других гидротехнических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конструкций башенного и мачтового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подъемно-транспортных устройств и лифтов;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технологическое проектирование (разработка технологической части проектов строительства) объектов инфраструктуры транспорта, связи и коммуникаций, в том числе по обслуживанию: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внутригородского и внешнего транспорта, включая автомобильный, электрический, железнодорожный и иной рельсовый, воздушный, водный виды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местных линий связи, радио-,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общереспубликанских и международных линий связи (включая спутниковые) и иных видов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технологическое проектирование (разработка технологической части проектов транспортного строительства), включающее: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пути сообщения железнодорожного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улично-дорожную сеть городского электрического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мосты и мостовые переходы, в том числе транспортные эстакады и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технологическое проектирование (разработка технологической части проектов) строительства объектов сельского хозяйства, за исключением предприятий перерабатывающей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строительно-монтажные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работы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работы в грунтах,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буровые работы в грунте;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подводно-технические работы и работы на морском шельфе;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возведение несущих и (или) ограждающих конструкций зданий и сооружений (в том числе мостов, транспортных эстакад, тоннелей и путепроводов, иных искусственных строений), включающее капитальный ремонт и реконструкцию объектов,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монтаж металлических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монтаж строительных конструкций башенного и мачтового типа, дымовых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монтаж несущих конструкций мостов и мостовых переходов;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сооружения, плотины, дамбы;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дымовые трубы, силосные сооружения, градирни, надшахтные копры;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горнопроходческие и тоннельные работы, устройство противофильтрационных завес;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монтаж строительных конструкций подъемных сооружений (лифтов, эскалаторов, шахтных копров и подъемников, канатных дорог и других конструкций подъемных 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монолитных, а также монтаж сборных бетонных и железобетонных конструкций, кладка штучных элементов стен и перегородок и заполнение проемов;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кровельные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строительные и монтажные работы по прокладке линейных сооружений, включающие капитальный ремонт и реконструкцию,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стальных резервуаров (емкостей), работающих под давлением либо предназначенных для хранения взрывопожароопасных или иных опасных (вредных) жидких или газообразных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промысловых и магистральных сетей нефтепроводов, газопроводов, а также магистральных сетей нефтепродуктопроводов;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магистральных линий электропередачи с напряжением до 35 кВ и до  110 кВ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общереспубликанских и международных линий связи и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инженерных сетей и систем, включающее капитальный ремонт и реконструкцию,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сетей электроснабжения железнодорожных путей сообщения, сетей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электроснабжения и электроосвещения предприятий воздушного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сетей газоснабжения высокого и среднего давления, бытового и производственного газоснабжения низкого давления, внутренних систем газоснабжения;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сетей холодного и горячего водоснабжения, теплоснабжения, централизованной канализации бытовых, производственных и ливневых стоков, устройства внутренних систем водопровода, отопления и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сетей электроснабжения и устройства наружного электроосвещения, внутренних систем электроосвещения и электроотопления;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автомобильных и железных дорог, включающее капитальный ремонт и реконструкцию,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и верхние строения железнодорожных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и покрытия, защитные сооружения и обустройство автомобильных дорог I и II технической категории, а также внутригородских магистральных дорог скоростного и регулируемого движения, проезжей части магистральных улиц общегородского значения непрерывного и регулируемого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и покрытия, защитные сооружения и обустройство автомобильных дорог III, IV и V технической категории, а также проезжей части улиц населенных пунктов, не являющихся магистральными;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и покрытия взлетно-посадочных полос аэродромов и вертолетных площадок;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монтаж технологического оборудования, пусконаладочные работы, связанные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гидротехническими и мелиоративными сооружениями;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производством строительных материалов, изделий и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объектами театрально-зрелищного, образовательного, спортивного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связью, противоаварийной защитой, системой контроля и сигнализации, блокировкой на транспорте, объектах электроэнергетики и водоснабжения, иных объектах жизнеобеспечения, а также приборами учета и контроля производственного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деятельность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 </w:t>
      </w:r>
      <w:r>
        <w:rPr>
          <w:rFonts w:ascii="Times New Roman"/>
          <w:b w:val="false"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строительства жилых зданий за счет привлечения денег дольщиков.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33 в редакции Закона РК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30.01.2012); с изменениями, внесенными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опубликования).</w:t>
      </w:r>
    </w:p>
    <w:bookmarkEnd w:id="200"/>
    <w:bookmarkStart w:name="z6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34. Лицензирование деятельности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изготовления государственных символов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Республики Казахстан 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Наличие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требуется для </w:t>
      </w:r>
      <w:r>
        <w:rPr>
          <w:rFonts w:ascii="Times New Roman"/>
          <w:b w:val="false"/>
          <w:i w:val="false"/>
          <w:color w:val="000000"/>
          <w:sz w:val="28"/>
        </w:rPr>
        <w:t>изготовления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Флага Республики Казахстан и Государственного Герба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34 с изменениями, внесенными законами РК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30.01.2012); от 28.06.2012 </w:t>
      </w:r>
      <w:r>
        <w:rPr>
          <w:rFonts w:ascii="Times New Roman"/>
          <w:b w:val="false"/>
          <w:i w:val="false"/>
          <w:color w:val="000000"/>
          <w:sz w:val="28"/>
        </w:rPr>
        <w:t>№ 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6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35. Лицензирование деятельности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таможенного дела 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Статья 35 исключена Законом РК от 30.06.2010 </w:t>
      </w:r>
      <w:r>
        <w:rPr>
          <w:rFonts w:ascii="Times New Roman"/>
          <w:b w:val="false"/>
          <w:i w:val="false"/>
          <w:color w:val="ff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</w:t>
      </w:r>
    </w:p>
    <w:bookmarkStart w:name="z6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36. Лицензирование деятельности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производства и оборота этилового спирта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алкогольной продукции, производства табачных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изделий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Наличие лицензии требуется для занятия следующими видами </w:t>
      </w:r>
      <w:r>
        <w:rPr>
          <w:rFonts w:ascii="Times New Roman"/>
          <w:b w:val="false"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производство этилового спирта;</w:t>
      </w:r>
    </w:p>
    <w:bookmarkEnd w:id="204"/>
    <w:bookmarkStart w:name="z56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производство алкогольной продукции.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деятельности включает следующие подвиды деятельности:</w:t>
      </w:r>
    </w:p>
    <w:bookmarkEnd w:id="205"/>
    <w:bookmarkStart w:name="z56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водок и водок особых; </w:t>
      </w:r>
    </w:p>
    <w:bookmarkEnd w:id="206"/>
    <w:bookmarkStart w:name="z56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ликероводочных изделий; </w:t>
      </w:r>
    </w:p>
    <w:bookmarkEnd w:id="207"/>
    <w:bookmarkStart w:name="z56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виноматериала; </w:t>
      </w:r>
    </w:p>
    <w:bookmarkEnd w:id="208"/>
    <w:bookmarkStart w:name="z57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вин; </w:t>
      </w:r>
    </w:p>
    <w:bookmarkEnd w:id="209"/>
    <w:bookmarkStart w:name="z57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коньяка; </w:t>
      </w:r>
    </w:p>
    <w:bookmarkEnd w:id="210"/>
    <w:bookmarkStart w:name="z57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бренди; </w:t>
      </w:r>
    </w:p>
    <w:bookmarkEnd w:id="211"/>
    <w:bookmarkStart w:name="z57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пива;</w:t>
      </w:r>
    </w:p>
    <w:bookmarkEnd w:id="212"/>
    <w:bookmarkStart w:name="z57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хранение</w:t>
      </w:r>
      <w:r>
        <w:rPr>
          <w:rFonts w:ascii="Times New Roman"/>
          <w:b w:val="false"/>
          <w:i w:val="false"/>
          <w:color w:val="000000"/>
          <w:sz w:val="28"/>
        </w:rPr>
        <w:t>, оптовая и (или) розничная реализация алкогольной продукции, за исключением деятельности по хранению, оптовой и (или) розничной реализации алкогольной продукции на территории ее производства; </w:t>
      </w:r>
    </w:p>
    <w:bookmarkEnd w:id="213"/>
    <w:bookmarkStart w:name="z57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4) 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30.01.2012);</w:t>
      </w:r>
    </w:p>
    <w:bookmarkEnd w:id="214"/>
    <w:bookmarkStart w:name="z57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табачных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36 с изменением, внесенным Законом РК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</w:p>
    <w:bookmarkEnd w:id="215"/>
    <w:bookmarkStart w:name="z7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37. Лицензирование деятельности, связанной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использованием валютных ценностей 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Статья 37 исключена Законом РК от 04.07.2009 N </w:t>
      </w:r>
      <w:r>
        <w:rPr>
          <w:rFonts w:ascii="Times New Roman"/>
          <w:b w:val="false"/>
          <w:i w:val="false"/>
          <w:color w:val="ff0000"/>
          <w:sz w:val="28"/>
        </w:rPr>
        <w:t>167-IV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1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37-1. Лицензирование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в сфере товарных бирж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Наличие лицензии требуется для занятия следующими видами </w:t>
      </w:r>
      <w:r>
        <w:rPr>
          <w:rFonts w:ascii="Times New Roman"/>
          <w:b w:val="false"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деятельность товарных бирж;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деятельность биржевых брокеров и биржевых дилеров.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37-1 в соответствии с Законом РК от 04.05.2009 </w:t>
      </w:r>
      <w:r>
        <w:rPr>
          <w:rFonts w:ascii="Times New Roman"/>
          <w:b w:val="false"/>
          <w:i w:val="false"/>
          <w:color w:val="000000"/>
          <w:sz w:val="28"/>
        </w:rPr>
        <w:t>N 156-IV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08.11.2009).</w:t>
      </w:r>
    </w:p>
    <w:bookmarkStart w:name="z7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ЛИЦЕНЗИРОВАНИЕ В СФЕРЕ ЭКСПОРТА И ИМПОРТА ТОВАРОВ</w:t>
      </w:r>
    </w:p>
    <w:bookmarkEnd w:id="218"/>
    <w:bookmarkStart w:name="z7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38. Общие положения </w:t>
      </w:r>
    </w:p>
    <w:bookmarkEnd w:id="219"/>
    <w:bookmarkStart w:name="z7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товаров, экспорт и (или) импорт которых подлежит лицензированию, </w:t>
      </w:r>
      <w:r>
        <w:rPr>
          <w:rFonts w:ascii="Times New Roman"/>
          <w:b w:val="false"/>
          <w:i w:val="false"/>
          <w:color w:val="000000"/>
          <w:sz w:val="28"/>
        </w:rPr>
        <w:t>устанавливается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на основании единого перечня товаров, к которым применяются запреты или ограничения на ввоз или вывоз государствами-членами таможенного союза в рамках Евразийского экономического сообщества в торговле с третьими странами,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Лицензирование экспорта и (или) импорта товаров не должно иметь более ограничивающего или искажающего воздействия на экспорт или импорт товаров, чем цели, во исполнение которых данные ограничения были введены.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выдается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каждый товар, классифицируемый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Единой Товарной номенклатурой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деятельности, в отношении которого введено лицензирование.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выдает следующие виды лицензий: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исключительные.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генеральных и исключительных лицензий осуществляется лицензиаром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Владельцы генеральных и исключительных лицензий обязаны ежеквартально до пятнадцатого числа месяца, следующего за отчетным кварталом, представлять в уполномоченный орган отчет о ходе исполнения лицензии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Владельцы разовых лицензий в течение пятнадцати календарных дней по истечении срока действия лицензии обязаны предоставлять в уполномоченный орган информацию об исполнении лицензии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Период действия разовой лицензии не может превышать один год с даты начала ее действия. Срок действия разовой лицензии может быть ограничен сроком действия внешнеторгового договора (контракта) или сроком действия документа, являющегося основанием для выдачи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товаров, в отношении которых введены количественные ограничения, период действия лицензии заканчивается в календарном году, на который установлена квота.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генеральной лицензии не может превышать один год с даты начала ее действия, а для товаров, в отношении которых введены количественные ограничения, заканчивается в календарном году, на который установлена квота, если иное не оговорено решением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исключительной лицензии устанавливается решением Комиссии таможенного союза в каждом конкретном случае.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38 в редакции Закона РК от 26.01.2011 </w:t>
      </w:r>
      <w:r>
        <w:rPr>
          <w:rFonts w:ascii="Times New Roman"/>
          <w:b w:val="false"/>
          <w:i w:val="false"/>
          <w:color w:val="000000"/>
          <w:sz w:val="28"/>
        </w:rPr>
        <w:t>№ 400-IV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с изменениями, внесенными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опубликования).</w:t>
      </w:r>
    </w:p>
    <w:bookmarkEnd w:id="220"/>
    <w:bookmarkStart w:name="z7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39. Лицензирование экспорта отдельных товаров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Статья 39 исключена Законом РК от 26.01.2011 </w:t>
      </w:r>
      <w:r>
        <w:rPr>
          <w:rFonts w:ascii="Times New Roman"/>
          <w:b w:val="false"/>
          <w:i w:val="false"/>
          <w:color w:val="ff0000"/>
          <w:sz w:val="28"/>
        </w:rPr>
        <w:t>№ 400-IV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опубликования).</w:t>
      </w:r>
    </w:p>
    <w:bookmarkStart w:name="z8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40. Лицензирование импорта отдельных товаров 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Статья 40 исключена Законом РК от 26.01.2011 </w:t>
      </w:r>
      <w:r>
        <w:rPr>
          <w:rFonts w:ascii="Times New Roman"/>
          <w:b w:val="false"/>
          <w:i w:val="false"/>
          <w:color w:val="ff0000"/>
          <w:sz w:val="28"/>
        </w:rPr>
        <w:t>№ 400-IV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опубликования).</w:t>
      </w:r>
    </w:p>
    <w:bookmarkStart w:name="z8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41. Автоматическое лицензирование импорта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отдельных товаров 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 </w:t>
      </w:r>
      <w:r>
        <w:rPr>
          <w:rFonts w:ascii="Times New Roman"/>
          <w:b w:val="false"/>
          <w:i w:val="false"/>
          <w:color w:val="000000"/>
          <w:sz w:val="28"/>
        </w:rPr>
        <w:t>автоматическом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импорта отдельных товаров одобрение заявления дается во всех случаях. При этом любое лицо, которое выполняет юридические требования страны импортера для осуществления импортных операций, равным образом обладает правом на обращение и получение лицензии на импорт.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лицензии может подаваться в любой рабочий день до таможенной очистки товаров. Лицензия выдается в течение десяти рабочих дней при представлении заявления на получение лицензии и необходимых документов в надлежащей и полной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товаров, подлежащих автоматическому лицензированию импорта,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41 с изменениями, внесенными Законом РК от 26.01.2011 </w:t>
      </w:r>
      <w:r>
        <w:rPr>
          <w:rFonts w:ascii="Times New Roman"/>
          <w:b w:val="false"/>
          <w:i w:val="false"/>
          <w:color w:val="000000"/>
          <w:sz w:val="28"/>
        </w:rPr>
        <w:t>№ 400-IV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опубликования).</w:t>
      </w:r>
    </w:p>
    <w:bookmarkStart w:name="z8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УСЛОВИЯ И ПОРЯДОК ВЫДАЧИ ЛИЦЕНЗИИ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(ИЛИ) ПРИЛОЖЕНИЯ К ЛИЦЕНЗИИ </w:t>
      </w:r>
    </w:p>
    <w:bookmarkEnd w:id="224"/>
    <w:bookmarkStart w:name="z8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42. Условия выдачи лицензии и (или) приложения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лицензии</w:t>
      </w:r>
    </w:p>
    <w:bookmarkEnd w:id="225"/>
    <w:bookmarkStart w:name="z8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Лицензия и (или) приложение к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выдаются по месту регистрации физического или юридического лица, если лицензиаром являются </w:t>
      </w:r>
      <w:r>
        <w:rPr>
          <w:rFonts w:ascii="Times New Roman"/>
          <w:b w:val="false"/>
          <w:i w:val="false"/>
          <w:color w:val="000000"/>
          <w:sz w:val="28"/>
        </w:rPr>
        <w:t>местный исполнительный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территориальные органы центрального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прием заявлений и документов и выдачу лицензий и (или) приложений к лицензиям,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лицензий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приложений к ним на </w:t>
      </w:r>
      <w:r>
        <w:rPr>
          <w:rFonts w:ascii="Times New Roman"/>
          <w:b w:val="false"/>
          <w:i w:val="false"/>
          <w:color w:val="000000"/>
          <w:sz w:val="28"/>
        </w:rPr>
        <w:t>право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занятия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деятельностью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в </w:t>
      </w:r>
      <w:r>
        <w:rPr>
          <w:rFonts w:ascii="Times New Roman"/>
          <w:b w:val="false"/>
          <w:i w:val="false"/>
          <w:color w:val="000000"/>
          <w:sz w:val="28"/>
        </w:rPr>
        <w:t>финансовой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сфере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деятельностью, связанной с концентрацией финансовых ресурсов, </w:t>
      </w:r>
      <w:r>
        <w:rPr>
          <w:rFonts w:ascii="Times New Roman"/>
          <w:b w:val="false"/>
          <w:i w:val="false"/>
          <w:color w:val="000000"/>
          <w:sz w:val="28"/>
        </w:rPr>
        <w:t>выдаваемых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Национальным Банком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получения лицензии и (или) приложения к лицензии (в случае наличия подвидов деятельности)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устава (нотариально засвидетельствованная в случае непредставления оригиналов для сверки) и справка о государственной регистрации (перерегистрации) юридического лица заявителя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документа, удостоверяющего личность, - для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свидетельства о государственной регистрации заявителя в качестве индивидуального предпринимателя (нотариально засвидетельствованная в случае непредставления оригинала для сверки) - для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постановке заявителя на учет в органе государственных доходов (нотариально засвидетельствованная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подтверждающего уплату в бюджет 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право занятия отдельными видами деятельности, за исключением случаев оплаты через </w:t>
      </w:r>
      <w:r>
        <w:rPr>
          <w:rFonts w:ascii="Times New Roman"/>
          <w:b w:val="false"/>
          <w:i w:val="false"/>
          <w:color w:val="000000"/>
          <w:sz w:val="28"/>
        </w:rPr>
        <w:t>платежный шлюз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и документы в соответствии с квалификационными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 подпункта 2) части первой настоящего пункта в части представления копии устава (нотариально засвидетельствованной в случае непредставления оригиналов для сверки) распространяется на юридические лица, осуществляющие деятельность в финансовой сфере и деятельность, связанную с концентрацией финансовых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предусмотренных подпунктами 2), 3), 4) и 5) части первой настоящего пункта, не требуется при наличии возможности получения информации, содержащейся в них, из государственных информационных систем и (или) из формы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веб-портал "электронного правительства" или центр обслуживания населения документы представляются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наличия требования в законодательстве Республики Казахстан о представлении нотариально засвидетельствованной копии документа или оригинала документа для сверки такие документы представляются в виде электронной копии документа, удостоверенной электронной цифровой подписью работника центра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удостоверенных документов несет заявитель или лицензиат, представивший 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требования к перечню документов при выдаче лицензии на право занятия деятельностью в финансовой сфере и деятельностью, связанной с концентрацией финансовых ресурсов, могут устанавливаться также Национальным Банком Республики Казахстан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Действие пункта 2 настоящей статьи не распространяется на случаи получения лицензии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пенсионном обеспечении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приложения к лицензии в рамках вида деятельности, на который имеется 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>, необходимы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и документы в соответствии с квалификационными требованиями к подвиду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Лицензиар в течение двух рабочих дней с момента получения документов заявителя (лицензиата) обязан проверить полноту представленных документов. В случае установления факта неполноты представленных документов лицензиар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получения согласований государственных органов на предмет соответствия заявителя требованиям законодательства Республики Казахстан лицензиар в течение двух рабочих дней со дня регистрации документов заявителя на получение лицензии и (или) приложения к лицензии направляет запрос в соответствующие государственные органы по месту осуществления заявителем лицензируемого вида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на основании запроса лицензиара в течение десяти рабочих дней направляют ответ соответствующему лицензиару о соответствии или несоответствии заявителя предъявляемым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государственными органами ответа в установленные настоящим Законом сроки выдача лицензии считается согласованной.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Порядок и условия выдачи, отказа в выдаче, приостановления, прекращения действия лицензий на право занятия деятельностью в финансовой сфере и деятельностью, связанной с концентрацией финансовых ресурсов, устанавливаются Национальным Банком Республики Казахстан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выдачи лицензий на право занятия деятельностью в сфере игорного бизнеса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выдачи лицензий на деятельность по организации строительства жилых зданий за счет привлечения денег дольщиков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долевом участии в жилищном строительстве".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Особые условия выдачи лицензии на право занятия деятельностью в сфере архитектуры, градостроительства и строительства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Все документы, представленные соответствующему лицензиару или в центр обслуживания населения для выдачи лицензии и (или) приложения к лицензии, принимаются по описи, копия которой направляется (вручается) заявителю с отметкой о дате приема документов указанным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42 в редакции Закона РК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30.01.2012);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опубликования); от 24.12.2012 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десяти календарных дней после его первого официального опубликования);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пп.1)</w:t>
      </w:r>
      <w:r>
        <w:rPr>
          <w:rFonts w:ascii="Times New Roman"/>
          <w:b w:val="false"/>
          <w:i w:val="false"/>
          <w:color w:val="ff0000"/>
          <w:sz w:val="28"/>
        </w:rPr>
        <w:t xml:space="preserve"> п. 1 ст. 2); от 07.11.2014 </w:t>
      </w:r>
      <w:r>
        <w:rPr>
          <w:rFonts w:ascii="Times New Roman"/>
          <w:b w:val="false"/>
          <w:i w:val="false"/>
          <w:color w:val="000000"/>
          <w:sz w:val="28"/>
        </w:rPr>
        <w:t>№ 248-V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226"/>
    <w:bookmarkStart w:name="z9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43. Сроки рассмотрения заявлений о выдаче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и (или) приложения к лицензии</w:t>
      </w:r>
    </w:p>
    <w:bookmarkEnd w:id="227"/>
    <w:bookmarkStart w:name="z9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Лицензия и (или) приложение к лицензии выдаются лицензиаром не позднее пятнадцати рабочих дней, за исключением лицензиаров в сфере использования атомной энергии, финансовой сфере и деятельности, связанной с концентрацией финансовых ресурсов, импорта и экспорта продукции, подлежащей экспортному контролю, которые выдают лицензию и (или) приложение к лицензии не позднее тридцати рабочих дней со дня представления заявления с соответствующими документами, установленными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если лицензиар в установленные настоящим Законом сроки не выдал заявителю лицензию и (или) приложение к лицензии либо не предоставил мотивированный отказ в выдаче лицензии и (или) приложения к лицензии, то с даты истечения сроков их выдачи лицензия и (или) приложение к лицензии считаются выданными.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не позднее пяти рабочих дней с момента истечения срока выдачи лицензии и (или) приложения к лицензии обязан выдать заявителю соответствующую лицензию и (или) приложение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невыдачи лицензиаром лицензии и (или) приложения к лицензии по истечении пяти рабочих дней лицензия и (или) приложение к лицензии считаются полученными. Подтверждением законности осуществления лицензируемого вида деятельности до получения лицензии является полученное заявителем уведомление о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43 в редакции Закона РК от 15.07.2011 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30.01.2012);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десяти календарных дней после его первого официального опубликования); от 21.06.2013 </w:t>
      </w:r>
      <w:r>
        <w:rPr>
          <w:rFonts w:ascii="Times New Roman"/>
          <w:b w:val="false"/>
          <w:i w:val="false"/>
          <w:color w:val="000000"/>
          <w:sz w:val="28"/>
        </w:rPr>
        <w:t>№ 107-V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опубликования).</w:t>
      </w:r>
    </w:p>
    <w:bookmarkEnd w:id="228"/>
    <w:bookmarkStart w:name="z9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44. Лицензионный сбор за право занятия отдельными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видами деятельности 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Лицензионный сбор за право занятия отдельными видами деятельности взимается при выдаче (переоформлении) лицензий (дубликата лицензий)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лицензионного сбора за право занятия отдельными видами деятельности устанавливаются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приложений к лицензии (дубликатов приложений к лицензии) лицензионный сбор не взимается.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лицензий и (или) приложений к лицензии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лицензионный сбор не взимается.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44 с изменениями, внесенными законами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10.12.2008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101-IV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с 01.01.2009); от 16.11.2009 № </w:t>
      </w:r>
      <w:r>
        <w:rPr>
          <w:rFonts w:ascii="Times New Roman"/>
          <w:b w:val="false"/>
          <w:i w:val="false"/>
          <w:color w:val="000000"/>
          <w:sz w:val="28"/>
        </w:rPr>
        <w:t>200-IV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06.03.2013 </w:t>
      </w:r>
      <w:r>
        <w:rPr>
          <w:rFonts w:ascii="Times New Roman"/>
          <w:b w:val="false"/>
          <w:i w:val="false"/>
          <w:color w:val="000000"/>
          <w:sz w:val="28"/>
        </w:rPr>
        <w:t>№ 81-V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9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45. Отказ в выдаче лицензии и (или) приложения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 лицензии </w:t>
      </w:r>
    </w:p>
    <w:bookmarkEnd w:id="230"/>
    <w:bookmarkStart w:name="z9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1. Отказ в выдаче лицензии и (или) приложения к лицензии осуществляется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видом деятельности запрещено законами Республики Казахстан для данной категории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внесен </w:t>
      </w:r>
      <w:r>
        <w:rPr>
          <w:rFonts w:ascii="Times New Roman"/>
          <w:b w:val="false"/>
          <w:i w:val="false"/>
          <w:color w:val="000000"/>
          <w:sz w:val="28"/>
        </w:rPr>
        <w:t>лицензионный сбор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право занятия отдельными видами деятельности в случае подачи заявления на выдачу лицензии на вид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не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 не согласована выдача лицензии заявителю </w:t>
      </w:r>
      <w:r>
        <w:rPr>
          <w:rFonts w:ascii="Times New Roman"/>
          <w:b w:val="false"/>
          <w:i w:val="false"/>
          <w:color w:val="000000"/>
          <w:sz w:val="28"/>
        </w:rPr>
        <w:t>согласующим государственным органом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6) судом на основании представления судебного исполнителя запрещено заявителю получать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Дополнительные требования для отказа в выдаче лицензий на занятие деятельностью в финансовой сфере и деятельностью, связанной с концентрацией финансовых ресурсов, могут устанавливаться Национальным Банком Республики Казахстан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1-1. Действие пункта 1 настоящей статьи не распространяется на случаи получения лицензии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пенсионном обеспечении в Республике Казахстан».</w:t>
      </w:r>
    </w:p>
    <w:bookmarkEnd w:id="231"/>
    <w:bookmarkStart w:name="z9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отказе в выдаче лицензии лицензиаром заявителю дается мотивированный ответ в сроки, установленные для выдачи лицензии и (или) приложения к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45 с изменениями, внесенными законами РК от 04.07.2009 N </w:t>
      </w:r>
      <w:r>
        <w:rPr>
          <w:rFonts w:ascii="Times New Roman"/>
          <w:b w:val="false"/>
          <w:i w:val="false"/>
          <w:color w:val="000000"/>
          <w:sz w:val="28"/>
        </w:rPr>
        <w:t>167-IV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02.04.2010 </w:t>
      </w:r>
      <w:r>
        <w:rPr>
          <w:rFonts w:ascii="Times New Roman"/>
          <w:b w:val="false"/>
          <w:i w:val="false"/>
          <w:color w:val="000000"/>
          <w:sz w:val="28"/>
        </w:rPr>
        <w:t>№ 262-IV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21.10.2010);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30.01.2012);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десяти календарных дней после его первого официального опубликования);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32"/>
    <w:bookmarkStart w:name="z9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46. Обжалование отказа в выдаче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(или) приложения к лицензии 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Если лицензия и (или) приложение к лицензии не выданы в установленный настоящим Законом срок или отказ в выдаче лицензии и (или) приложения к лицензии представляется заявителю необоснованным, он вправе обжаловать эти действия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98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ПЕРЕОФОРМЛЕНИЕ, ВЫДАЧА ДУБЛИКАТОВ,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ПРЕКРАЩЕНИЕ И ПРИОСТАНОВЛЕНИЕ ДЕЙСТВИЯ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ЛИЦЕНЗИИ И (ИЛИ) ПРИЛОЖЕНИЯ К ЛИЦЕНЗИИ </w:t>
      </w:r>
    </w:p>
    <w:bookmarkEnd w:id="234"/>
    <w:bookmarkStart w:name="z9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47. Переоформление и 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 (или) приложения к лицензии, а также перевод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электронный формат</w:t>
      </w:r>
    </w:p>
    <w:bookmarkEnd w:id="235"/>
    <w:bookmarkStart w:name="z10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утере, порче лицензии и (или) приложения к лицензии лицензиат имеет право на получение дубликатов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лицензия была выдана на бумажном носителе, лицензиат вправе по заявлению перевести ее в электронный формат без получения дубликата.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Утерянные, испорченные бланки лицензии и (или) приложения к лицензии считаются недействительными со дня подачи лицензиатом письменного заявления лицензиару.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двух рабочих дней со дня подачи заявления производит выдачу дубликатов лицензии и (или) приложения к лицензии с присвоением нового номера и надписью "Дубликат" в правом верхнем углу.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Дубликаты лицензий и (или) приложений к лицензиям оформляются в электронной форме с соблюдением положений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Лицензия и (или) приложение к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переоформлению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изменения фамилии, имени, отчества (при его наличии)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перерегистрации индивидуального предпринимателя, изменении его наименования и адреса;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реорганизации юридического лица в форме слияния, присоединения, выделения или преобразования;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изменения наименования и (или) юридического адреса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вида и (или) подвида деятельности лицензиат имеет право подать заявление о переоформлении лицензии с подтверждением уплаты в бюджет 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право занятия отдельными видами деятельности при переоформлении лицензий.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лицензиатом в течение тридцати календарных дней с приложением документов, подтверждающих уплату в бюджет лицензионного сбора за право занятия отдельными видами деятельности при переоформлении лицензий.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неоплаты лицензионного сбора лицензиар отказывает в переоформлении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исключения из лицензируемого вида деятельности одной или более банковских операций, одного или более классов в страховой деятельности лицензиат обязан в течение тридцати календарных дней подать заявление о переоформлении лицензии с приложением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вида деятельности физическое или юридическое лицо, осуществляющее деятельность в финансовой сфере и деятельность, связанную с концентрацией финансовых ресурсов, если такое изменение не повлекло изменения существа лицензируемого вида деятельности, обязано в течение тридцати календарных дней подать заявление о переоформлении лицензии с приложением документов, подтверждающих уплату в бюджет лицензионного сбора за право занятия отдельными видами деятельности при переоформлении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Переоформленные лицензии и (или) приложения к лицензиям оформляются в электронной форме с соблюдением положений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47 в редакции Закона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опубликования).</w:t>
      </w:r>
    </w:p>
    <w:bookmarkEnd w:id="236"/>
    <w:bookmarkStart w:name="z1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47-1. Исправление ошибок в выданных лицензиях</w:t>
      </w:r>
    </w:p>
    <w:bookmarkEnd w:id="237"/>
    <w:bookmarkStart w:name="z1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ошибок в выданной лицензии и (или) приложении к лицензии лицензиат вправе подать заявление в произвольной форме об их исправлении.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десяти рабочих дней со дня подачи лицензиатом соответствующего заявления вносит необходимые изменения в реестр лицензий и выдает лицензию и (или) приложение к лицензии с соответствующими исправлениями.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6 дополнена статьей 47-1 в соответствии с Законом РК от 06.03.2013 </w:t>
      </w:r>
      <w:r>
        <w:rPr>
          <w:rFonts w:ascii="Times New Roman"/>
          <w:b w:val="false"/>
          <w:i w:val="false"/>
          <w:color w:val="000000"/>
          <w:sz w:val="28"/>
        </w:rPr>
        <w:t>№ 81-V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38"/>
    <w:bookmarkStart w:name="z10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48. Прекращение действия лицензии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приложения к лицензии </w:t>
      </w:r>
    </w:p>
    <w:bookmarkEnd w:id="239"/>
    <w:bookmarkStart w:name="z10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Лицензия и (или) приложение к лицензии прекращают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истечения срока, на который выдана лицензия;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совершения действий (операций) в полном объеме, на осуществление которых выдана лицензия;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лишения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прекращения деятельности физического лица, ликвидации юридического лица, реорганизации юридического лица, за исключением реорганизации в форме слияния, присоединения, выделения или преобразования;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добровольного возврата лицензии и (или) приложения к лицензии лицензиару;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исключения отдельного вида деятельности и (или) подвида деятельности из перечня лицензируемых;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исключения лицензиата из числа субъектов, подлежащих лицензированию;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иных случаях, предусмотренных законами Республики Казахстан.</w:t>
      </w:r>
    </w:p>
    <w:bookmarkEnd w:id="240"/>
    <w:bookmarkStart w:name="z10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прекращении действия лицензии и (или) приложения к лицензии, за исключением прекращения действия лицензии по основаниям, предусмотренным подпунктами 6) и 7) пункта 1 настоящей статьи, лицензиат обязан в течение десяти рабочих дней вернуть лицензию и (или) приложение к лицензии лицензиару.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48 с изменениями, внесенными законами РК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135-IV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20.01.2010 </w:t>
      </w:r>
      <w:r>
        <w:rPr>
          <w:rFonts w:ascii="Times New Roman"/>
          <w:b w:val="false"/>
          <w:i w:val="false"/>
          <w:color w:val="000000"/>
          <w:sz w:val="28"/>
        </w:rPr>
        <w:t>№ 241-IV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опубликования).</w:t>
      </w:r>
    </w:p>
    <w:bookmarkEnd w:id="241"/>
    <w:bookmarkStart w:name="z10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49. Приостановление действия, лишение лицензии 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Приостановление действия, лишение лицензии осуществляются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49 с изменениями, внесенными Законом от 20.01.2010 </w:t>
      </w:r>
      <w:r>
        <w:rPr>
          <w:rFonts w:ascii="Times New Roman"/>
          <w:b w:val="false"/>
          <w:i w:val="false"/>
          <w:color w:val="000000"/>
          <w:sz w:val="28"/>
        </w:rPr>
        <w:t>№ 241-IV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49-1. Лицензионный контроль</w:t>
      </w:r>
    </w:p>
    <w:bookmarkEnd w:id="243"/>
    <w:bookmarkStart w:name="z49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Лицензионный контроль осуществляется в форме проверки и иных формах.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Проверка соблюдения лицензиатами законодательства Республики Казахстан о лицензировании после выдачи лицензии и (или) приложения к лицензии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Казахстан". Иные формы контроля осуществляются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Проверка соответствия заявителя или лицензиата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выдачи лицензии и (или) приложения к лицензии осуществляется в порядке иной формы контроля с посещением проверяемого субъекта, по результатам которого принимается решение о соответствии или несоответствии заявителя или лицензиата квалификационным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Проверке подлежат квалификационные требования, которые не подтверждаются представлением документов, а также достоверность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49-1 в редакции Закона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244"/>
    <w:bookmarkStart w:name="z10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ЗАКЛЮЧИТЕЛЬНЫЕ ПОЛОЖЕНИЯ </w:t>
      </w:r>
    </w:p>
    <w:bookmarkEnd w:id="245"/>
    <w:bookmarkStart w:name="z10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50. Возмещение убытков 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Возмещение убытков, вызванных необоснованным отказом в выдаче лицензии или нарушением прав лицензиата,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50 с изменением, внесенным Законом РК от 15.07.2011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30.01.2012).</w:t>
      </w:r>
    </w:p>
    <w:bookmarkStart w:name="z10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51. Нарушение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Республики Казахстан о лицензировании 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Нарушение законодательства Республики Казахстан о лицензировании влечет ответственность, </w:t>
      </w:r>
      <w:r>
        <w:rPr>
          <w:rFonts w:ascii="Times New Roman"/>
          <w:b w:val="false"/>
          <w:i w:val="false"/>
          <w:color w:val="000000"/>
          <w:sz w:val="28"/>
        </w:rPr>
        <w:t>установленную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10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52. Порядок введения в действие настоящего Закона </w:t>
      </w:r>
    </w:p>
    <w:bookmarkEnd w:id="248"/>
    <w:bookmarkStart w:name="z11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шести месяцев со дня его официального опубликования. </w:t>
      </w:r>
    </w:p>
    <w:bookmarkEnd w:id="249"/>
    <w:bookmarkStart w:name="z11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г. "О лицензировании" (Ведомости Верховного Совета Республики Казахстан, 1995 г., N 3-4, ст. 37; N 12, ст. 88; N 14, ст. 93; 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 50, 51; N 11, ст. 69; N 14, ст. 107; N 15, ст. 124, 128, 139; 2004 г., N 2, ст. 9; N 5, ст. 27; N 10, ст. 54; N 14, ст. 82; N 15, ст. 86; N 16, ст. 91; N 17, ст. 98; 2005 г., N 7-8, ст. 23; N 11, ст. 37; N 14, ст. 55, 58; N 23, ст. 104; 2006 г., N 8, ст. 45; N 13, ст. 85; N 15, ст. 92; N 16, ст. 97, 102). 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