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1bae" w14:textId="a181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конституционные законы Республики Казахстан по вопросам их приведения в соответствие с нормами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1 декабря 2006 года N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в следующие конституционные закон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октября 1995 г. "О Парламенте Республики Казахстан и статусе его депутатов" (Ведомости Верховного Совета Республики Казахстан, 1995 г., N 21, ст. 124; Ведомости Парламента Республики Казахстан, 1997 г., N 7, ст. 78; 1999 г., N 4, ст. 100; N 10, ст. 3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6 статьи 11 слова "принимают решения" заменить словами "издают постано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ндивидуальных", "индивидуального характе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вступления в юридическую силу" заменить словами "введения в действ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декабря 1995 г. "О Президенте Республики Казахстан" (Ведомости Верховного Совета Республики Казахстан, 1995 г., N 24, ст. 172; Ведомости Парламента Республики Казахстан, 1999 г., N 10, ст. 34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татьи 9 слова "вносить в Парламент предложение об объявлении рассмотрения" заменить словами "объявлять рассмотр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Конституционный закон вводится в действие со дня его официально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