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c784" w14:textId="740c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особо охраняемых природных территорий и лесного хозяйства</w:t>
      </w:r>
    </w:p>
    <w:p>
      <w:pPr>
        <w:spacing w:after="0"/>
        <w:ind w:left="0"/>
        <w:jc w:val="both"/>
      </w:pPr>
      <w:r>
        <w:rPr>
          <w:rFonts w:ascii="Times New Roman"/>
          <w:b w:val="false"/>
          <w:i w:val="false"/>
          <w:color w:val="000000"/>
          <w:sz w:val="28"/>
        </w:rPr>
        <w:t>Закон Республики Казахстан от 7 июля 2006 года N 176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июня 2006 г. "О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 опубликованный в газетах "Егемен Қазақстан" 9 июня 2006 г. и "Казахстанская правда" 10 июня 2006 г.):
</w:t>
      </w:r>
      <w:r>
        <w:br/>
      </w:r>
      <w:r>
        <w:rPr>
          <w:rFonts w:ascii="Times New Roman"/>
          <w:b w:val="false"/>
          <w:i w:val="false"/>
          <w:color w:val="000000"/>
          <w:sz w:val="28"/>
        </w:rPr>
        <w:t>
      подпункт 1) пункта 2 статьи 338 изложить в следующей редакции:
</w:t>
      </w:r>
      <w:r>
        <w:br/>
      </w:r>
      <w:r>
        <w:rPr>
          <w:rFonts w:ascii="Times New Roman"/>
          <w:b w:val="false"/>
          <w:i w:val="false"/>
          <w:color w:val="000000"/>
          <w:sz w:val="28"/>
        </w:rPr>
        <w:t>
      "1) оздоровительные детские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Земельный </w:t>
      </w:r>
      <w:r>
        <w:rPr>
          <w:rFonts w:ascii="Times New Roman"/>
          <w:b w:val="false"/>
          <w:i w:val="false"/>
          <w:color w:val="000000"/>
          <w:sz w:val="28"/>
        </w:rPr>
        <w:t>
 кодекс Республики Казахстан от 20 июня 2003 г. (Ведомости Парламента Республики Казахстан, 2003 г., N 13, ст. 99; 2005 г., N 9, ст. 26; 2006 г., N 1, ст. 5; N 3, ст. 22):
</w:t>
      </w:r>
      <w:r>
        <w:br/>
      </w:r>
      <w:r>
        <w:rPr>
          <w:rFonts w:ascii="Times New Roman"/>
          <w:b w:val="false"/>
          <w:i w:val="false"/>
          <w:color w:val="000000"/>
          <w:sz w:val="28"/>
        </w:rPr>
        <w:t>
      1) пункт 2 статьи 39 изложить в следующей редакции:
</w:t>
      </w:r>
      <w:r>
        <w:br/>
      </w:r>
      <w:r>
        <w:rPr>
          <w:rFonts w:ascii="Times New Roman"/>
          <w:b w:val="false"/>
          <w:i w:val="false"/>
          <w:color w:val="000000"/>
          <w:sz w:val="28"/>
        </w:rPr>
        <w:t>
      "2. Государственный землепользователь не вправе отчуждать, а также сдавать в залог принадлежащее ему право землепользования.
</w:t>
      </w:r>
      <w:r>
        <w:br/>
      </w:r>
      <w:r>
        <w:rPr>
          <w:rFonts w:ascii="Times New Roman"/>
          <w:b w:val="false"/>
          <w:i w:val="false"/>
          <w:color w:val="000000"/>
          <w:sz w:val="28"/>
        </w:rPr>
        <w:t>
      Положение части первой настоящего пункта не распространяется на случаи отчуждения права землепользования либо его залога, связанного с отчуждением либо залогом недвижимого имущества, находящегося на земельном участке, за исключением расположенного на землях особо охраняемых природных территорий.";
</w:t>
      </w:r>
      <w:r>
        <w:br/>
      </w:r>
      <w:r>
        <w:rPr>
          <w:rFonts w:ascii="Times New Roman"/>
          <w:b w:val="false"/>
          <w:i w:val="false"/>
          <w:color w:val="000000"/>
          <w:sz w:val="28"/>
        </w:rPr>
        <w:t>
      2) часть вторую пункта 3 статьи 105 изложить в следующей редакции:
</w:t>
      </w:r>
      <w:r>
        <w:br/>
      </w:r>
      <w:r>
        <w:rPr>
          <w:rFonts w:ascii="Times New Roman"/>
          <w:b w:val="false"/>
          <w:i w:val="false"/>
          <w:color w:val="000000"/>
          <w:sz w:val="28"/>
        </w:rPr>
        <w:t>
      "Потери не возмещаются также при предоставлении земельных участков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зоологическим паркам, государственным ботаническим садам, государственным дендрологическим паркам и государственным памятникам природы, под объекты историко-культурного назначения, а также в иных случаях, предусмотренных нормативными правовыми актами Правительства Республики Казахстан.";
</w:t>
      </w:r>
      <w:r>
        <w:br/>
      </w:r>
      <w:r>
        <w:rPr>
          <w:rFonts w:ascii="Times New Roman"/>
          <w:b w:val="false"/>
          <w:i w:val="false"/>
          <w:color w:val="000000"/>
          <w:sz w:val="28"/>
        </w:rPr>
        <w:t>
      3) пункт 1 статьи 122 изложить в следующей редакции:
</w:t>
      </w:r>
      <w:r>
        <w:br/>
      </w:r>
      <w:r>
        <w:rPr>
          <w:rFonts w:ascii="Times New Roman"/>
          <w:b w:val="false"/>
          <w:i w:val="false"/>
          <w:color w:val="000000"/>
          <w:sz w:val="28"/>
        </w:rPr>
        <w:t>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w:t>
      </w:r>
      <w:r>
        <w:br/>
      </w:r>
      <w:r>
        <w:rPr>
          <w:rFonts w:ascii="Times New Roman"/>
          <w:b w:val="false"/>
          <w:i w:val="false"/>
          <w:color w:val="000000"/>
          <w:sz w:val="28"/>
        </w:rPr>
        <w:t>
      Земельные участки государственных заповедных зон и государственных природных заказников выделяются в составе других категорий земель без их изъятия у собственников земельных участков и землепользователей и учитываются при ведении государственного земельного кадастра.
</w:t>
      </w:r>
      <w:r>
        <w:br/>
      </w:r>
      <w:r>
        <w:rPr>
          <w:rFonts w:ascii="Times New Roman"/>
          <w:b w:val="false"/>
          <w:i w:val="false"/>
          <w:color w:val="000000"/>
          <w:sz w:val="28"/>
        </w:rPr>
        <w:t>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и землепользователей и учитываются в землеустроительной документации.";
</w:t>
      </w:r>
      <w:r>
        <w:br/>
      </w:r>
      <w:r>
        <w:rPr>
          <w:rFonts w:ascii="Times New Roman"/>
          <w:b w:val="false"/>
          <w:i w:val="false"/>
          <w:color w:val="000000"/>
          <w:sz w:val="28"/>
        </w:rPr>
        <w:t>
      4) статью 123 изложить в следующей редакции:
</w:t>
      </w:r>
      <w:r>
        <w:br/>
      </w:r>
      <w:r>
        <w:rPr>
          <w:rFonts w:ascii="Times New Roman"/>
          <w:b w:val="false"/>
          <w:i w:val="false"/>
          <w:color w:val="000000"/>
          <w:sz w:val="28"/>
        </w:rPr>
        <w:t>
      "Статья 123. Земли охранных зон особо охраняемых природных
</w:t>
      </w:r>
      <w:r>
        <w:br/>
      </w:r>
      <w:r>
        <w:rPr>
          <w:rFonts w:ascii="Times New Roman"/>
          <w:b w:val="false"/>
          <w:i w:val="false"/>
          <w:color w:val="000000"/>
          <w:sz w:val="28"/>
        </w:rPr>
        <w:t>
                   территорий
</w:t>
      </w:r>
      <w:r>
        <w:br/>
      </w:r>
      <w:r>
        <w:rPr>
          <w:rFonts w:ascii="Times New Roman"/>
          <w:b w:val="false"/>
          <w:i w:val="false"/>
          <w:color w:val="000000"/>
          <w:sz w:val="28"/>
        </w:rPr>
        <w:t>
      1. Для обеспечения особой охраны и защиты от неблагоприятного внешнего воздействия вокруг особо охраняемых природных территорий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w:t>
      </w:r>
      <w:r>
        <w:br/>
      </w:r>
      <w:r>
        <w:rPr>
          <w:rFonts w:ascii="Times New Roman"/>
          <w:b w:val="false"/>
          <w:i w:val="false"/>
          <w:color w:val="000000"/>
          <w:sz w:val="28"/>
        </w:rPr>
        <w:t>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областных (города республиканского значения, столицы) исполнительных органов в порядке, установленном настоящим Кодексом и Законом Республики Казахстан "Об особо охраняемых природных территориях".
</w:t>
      </w:r>
      <w:r>
        <w:br/>
      </w: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
</w:t>
      </w:r>
      <w:r>
        <w:br/>
      </w:r>
      <w:r>
        <w:rPr>
          <w:rFonts w:ascii="Times New Roman"/>
          <w:b w:val="false"/>
          <w:i w:val="false"/>
          <w:color w:val="000000"/>
          <w:sz w:val="28"/>
        </w:rPr>
        <w:t>
      3. Земельные участки в пределах охранных зон особо охраняемых природных территорий используются с соблюдением установленного режима охраны этих зон и могут быть изъяты (выкуплены) для государственных нужд в соответствии с условиями, установленными настоящим Кодексом.";
</w:t>
      </w:r>
      <w:r>
        <w:br/>
      </w:r>
      <w:r>
        <w:rPr>
          <w:rFonts w:ascii="Times New Roman"/>
          <w:b w:val="false"/>
          <w:i w:val="false"/>
          <w:color w:val="000000"/>
          <w:sz w:val="28"/>
        </w:rPr>
        <w:t>
      5) пункт 4 статьи 128 изложить в следующей редакции:
</w:t>
      </w:r>
      <w:r>
        <w:br/>
      </w:r>
      <w:r>
        <w:rPr>
          <w:rFonts w:ascii="Times New Roman"/>
          <w:b w:val="false"/>
          <w:i w:val="false"/>
          <w:color w:val="000000"/>
          <w:sz w:val="28"/>
        </w:rPr>
        <w:t>
      "4. К землям частного лесного фонда относятся земли, покрытые искусственными лесами, агролесомелиоративными насаждениями, плантационными насаждениями специального назначения, созданными за счет средств физических и негосударственных юридических лиц, и агролесомелиоративными насаждениями, созданными за счет бюджетных средств на землях, предоставленных им в частную собственность или долгосрочное землепользование в соответствии с настоящим Кодексом, с целевым назначением для лесоразведения.".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Лесной </w:t>
      </w:r>
      <w:r>
        <w:rPr>
          <w:rFonts w:ascii="Times New Roman"/>
          <w:b w:val="false"/>
          <w:i w:val="false"/>
          <w:color w:val="000000"/>
          <w:sz w:val="28"/>
        </w:rPr>
        <w:t>
 кодекс Республики Казахстан от 8 июля 2003 г. (Ведомости Парламента Республики Казахстан, 2003 г., N 16, ст. 140; 2004 г., N 23, ст. 142; 2006 г., N 3,ст. 22):
</w:t>
      </w:r>
      <w:r>
        <w:br/>
      </w:r>
      <w:r>
        <w:rPr>
          <w:rFonts w:ascii="Times New Roman"/>
          <w:b w:val="false"/>
          <w:i w:val="false"/>
          <w:color w:val="000000"/>
          <w:sz w:val="28"/>
        </w:rPr>
        <w:t>
      1) подпункт 3) статьи 3, подпункт 2) статьи 26 и подпункт 4) части второй пункта 1 статьи 55 после слова "объектов" дополнить словом "государственного";
</w:t>
      </w:r>
      <w:r>
        <w:br/>
      </w:r>
      <w:r>
        <w:rPr>
          <w:rFonts w:ascii="Times New Roman"/>
          <w:b w:val="false"/>
          <w:i w:val="false"/>
          <w:color w:val="000000"/>
          <w:sz w:val="28"/>
        </w:rPr>
        <w:t>
      2) в подпункте 26) статьи 4 слова "государственного учреждения лесного хозяйства" заменить словом "лесовладельца";
</w:t>
      </w:r>
      <w:r>
        <w:br/>
      </w:r>
      <w:r>
        <w:rPr>
          <w:rFonts w:ascii="Times New Roman"/>
          <w:b w:val="false"/>
          <w:i w:val="false"/>
          <w:color w:val="000000"/>
          <w:sz w:val="28"/>
        </w:rPr>
        <w:t>
      3) пункт 4 статьи 6 и пункт 3 статьи 8 после слов "юридических лиц" дополнить словами ", и агролесомелиоративные насаждения, созданные за счет бюджетных средств";
</w:t>
      </w:r>
      <w:r>
        <w:br/>
      </w:r>
      <w:r>
        <w:rPr>
          <w:rFonts w:ascii="Times New Roman"/>
          <w:b w:val="false"/>
          <w:i w:val="false"/>
          <w:color w:val="000000"/>
          <w:sz w:val="28"/>
        </w:rPr>
        <w:t>
      4) в статье 18:
</w:t>
      </w:r>
      <w:r>
        <w:br/>
      </w:r>
      <w:r>
        <w:rPr>
          <w:rFonts w:ascii="Times New Roman"/>
          <w:b w:val="false"/>
          <w:i w:val="false"/>
          <w:color w:val="000000"/>
          <w:sz w:val="28"/>
        </w:rPr>
        <w:t>
      в заголовке слово "Функции" заменить словами "Основная деятельность";
</w:t>
      </w:r>
      <w:r>
        <w:br/>
      </w:r>
      <w:r>
        <w:rPr>
          <w:rFonts w:ascii="Times New Roman"/>
          <w:b w:val="false"/>
          <w:i w:val="false"/>
          <w:color w:val="000000"/>
          <w:sz w:val="28"/>
        </w:rPr>
        <w:t>
      в подпункте 2) слово "обработке" заменить словом "переработке";
</w:t>
      </w:r>
      <w:r>
        <w:br/>
      </w:r>
      <w:r>
        <w:rPr>
          <w:rFonts w:ascii="Times New Roman"/>
          <w:b w:val="false"/>
          <w:i w:val="false"/>
          <w:color w:val="000000"/>
          <w:sz w:val="28"/>
        </w:rPr>
        <w:t>
      подпункты 10) и 11) исключить;
</w:t>
      </w:r>
      <w:r>
        <w:br/>
      </w:r>
      <w:r>
        <w:rPr>
          <w:rFonts w:ascii="Times New Roman"/>
          <w:b w:val="false"/>
          <w:i w:val="false"/>
          <w:color w:val="000000"/>
          <w:sz w:val="28"/>
        </w:rPr>
        <w:t>
      5) в подпункте 2) пункта 2 статьи 22:
</w:t>
      </w:r>
      <w:r>
        <w:br/>
      </w:r>
      <w:r>
        <w:rPr>
          <w:rFonts w:ascii="Times New Roman"/>
          <w:b w:val="false"/>
          <w:i w:val="false"/>
          <w:color w:val="000000"/>
          <w:sz w:val="28"/>
        </w:rPr>
        <w:t>
      слова ", включая биосферные, государственным природным заповедникам-сепортерам" исключить;
</w:t>
      </w:r>
      <w:r>
        <w:br/>
      </w:r>
      <w:r>
        <w:rPr>
          <w:rFonts w:ascii="Times New Roman"/>
          <w:b w:val="false"/>
          <w:i w:val="false"/>
          <w:color w:val="000000"/>
          <w:sz w:val="28"/>
        </w:rPr>
        <w:t>
      слова "государственным природным паркам" заменить словами "государственным региональным природным паркам";
</w:t>
      </w:r>
      <w:r>
        <w:br/>
      </w:r>
      <w:r>
        <w:rPr>
          <w:rFonts w:ascii="Times New Roman"/>
          <w:b w:val="false"/>
          <w:i w:val="false"/>
          <w:color w:val="000000"/>
          <w:sz w:val="28"/>
        </w:rPr>
        <w:t>
      6) статью 26 дополнить подпунктом 6-1) следующего содержания:
</w:t>
      </w:r>
      <w:r>
        <w:br/>
      </w:r>
      <w:r>
        <w:rPr>
          <w:rFonts w:ascii="Times New Roman"/>
          <w:b w:val="false"/>
          <w:i w:val="false"/>
          <w:color w:val="000000"/>
          <w:sz w:val="28"/>
        </w:rPr>
        <w:t>
      "6-1) проводить ревизию лесных обходов в соответствии с правилами, утвержденными уполномоченным органом;";
</w:t>
      </w:r>
      <w:r>
        <w:br/>
      </w:r>
      <w:r>
        <w:rPr>
          <w:rFonts w:ascii="Times New Roman"/>
          <w:b w:val="false"/>
          <w:i w:val="false"/>
          <w:color w:val="000000"/>
          <w:sz w:val="28"/>
        </w:rPr>
        <w:t>
      7) в пункте 7 статьи 36 слова "ухода и санитарных" заменить словами "промежуточного пользования и прочих";
</w:t>
      </w:r>
      <w:r>
        <w:br/>
      </w:r>
      <w:r>
        <w:rPr>
          <w:rFonts w:ascii="Times New Roman"/>
          <w:b w:val="false"/>
          <w:i w:val="false"/>
          <w:color w:val="000000"/>
          <w:sz w:val="28"/>
        </w:rPr>
        <w:t>
      8) в подпункте 12) статьи 38:
</w:t>
      </w:r>
      <w:r>
        <w:br/>
      </w:r>
      <w:r>
        <w:rPr>
          <w:rFonts w:ascii="Times New Roman"/>
          <w:b w:val="false"/>
          <w:i w:val="false"/>
          <w:color w:val="000000"/>
          <w:sz w:val="28"/>
        </w:rPr>
        <w:t>
      слова "посадку леса" заменить словом "воспроизводство";
</w:t>
      </w:r>
      <w:r>
        <w:br/>
      </w:r>
      <w:r>
        <w:rPr>
          <w:rFonts w:ascii="Times New Roman"/>
          <w:b w:val="false"/>
          <w:i w:val="false"/>
          <w:color w:val="000000"/>
          <w:sz w:val="28"/>
        </w:rPr>
        <w:t>
      слова "площади вырубленного леса" заменить словами "вырубленной площади";
</w:t>
      </w:r>
      <w:r>
        <w:br/>
      </w:r>
      <w:r>
        <w:rPr>
          <w:rFonts w:ascii="Times New Roman"/>
          <w:b w:val="false"/>
          <w:i w:val="false"/>
          <w:color w:val="000000"/>
          <w:sz w:val="28"/>
        </w:rPr>
        <w:t>
      дополнить словами ", включая возобновление леса";
</w:t>
      </w:r>
      <w:r>
        <w:br/>
      </w:r>
      <w:r>
        <w:rPr>
          <w:rFonts w:ascii="Times New Roman"/>
          <w:b w:val="false"/>
          <w:i w:val="false"/>
          <w:color w:val="000000"/>
          <w:sz w:val="28"/>
        </w:rPr>
        <w:t>
      9) в подпункте 1) пункта 2 статьи 44: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"леса государственных природных заповедников;";
</w:t>
      </w:r>
      <w:r>
        <w:br/>
      </w:r>
      <w:r>
        <w:rPr>
          <w:rFonts w:ascii="Times New Roman"/>
          <w:b w:val="false"/>
          <w:i w:val="false"/>
          <w:color w:val="000000"/>
          <w:sz w:val="28"/>
        </w:rPr>
        <w:t>
      абзац пятый после слова "государственных" дополнить словом "региональных";
</w:t>
      </w:r>
      <w:r>
        <w:br/>
      </w:r>
      <w:r>
        <w:rPr>
          <w:rFonts w:ascii="Times New Roman"/>
          <w:b w:val="false"/>
          <w:i w:val="false"/>
          <w:color w:val="000000"/>
          <w:sz w:val="28"/>
        </w:rPr>
        <w:t>
      10) в части третьей пункта 1 статьи 59:
</w:t>
      </w:r>
      <w:r>
        <w:br/>
      </w:r>
      <w:r>
        <w:rPr>
          <w:rFonts w:ascii="Times New Roman"/>
          <w:b w:val="false"/>
          <w:i w:val="false"/>
          <w:color w:val="000000"/>
          <w:sz w:val="28"/>
        </w:rPr>
        <w:t>
      слова "лесные", "(включая биосферные и заповедники-сепортеры)" исключить;
</w:t>
      </w:r>
      <w:r>
        <w:br/>
      </w:r>
      <w:r>
        <w:rPr>
          <w:rFonts w:ascii="Times New Roman"/>
          <w:b w:val="false"/>
          <w:i w:val="false"/>
          <w:color w:val="000000"/>
          <w:sz w:val="28"/>
        </w:rPr>
        <w:t>
      после слова "парков" дополнить словами ", государственных региональных природных парков";
</w:t>
      </w:r>
      <w:r>
        <w:br/>
      </w:r>
      <w:r>
        <w:rPr>
          <w:rFonts w:ascii="Times New Roman"/>
          <w:b w:val="false"/>
          <w:i w:val="false"/>
          <w:color w:val="000000"/>
          <w:sz w:val="28"/>
        </w:rPr>
        <w:t>
      11) в пункте 3 статьи 73 слова ", заготовке, обработке, хранению лесных семян" исключить;
</w:t>
      </w:r>
      <w:r>
        <w:br/>
      </w:r>
      <w:r>
        <w:rPr>
          <w:rFonts w:ascii="Times New Roman"/>
          <w:b w:val="false"/>
          <w:i w:val="false"/>
          <w:color w:val="000000"/>
          <w:sz w:val="28"/>
        </w:rPr>
        <w:t>
      12) статью 77 дополнить пунктом 2-1 следующего содержания:
</w:t>
      </w:r>
      <w:r>
        <w:br/>
      </w:r>
      <w:r>
        <w:rPr>
          <w:rFonts w:ascii="Times New Roman"/>
          <w:b w:val="false"/>
          <w:i w:val="false"/>
          <w:color w:val="000000"/>
          <w:sz w:val="28"/>
        </w:rPr>
        <w:t>
      "2-1. Объекты селекционно-семеноводческого назначения создаются и выявляются в порядке, установленном уполномоченным органом.";
</w:t>
      </w:r>
      <w:r>
        <w:br/>
      </w:r>
      <w:r>
        <w:rPr>
          <w:rFonts w:ascii="Times New Roman"/>
          <w:b w:val="false"/>
          <w:i w:val="false"/>
          <w:color w:val="000000"/>
          <w:sz w:val="28"/>
        </w:rPr>
        <w:t>
      13) статью 78 дополнить пунктом 3-1 следующего содержания:
</w:t>
      </w:r>
      <w:r>
        <w:br/>
      </w:r>
      <w:r>
        <w:rPr>
          <w:rFonts w:ascii="Times New Roman"/>
          <w:b w:val="false"/>
          <w:i w:val="false"/>
          <w:color w:val="000000"/>
          <w:sz w:val="28"/>
        </w:rPr>
        <w:t>
      "3-1. Аттестация и учет объектов селекционно-генетического назначения на участках государственного лесного фонда осуществляются специализированными организациями уполномоченного органа в установленном им порядке.";
</w:t>
      </w:r>
      <w:r>
        <w:br/>
      </w:r>
      <w:r>
        <w:rPr>
          <w:rFonts w:ascii="Times New Roman"/>
          <w:b w:val="false"/>
          <w:i w:val="false"/>
          <w:color w:val="000000"/>
          <w:sz w:val="28"/>
        </w:rPr>
        <w:t>
      14) в статье 80: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80. Заготовка, переработка, хранение, использование лесных семян и контроль за их качеством";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Порядок организации заготовки, переработки, хранения, использования лесных семян и контроль за их качеством устанавливаются уполномоченным органом.";
</w:t>
      </w:r>
      <w:r>
        <w:br/>
      </w:r>
      <w:r>
        <w:rPr>
          <w:rFonts w:ascii="Times New Roman"/>
          <w:b w:val="false"/>
          <w:i w:val="false"/>
          <w:color w:val="000000"/>
          <w:sz w:val="28"/>
        </w:rPr>
        <w:t>
      15) часть вторую пункта 2 статьи 86 изложить в следующей редакции:
</w:t>
      </w:r>
      <w:r>
        <w:br/>
      </w:r>
      <w:r>
        <w:rPr>
          <w:rFonts w:ascii="Times New Roman"/>
          <w:b w:val="false"/>
          <w:i w:val="false"/>
          <w:color w:val="000000"/>
          <w:sz w:val="28"/>
        </w:rPr>
        <w:t>
      "Земли сельскохозяйственного назначения, занятые агролесомелиоративными насаждениями, созданными за счет бюджетных средств, выкупаются или передаются в долгосрочное землепользование и могут быть переведены в земли частного лесного фонда в соответствии с законодательным актом Республики Казахстан о земле.";
</w:t>
      </w:r>
      <w:r>
        <w:br/>
      </w:r>
      <w:r>
        <w:rPr>
          <w:rFonts w:ascii="Times New Roman"/>
          <w:b w:val="false"/>
          <w:i w:val="false"/>
          <w:color w:val="000000"/>
          <w:sz w:val="28"/>
        </w:rPr>
        <w:t>
      16) в статье 89:
</w:t>
      </w:r>
      <w:r>
        <w:br/>
      </w:r>
      <w:r>
        <w:rPr>
          <w:rFonts w:ascii="Times New Roman"/>
          <w:b w:val="false"/>
          <w:i w:val="false"/>
          <w:color w:val="000000"/>
          <w:sz w:val="28"/>
        </w:rPr>
        <w:t>
      заголовок дополнить словами "и по распиловке круглого леса";
</w:t>
      </w:r>
      <w:r>
        <w:br/>
      </w:r>
      <w:r>
        <w:rPr>
          <w:rFonts w:ascii="Times New Roman"/>
          <w:b w:val="false"/>
          <w:i w:val="false"/>
          <w:color w:val="000000"/>
          <w:sz w:val="28"/>
        </w:rPr>
        <w:t>
      текст после слов "лесопользователями", "Казахстан" дополнить соответственно словами ", и работы по распиловке круглого леса", "о лицензировании";
</w:t>
      </w:r>
      <w:r>
        <w:br/>
      </w:r>
      <w:r>
        <w:rPr>
          <w:rFonts w:ascii="Times New Roman"/>
          <w:b w:val="false"/>
          <w:i w:val="false"/>
          <w:color w:val="000000"/>
          <w:sz w:val="28"/>
        </w:rPr>
        <w:t>
      17) в статье 91:
</w:t>
      </w:r>
      <w:r>
        <w:br/>
      </w:r>
      <w:r>
        <w:rPr>
          <w:rFonts w:ascii="Times New Roman"/>
          <w:b w:val="false"/>
          <w:i w:val="false"/>
          <w:color w:val="000000"/>
          <w:sz w:val="28"/>
        </w:rPr>
        <w:t>
      в заголовке и пункте 1 слова "рубке ухода и санитарной рубке" заменить словами "рубках промежуточного пользования и прочих рубках";
</w:t>
      </w:r>
      <w:r>
        <w:br/>
      </w:r>
      <w:r>
        <w:rPr>
          <w:rFonts w:ascii="Times New Roman"/>
          <w:b w:val="false"/>
          <w:i w:val="false"/>
          <w:color w:val="000000"/>
          <w:sz w:val="28"/>
        </w:rPr>
        <w:t>
      в пункте 2 слова "рубки ухода и санитарной рубки" заменить словами "рубок промежуточного пользования и прочих рубок";
</w:t>
      </w:r>
      <w:r>
        <w:br/>
      </w:r>
      <w:r>
        <w:rPr>
          <w:rFonts w:ascii="Times New Roman"/>
          <w:b w:val="false"/>
          <w:i w:val="false"/>
          <w:color w:val="000000"/>
          <w:sz w:val="28"/>
        </w:rPr>
        <w:t>
      18) в статье 92:
</w:t>
      </w:r>
      <w:r>
        <w:br/>
      </w:r>
      <w:r>
        <w:rPr>
          <w:rFonts w:ascii="Times New Roman"/>
          <w:b w:val="false"/>
          <w:i w:val="false"/>
          <w:color w:val="000000"/>
          <w:sz w:val="28"/>
        </w:rPr>
        <w:t>
      в пункте 1:
</w:t>
      </w:r>
      <w:r>
        <w:br/>
      </w:r>
      <w:r>
        <w:rPr>
          <w:rFonts w:ascii="Times New Roman"/>
          <w:b w:val="false"/>
          <w:i w:val="false"/>
          <w:color w:val="000000"/>
          <w:sz w:val="28"/>
        </w:rPr>
        <w:t>
      слова ", включая биосферные и заповедники-сепортеры", ", на участках государственных заповедных зон, зарезервированных под создание государственных природных заповедников, государственных национальных природных парков либо для сохранения особо ценных природных ресурсов," исключить;
</w:t>
      </w:r>
      <w:r>
        <w:br/>
      </w:r>
      <w:r>
        <w:rPr>
          <w:rFonts w:ascii="Times New Roman"/>
          <w:b w:val="false"/>
          <w:i w:val="false"/>
          <w:color w:val="000000"/>
          <w:sz w:val="28"/>
        </w:rPr>
        <w:t>
      слова "государственных природных" заменить словами "государственных региональных природных";
</w:t>
      </w:r>
      <w:r>
        <w:br/>
      </w:r>
      <w:r>
        <w:rPr>
          <w:rFonts w:ascii="Times New Roman"/>
          <w:b w:val="false"/>
          <w:i w:val="false"/>
          <w:color w:val="000000"/>
          <w:sz w:val="28"/>
        </w:rPr>
        <w:t>
      в пунктах 2 и 3 слова "государственных природных парков" заменить словами "государственных региональных природных парков";
</w:t>
      </w:r>
      <w:r>
        <w:br/>
      </w:r>
      <w:r>
        <w:rPr>
          <w:rFonts w:ascii="Times New Roman"/>
          <w:b w:val="false"/>
          <w:i w:val="false"/>
          <w:color w:val="000000"/>
          <w:sz w:val="28"/>
        </w:rPr>
        <w:t>
      19) в части первой пункта 3 статьи 93:
</w:t>
      </w:r>
      <w:r>
        <w:br/>
      </w:r>
      <w:r>
        <w:rPr>
          <w:rFonts w:ascii="Times New Roman"/>
          <w:b w:val="false"/>
          <w:i w:val="false"/>
          <w:color w:val="000000"/>
          <w:sz w:val="28"/>
        </w:rPr>
        <w:t>
      слова "(включая биосферные и заповедники-сепортеры)" исключить;
</w:t>
      </w:r>
      <w:r>
        <w:br/>
      </w:r>
      <w:r>
        <w:rPr>
          <w:rFonts w:ascii="Times New Roman"/>
          <w:b w:val="false"/>
          <w:i w:val="false"/>
          <w:color w:val="000000"/>
          <w:sz w:val="28"/>
        </w:rPr>
        <w:t>
      слова "государственных природных" заменить словами "государственных региональных природных";
</w:t>
      </w:r>
      <w:r>
        <w:br/>
      </w:r>
      <w:r>
        <w:rPr>
          <w:rFonts w:ascii="Times New Roman"/>
          <w:b w:val="false"/>
          <w:i w:val="false"/>
          <w:color w:val="000000"/>
          <w:sz w:val="28"/>
        </w:rPr>
        <w:t>
      20) статью 112 изложить в следующей редакции:
</w:t>
      </w:r>
      <w:r>
        <w:br/>
      </w:r>
      <w:r>
        <w:rPr>
          <w:rFonts w:ascii="Times New Roman"/>
          <w:b w:val="false"/>
          <w:i w:val="false"/>
          <w:color w:val="000000"/>
          <w:sz w:val="28"/>
        </w:rPr>
        <w:t>
      "Статья 112. Средства лесных учреждений от платных услуг
</w:t>
      </w:r>
      <w:r>
        <w:br/>
      </w:r>
      <w:r>
        <w:rPr>
          <w:rFonts w:ascii="Times New Roman"/>
          <w:b w:val="false"/>
          <w:i w:val="false"/>
          <w:color w:val="000000"/>
          <w:sz w:val="28"/>
        </w:rPr>
        <w:t>
      1. Лесные учреждения могут иметь средства за счет реализации следующих товаров (работ и услуг), не относящихся к их основной деятельности:
</w:t>
      </w:r>
      <w:r>
        <w:br/>
      </w:r>
      <w:r>
        <w:rPr>
          <w:rFonts w:ascii="Times New Roman"/>
          <w:b w:val="false"/>
          <w:i w:val="false"/>
          <w:color w:val="000000"/>
          <w:sz w:val="28"/>
        </w:rPr>
        <w:t>
      1) выращивание посадочного материала для озеленения населенных пунктов и сбора лесных семян, создание озеленительных, защитных, плантационных и иных насаждений, проведение учебной практики;
</w:t>
      </w:r>
      <w:r>
        <w:br/>
      </w:r>
      <w:r>
        <w:rPr>
          <w:rFonts w:ascii="Times New Roman"/>
          <w:b w:val="false"/>
          <w:i w:val="false"/>
          <w:color w:val="000000"/>
          <w:sz w:val="28"/>
        </w:rPr>
        <w:t>
      2) реализация товаров от рубок промежуточного пользования и прочих рубок, в том числе для обеспечения населения топливом, побочного лесного пользования.
</w:t>
      </w:r>
      <w:r>
        <w:br/>
      </w:r>
      <w:r>
        <w:rPr>
          <w:rFonts w:ascii="Times New Roman"/>
          <w:b w:val="false"/>
          <w:i w:val="false"/>
          <w:color w:val="000000"/>
          <w:sz w:val="28"/>
        </w:rPr>
        <w:t>
      2. Использование средств лесных учреждений осуществляется в соответствии с бюджетным законодательством Республики Казахстан.
</w:t>
      </w:r>
      <w:r>
        <w:br/>
      </w:r>
      <w:r>
        <w:rPr>
          <w:rFonts w:ascii="Times New Roman"/>
          <w:b w:val="false"/>
          <w:i w:val="false"/>
          <w:color w:val="000000"/>
          <w:sz w:val="28"/>
        </w:rPr>
        <w:t>
      3. Запрещается использование средств лесных учреждений на цели, не связанные с охраной, защитой, воспроизводством лесов и лесоразведением, побочным лесным пользованием.".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Бюджетный </w:t>
      </w:r>
      <w:r>
        <w:rPr>
          <w:rFonts w:ascii="Times New Roman"/>
          <w:b w:val="false"/>
          <w:i w:val="false"/>
          <w:color w:val="000000"/>
          <w:sz w:val="28"/>
        </w:rPr>
        <w:t>
 кодекс Республики Казахстан от 24 апреля 2004 г. (Ведомости Парламента Республики Казахстан, 2004 г., N 8-9, ст. 53; N 20, ст. 116; N 23, ст. 140, 142; 2005 г., N 14, ст. 55; N 21-22, ст. 87; 2006 г., N 1, ст. 5; N 3, ст. 22; N 8, ст. 45):
</w:t>
      </w:r>
      <w:r>
        <w:br/>
      </w:r>
      <w:r>
        <w:rPr>
          <w:rFonts w:ascii="Times New Roman"/>
          <w:b w:val="false"/>
          <w:i w:val="false"/>
          <w:color w:val="000000"/>
          <w:sz w:val="28"/>
        </w:rPr>
        <w:t>
      1) в подпункте 8) пункта 1 статьи 50:
</w:t>
      </w:r>
      <w:r>
        <w:br/>
      </w:r>
      <w:r>
        <w:rPr>
          <w:rFonts w:ascii="Times New Roman"/>
          <w:b w:val="false"/>
          <w:i w:val="false"/>
          <w:color w:val="000000"/>
          <w:sz w:val="28"/>
        </w:rPr>
        <w:t>
      абзац первый после слова "хозяйство" дополнить словами ", особо охраняемые природные территории";
</w:t>
      </w:r>
      <w:r>
        <w:br/>
      </w:r>
      <w:r>
        <w:rPr>
          <w:rFonts w:ascii="Times New Roman"/>
          <w:b w:val="false"/>
          <w:i w:val="false"/>
          <w:color w:val="000000"/>
          <w:sz w:val="28"/>
        </w:rPr>
        <w:t>
      дополнить абзацами пятнадцатым и шестнадцатым следующего содержания:
</w:t>
      </w:r>
      <w:r>
        <w:br/>
      </w: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изъятия (выкупа) земель на государственные нужды, влекущего прекращение прав собственности или землепользования, ограничение прав собственности или землепользования в связи с установлением особого режима землепользования, нарушения прав собственников земельных участков или землепользователей;
</w:t>
      </w:r>
      <w:r>
        <w:br/>
      </w:r>
      <w:r>
        <w:rPr>
          <w:rFonts w:ascii="Times New Roman"/>
          <w:b w:val="false"/>
          <w:i w:val="false"/>
          <w:color w:val="000000"/>
          <w:sz w:val="28"/>
        </w:rPr>
        <w:t>
      возмещение убытков при изъятии,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 и использованием земель для нужд обороны и безопасности;";
</w:t>
      </w:r>
      <w:r>
        <w:br/>
      </w:r>
      <w:r>
        <w:rPr>
          <w:rFonts w:ascii="Times New Roman"/>
          <w:b w:val="false"/>
          <w:i w:val="false"/>
          <w:color w:val="000000"/>
          <w:sz w:val="28"/>
        </w:rPr>
        <w:t>
      2) подпункт 8) пункта 1 статьи 51 дополнить абзацами семнадцатым и восемнадцатым следующего содержания:
</w:t>
      </w:r>
      <w:r>
        <w:br/>
      </w: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изъятия (выкупа) земель на государственные нужды, влекущего прекращение прав собственности или землепользования, ограничение прав собственности или землепользования в связи с установлением особого режима землепользования, нарушения прав собственников земельных участков или землепользователей;
</w:t>
      </w:r>
      <w:r>
        <w:br/>
      </w:r>
      <w:r>
        <w:rPr>
          <w:rFonts w:ascii="Times New Roman"/>
          <w:b w:val="false"/>
          <w:i w:val="false"/>
          <w:color w:val="000000"/>
          <w:sz w:val="28"/>
        </w:rPr>
        <w:t>
      возмещение убытков при изъятии,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местного значения;";
</w:t>
      </w:r>
      <w:r>
        <w:br/>
      </w:r>
      <w:r>
        <w:rPr>
          <w:rFonts w:ascii="Times New Roman"/>
          <w:b w:val="false"/>
          <w:i w:val="false"/>
          <w:color w:val="000000"/>
          <w:sz w:val="28"/>
        </w:rPr>
        <w:t>
      3) подпункт 8) пункта 1 статьи 52 дополнить абзацами четырнадцатым и пятнадцатым следующего содержания:
</w:t>
      </w:r>
      <w:r>
        <w:br/>
      </w: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изъятия (выкупа) земель на государственные нужды, влекущего прекращение прав собственности или землепользования, ограничение прав собственности или землепользования в связи с установлением особого режима землепользования, нарушения прав собственников земельных участков или землепользователей;
</w:t>
      </w:r>
      <w:r>
        <w:br/>
      </w:r>
      <w:r>
        <w:rPr>
          <w:rFonts w:ascii="Times New Roman"/>
          <w:b w:val="false"/>
          <w:i w:val="false"/>
          <w:color w:val="000000"/>
          <w:sz w:val="28"/>
        </w:rPr>
        <w:t>
      возмещение убытков при изъятии,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местного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1-25, ст. 2; N 4, ст. 25; N 6, ст. 34; N 10, ст. 50, 51; N 11, ст. 69; N 14, ст. 107; N 15, ст. 124, 128, 139; 2004 г., N 2, ст. 9; N 5, ст. 27; N 10, ст. 54; N 14, ст. 82; N 15, ст. 86; N 16, ст. 91; N 17, ст. 98; 2005 г., N 7-8, ст. 23; N 11, ст. 37; N 14, ст. 55, 58; N 23, ст. 104; 2006 г, N 8, ст. 45):
</w:t>
      </w:r>
      <w:r>
        <w:br/>
      </w:r>
      <w:r>
        <w:rPr>
          <w:rFonts w:ascii="Times New Roman"/>
          <w:b w:val="false"/>
          <w:i w:val="false"/>
          <w:color w:val="000000"/>
          <w:sz w:val="28"/>
        </w:rPr>
        <w:t>
      подпункт 55) пункта 1 статьи 9 дополнить словами "и работы по распиловке круглого леса".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