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85496" w14:textId="8d854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концессиях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7 июля 2006 года № 167. Утратил силу Законом Республики Казахстан от 15 марта 2025 года № 172-VIII</w:t>
      </w:r>
    </w:p>
    <w:p>
      <w:pPr>
        <w:spacing w:after="0"/>
        <w:ind w:left="0"/>
        <w:jc w:val="both"/>
      </w:pPr>
      <w:r>
        <w:rPr>
          <w:rFonts w:ascii="Times New Roman"/>
          <w:b w:val="false"/>
          <w:i w:val="false"/>
          <w:color w:val="ff0000"/>
          <w:sz w:val="28"/>
        </w:rPr>
        <w:t xml:space="preserve">
      Сноска. Утратил силу Законом РК от 15.03.2025 </w:t>
      </w:r>
      <w:r>
        <w:rPr>
          <w:rFonts w:ascii="Times New Roman"/>
          <w:b w:val="false"/>
          <w:i w:val="false"/>
          <w:color w:val="ff0000"/>
          <w:sz w:val="28"/>
        </w:rPr>
        <w:t>№ 172-VIII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"уполномоченный государственный орган по экономическому планированию", "Уполномоченный государственный орган по экономическому планированию", "уполномоченным государственным органом по экономическому планированию" заменены соответственно словами "уполномоченный орган по государственному планированию", "Уполномоченный орган по государственному планированию", "уполномоченным органом по государственному планированию" Законом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w:t>
      </w:r>
      <w:r>
        <w:br/>
      </w:r>
      <w:r>
        <w:rPr>
          <w:rFonts w:ascii="Times New Roman"/>
          <w:b w:val="false"/>
          <w:i w:val="false"/>
          <w:color w:val="000000"/>
          <w:sz w:val="28"/>
        </w:rPr>
        <w:t>
</w:t>
      </w:r>
    </w:p>
    <w:bookmarkStart w:name="z193" w:id="0"/>
    <w:p>
      <w:pPr>
        <w:spacing w:after="0"/>
        <w:ind w:left="0"/>
        <w:jc w:val="both"/>
      </w:pPr>
      <w:r>
        <w:rPr>
          <w:rFonts w:ascii="Times New Roman"/>
          <w:b w:val="false"/>
          <w:i w:val="false"/>
          <w:color w:val="000000"/>
          <w:sz w:val="28"/>
        </w:rPr>
        <w:t xml:space="preserve">
      Настоящий Закон определяет правовые условия концессии, виды государственной поддержки концессионера и регулирует общественные отношения, возникающие в процессе заключения, исполнения и прекращения договоров концессии.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Законом РК от 05.07.2008 </w:t>
      </w:r>
      <w:r>
        <w:rPr>
          <w:rFonts w:ascii="Times New Roman"/>
          <w:b w:val="false"/>
          <w:i w:val="false"/>
          <w:color w:val="000000"/>
          <w:sz w:val="28"/>
        </w:rPr>
        <w:t>№ 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36" w:id="2"/>
    <w:p>
      <w:pPr>
        <w:spacing w:after="0"/>
        <w:ind w:left="0"/>
        <w:jc w:val="both"/>
      </w:pPr>
      <w:r>
        <w:rPr>
          <w:rFonts w:ascii="Times New Roman"/>
          <w:b w:val="false"/>
          <w:i w:val="false"/>
          <w:color w:val="000000"/>
          <w:sz w:val="28"/>
        </w:rPr>
        <w:t>
      1) уполномоченный государственный орган по исполнению бюджета – центральный исполнительный орган, осуществляющий руководство и межотраслевую координацию в области исполнения бюджета, ведения бухгалтерского учета, бюджетного учета и бюджетной отчетности по исполнению республиканского бюджета и в пределах своей компетенции местных бюджетов, Национального фонда Республики Казахстан на основании отчета Национального Банка Республики Казахстан;</w:t>
      </w:r>
    </w:p>
    <w:bookmarkEnd w:id="2"/>
    <w:bookmarkStart w:name="z235" w:id="3"/>
    <w:p>
      <w:pPr>
        <w:spacing w:after="0"/>
        <w:ind w:left="0"/>
        <w:jc w:val="both"/>
      </w:pPr>
      <w:r>
        <w:rPr>
          <w:rFonts w:ascii="Times New Roman"/>
          <w:b w:val="false"/>
          <w:i w:val="false"/>
          <w:color w:val="000000"/>
          <w:sz w:val="28"/>
        </w:rPr>
        <w:t>
      1-1) уполномоченный орган по бюджетному планированию – центральный исполнительный орган, осуществляющий руководство и межотраслевую координацию в области бюджетного планирования;</w:t>
      </w:r>
    </w:p>
    <w:bookmarkEnd w:id="3"/>
    <w:bookmarkStart w:name="z179" w:id="4"/>
    <w:p>
      <w:pPr>
        <w:spacing w:after="0"/>
        <w:ind w:left="0"/>
        <w:jc w:val="both"/>
      </w:pPr>
      <w:r>
        <w:rPr>
          <w:rFonts w:ascii="Times New Roman"/>
          <w:b w:val="false"/>
          <w:i w:val="false"/>
          <w:color w:val="000000"/>
          <w:sz w:val="28"/>
        </w:rPr>
        <w:t>
      2) объекты социальной инфраструктуры и жизнеобеспечения – объекты, комплексы объектов, используемые для удовлетворения общественных потребностей, обеспечение которых возложено на государственные органы в соответствии с законодательством Республики Казахстан;</w:t>
      </w:r>
    </w:p>
    <w:bookmarkEnd w:id="4"/>
    <w:bookmarkStart w:name="z180" w:id="5"/>
    <w:p>
      <w:pPr>
        <w:spacing w:after="0"/>
        <w:ind w:left="0"/>
        <w:jc w:val="both"/>
      </w:pPr>
      <w:r>
        <w:rPr>
          <w:rFonts w:ascii="Times New Roman"/>
          <w:b w:val="false"/>
          <w:i w:val="false"/>
          <w:color w:val="000000"/>
          <w:sz w:val="28"/>
        </w:rPr>
        <w:t>
      3) частные концессионные обязательства – принятые концессионером обязательства по заключенному договору концессии;</w:t>
      </w:r>
    </w:p>
    <w:bookmarkEnd w:id="5"/>
    <w:bookmarkStart w:name="z247" w:id="6"/>
    <w:p>
      <w:pPr>
        <w:spacing w:after="0"/>
        <w:ind w:left="0"/>
        <w:jc w:val="both"/>
      </w:pPr>
      <w:r>
        <w:rPr>
          <w:rFonts w:ascii="Times New Roman"/>
          <w:b w:val="false"/>
          <w:i w:val="false"/>
          <w:color w:val="000000"/>
          <w:sz w:val="28"/>
        </w:rPr>
        <w:t>
      3-1) счет, предназначенный для зачисления компенсации инвестиционных затрат, – банковский счет, открываемый концессионеру кредитором с ограничением его права на совершение расходных операций по нему до наступления или выполнения им условий, определенных договором финансирования под уступку денежного требования и (или) договором концессии;</w:t>
      </w:r>
    </w:p>
    <w:bookmarkEnd w:id="6"/>
    <w:bookmarkStart w:name="z37" w:id="7"/>
    <w:p>
      <w:pPr>
        <w:spacing w:after="0"/>
        <w:ind w:left="0"/>
        <w:jc w:val="both"/>
      </w:pPr>
      <w:r>
        <w:rPr>
          <w:rFonts w:ascii="Times New Roman"/>
          <w:b w:val="false"/>
          <w:i w:val="false"/>
          <w:color w:val="000000"/>
          <w:sz w:val="28"/>
        </w:rPr>
        <w:t>
      4) концедент – один или несколько государственных органов Республики Казахстан, действующих от имени Республики Казахстан или Правительства Республики Казахстан, заключающих договор концессии в соответствии с настоящим Законом, либо местный исполнительный орган Республики Казахстан, заключающий договор концессии в соответствии с настоящим Законом от имени административно-территориальной единицы (область, или город республиканского значения, или столица);</w:t>
      </w:r>
    </w:p>
    <w:bookmarkEnd w:id="7"/>
    <w:bookmarkStart w:name="z38" w:id="8"/>
    <w:p>
      <w:pPr>
        <w:spacing w:after="0"/>
        <w:ind w:left="0"/>
        <w:jc w:val="both"/>
      </w:pPr>
      <w:r>
        <w:rPr>
          <w:rFonts w:ascii="Times New Roman"/>
          <w:b w:val="false"/>
          <w:i w:val="false"/>
          <w:color w:val="000000"/>
          <w:sz w:val="28"/>
        </w:rPr>
        <w:t>
      5) концессионер – заключившие договор концессии физическое лицо, осуществляющее предпринимательскую деятельность, и (или) юридическое лицо, за исключением государственных учреждений и субъектов квазигосударственного сектора, пятьдесят и более процентов голосующих акций (долей участия в уставном капитале) которых прямо или косвенно принадлежат государству (кроме организаций по финансированию концессионных проектов), в том числе осуществляющие свою деятельность на основе договора о совместной деятельности (простое товарищество);</w:t>
      </w:r>
    </w:p>
    <w:bookmarkEnd w:id="8"/>
    <w:bookmarkStart w:name="z39" w:id="9"/>
    <w:p>
      <w:pPr>
        <w:spacing w:after="0"/>
        <w:ind w:left="0"/>
        <w:jc w:val="both"/>
      </w:pPr>
      <w:r>
        <w:rPr>
          <w:rFonts w:ascii="Times New Roman"/>
          <w:b w:val="false"/>
          <w:i w:val="false"/>
          <w:color w:val="000000"/>
          <w:sz w:val="28"/>
        </w:rPr>
        <w:t>
      6) концессия – деятельность, направленная на создание (реконструкцию) и эксплуатацию объектов концессии, осуществляемая за счет средств концессионера или на условиях софинансирования концедентом;</w:t>
      </w:r>
    </w:p>
    <w:bookmarkEnd w:id="9"/>
    <w:bookmarkStart w:name="z40" w:id="10"/>
    <w:p>
      <w:pPr>
        <w:spacing w:after="0"/>
        <w:ind w:left="0"/>
        <w:jc w:val="both"/>
      </w:pPr>
      <w:r>
        <w:rPr>
          <w:rFonts w:ascii="Times New Roman"/>
          <w:b w:val="false"/>
          <w:i w:val="false"/>
          <w:color w:val="000000"/>
          <w:sz w:val="28"/>
        </w:rPr>
        <w:t>
      7) организатор конкурса (аукциона) по концессии (далее – организатор конкурса (аукциона) – государственный орган, осуществляющий проведение конкурсов (аукционов) по выбору концессионера;</w:t>
      </w:r>
    </w:p>
    <w:bookmarkEnd w:id="10"/>
    <w:bookmarkStart w:name="z43" w:id="11"/>
    <w:p>
      <w:pPr>
        <w:spacing w:after="0"/>
        <w:ind w:left="0"/>
        <w:jc w:val="both"/>
      </w:pPr>
      <w:r>
        <w:rPr>
          <w:rFonts w:ascii="Times New Roman"/>
          <w:b w:val="false"/>
          <w:i w:val="false"/>
          <w:color w:val="000000"/>
          <w:sz w:val="28"/>
        </w:rPr>
        <w:t>
      8) концессионный проект – совокупность мероприятий по осуществлению концессии, реализуемой в течение ограниченного периода времени и имеющей завершенный характер, согласно бюджетному законодательству Республики Казахстан и настоящему Закону. Концессионные проекты могут быть отнесены к категории концессионных проектов особой значимости, перечень которых определяется Правительством Республики Казахстан.</w:t>
      </w:r>
    </w:p>
    <w:bookmarkEnd w:id="11"/>
    <w:p>
      <w:pPr>
        <w:spacing w:after="0"/>
        <w:ind w:left="0"/>
        <w:jc w:val="both"/>
      </w:pPr>
      <w:r>
        <w:rPr>
          <w:rFonts w:ascii="Times New Roman"/>
          <w:b w:val="false"/>
          <w:i w:val="false"/>
          <w:color w:val="000000"/>
          <w:sz w:val="28"/>
        </w:rPr>
        <w:t>
      Критерии отнесения концессионных проектов к категории концессионных проектов особой значимости определяются уполномоченным органом по государственному планированию.</w:t>
      </w:r>
    </w:p>
    <w:bookmarkStart w:name="z262" w:id="12"/>
    <w:p>
      <w:pPr>
        <w:spacing w:after="0"/>
        <w:ind w:left="0"/>
        <w:jc w:val="both"/>
      </w:pPr>
      <w:r>
        <w:rPr>
          <w:rFonts w:ascii="Times New Roman"/>
          <w:b w:val="false"/>
          <w:i w:val="false"/>
          <w:color w:val="000000"/>
          <w:sz w:val="28"/>
        </w:rPr>
        <w:t>
      8-1) компенсация инвестиционных затрат по концессионному проекту – денежные выплаты за счет бюджетных средств, направленные на возмещение после ввода объекта концессии в эксплуатацию равными долями в течение срока, составляющего не менее пяти лет, определенного объема инвестиционных затрат в соответствии с договором концессии. При этом запрещается перенос сроков выплат компенсации инвестиционных затрат, установленных договором концессии, на ранние периоды;</w:t>
      </w:r>
    </w:p>
    <w:bookmarkEnd w:id="12"/>
    <w:bookmarkStart w:name="z119" w:id="13"/>
    <w:p>
      <w:pPr>
        <w:spacing w:after="0"/>
        <w:ind w:left="0"/>
        <w:jc w:val="both"/>
      </w:pPr>
      <w:r>
        <w:rPr>
          <w:rFonts w:ascii="Times New Roman"/>
          <w:b w:val="false"/>
          <w:i w:val="false"/>
          <w:color w:val="000000"/>
          <w:sz w:val="28"/>
        </w:rPr>
        <w:t>
      9) консультативное сопровождение концессионных проектов – услуги, оказываемые юридическими лицами по сопровождению концессионных проектов, включающие в себя разработку и (или) корректировку конкурсной (аукционной) документации, проектов договоров концессии, оказание консультационных услуг в переговорном процессе комиссии с участником конкурса (аукциона);</w:t>
      </w:r>
    </w:p>
    <w:bookmarkEnd w:id="13"/>
    <w:bookmarkStart w:name="z109" w:id="14"/>
    <w:p>
      <w:pPr>
        <w:spacing w:after="0"/>
        <w:ind w:left="0"/>
        <w:jc w:val="both"/>
      </w:pPr>
      <w:r>
        <w:rPr>
          <w:rFonts w:ascii="Times New Roman"/>
          <w:b w:val="false"/>
          <w:i w:val="false"/>
          <w:color w:val="000000"/>
          <w:sz w:val="28"/>
        </w:rPr>
        <w:t>
      10) софинансирование концессионных проектов – выделение бюджетных средств для финансирования определенного объема затрат для создания (реконструкции) объектов концессии;</w:t>
      </w:r>
    </w:p>
    <w:bookmarkEnd w:id="14"/>
    <w:bookmarkStart w:name="z120" w:id="15"/>
    <w:p>
      <w:pPr>
        <w:spacing w:after="0"/>
        <w:ind w:left="0"/>
        <w:jc w:val="both"/>
      </w:pPr>
      <w:r>
        <w:rPr>
          <w:rFonts w:ascii="Times New Roman"/>
          <w:b w:val="false"/>
          <w:i w:val="false"/>
          <w:color w:val="000000"/>
          <w:sz w:val="28"/>
        </w:rPr>
        <w:t>
      11) технико-экономическое обоснование концессионного проекта (далее – технико-экономическое обоснование) – предпроектная документация, содержащая результаты маркетинговых, технико-технологических, социально-экономических и экологических исследований, а также институциональные решения, финансовые решения, обосновывающие целесообразность и возможность реализации концессионного проекта, решения по оценке и распределению рисков между участниками концессионного проекта, определению видов и размера государственной поддержки в случае необходимости, а также по влиянию проекта на государственный бюджет и социально-экономический эффект на развитие экономики в целом и ее отрасли при его реализации;</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16"/>
    <w:p>
      <w:pPr>
        <w:spacing w:after="0"/>
        <w:ind w:left="0"/>
        <w:jc w:val="both"/>
      </w:pPr>
      <w:r>
        <w:rPr>
          <w:rFonts w:ascii="Times New Roman"/>
          <w:b w:val="false"/>
          <w:i w:val="false"/>
          <w:color w:val="000000"/>
          <w:sz w:val="28"/>
        </w:rPr>
        <w:t>
      13) специализированная организация по вопросам концессии – организация, созданная Правительством Республики Казахстан для оказания услуг по вопросам концессии;</w:t>
      </w:r>
    </w:p>
    <w:bookmarkEnd w:id="16"/>
    <w:bookmarkStart w:name="z182" w:id="17"/>
    <w:p>
      <w:pPr>
        <w:spacing w:after="0"/>
        <w:ind w:left="0"/>
        <w:jc w:val="both"/>
      </w:pPr>
      <w:r>
        <w:rPr>
          <w:rFonts w:ascii="Times New Roman"/>
          <w:b w:val="false"/>
          <w:i w:val="false"/>
          <w:color w:val="000000"/>
          <w:sz w:val="28"/>
        </w:rPr>
        <w:t>
      14) объект концессии – объекты социальной инфраструктуры и жизнеобеспечения, включенные в перечень, которые создаются (реконструируются) и эксплуатируются по договору концессии;</w:t>
      </w:r>
    </w:p>
    <w:bookmarkEnd w:id="17"/>
    <w:bookmarkStart w:name="z183" w:id="18"/>
    <w:p>
      <w:pPr>
        <w:spacing w:after="0"/>
        <w:ind w:left="0"/>
        <w:jc w:val="both"/>
      </w:pPr>
      <w:r>
        <w:rPr>
          <w:rFonts w:ascii="Times New Roman"/>
          <w:b w:val="false"/>
          <w:i w:val="false"/>
          <w:color w:val="000000"/>
          <w:sz w:val="28"/>
        </w:rPr>
        <w:t>
      15) создание объекта концессии – создание ранее не существовавшего на территории Республики Казахстан объекта концессии, в том числе на основе новых технологий, механизации и автоматизации производства, установка нового производственного оборудования на объекте концессии, производство иных видов работ, обеспечивающих функционирование объекта концессии;</w:t>
      </w:r>
    </w:p>
    <w:bookmarkEnd w:id="18"/>
    <w:bookmarkStart w:name="z184" w:id="19"/>
    <w:p>
      <w:pPr>
        <w:spacing w:after="0"/>
        <w:ind w:left="0"/>
        <w:jc w:val="both"/>
      </w:pPr>
      <w:r>
        <w:rPr>
          <w:rFonts w:ascii="Times New Roman"/>
          <w:b w:val="false"/>
          <w:i w:val="false"/>
          <w:color w:val="000000"/>
          <w:sz w:val="28"/>
        </w:rPr>
        <w:t>
      16) эксплуатация объекта концессии – использование объекта концессии концессионером в соответствии с назначением объекта концессии, в том числе в целях производства товаров и (или) выполнения работ, и (или) оказания услуг, в порядке и на условиях, определенных договором концессии;</w:t>
      </w:r>
    </w:p>
    <w:bookmarkEnd w:id="19"/>
    <w:bookmarkStart w:name="z185" w:id="20"/>
    <w:p>
      <w:pPr>
        <w:spacing w:after="0"/>
        <w:ind w:left="0"/>
        <w:jc w:val="both"/>
      </w:pPr>
      <w:r>
        <w:rPr>
          <w:rFonts w:ascii="Times New Roman"/>
          <w:b w:val="false"/>
          <w:i w:val="false"/>
          <w:color w:val="000000"/>
          <w:sz w:val="28"/>
        </w:rPr>
        <w:t>
      17) реконструкция объекта концессии – изменение отдельных  помещений, иных частей здания или здания в целом путем проведения  мероприятий по переустройству на основе внедрения новых технологий,  механизации и автоматизации производства, модернизации и замены  технически устаревшего и (или) физически изношенного оборудования  новым более производительным оборудованием, а также изменению  технологического или функционального назначения объекта концессии или его отдельных частей, иные мероприятия по улучшению характеристик и эксплуатационных свойств объекта концессии;</w:t>
      </w:r>
    </w:p>
    <w:bookmarkEnd w:id="20"/>
    <w:bookmarkStart w:name="z186" w:id="21"/>
    <w:p>
      <w:pPr>
        <w:spacing w:after="0"/>
        <w:ind w:left="0"/>
        <w:jc w:val="both"/>
      </w:pPr>
      <w:r>
        <w:rPr>
          <w:rFonts w:ascii="Times New Roman"/>
          <w:b w:val="false"/>
          <w:i w:val="false"/>
          <w:color w:val="000000"/>
          <w:sz w:val="28"/>
        </w:rPr>
        <w:t>
      18) договор концессии – письменное соглашение между концедентом и концессионером, определяющее права, обязанности и ответственность сторон, условия реализации концессии;</w:t>
      </w:r>
    </w:p>
    <w:bookmarkEnd w:id="21"/>
    <w:bookmarkStart w:name="z187" w:id="22"/>
    <w:p>
      <w:pPr>
        <w:spacing w:after="0"/>
        <w:ind w:left="0"/>
        <w:jc w:val="both"/>
      </w:pPr>
      <w:r>
        <w:rPr>
          <w:rFonts w:ascii="Times New Roman"/>
          <w:b w:val="false"/>
          <w:i w:val="false"/>
          <w:color w:val="000000"/>
          <w:sz w:val="28"/>
        </w:rPr>
        <w:t xml:space="preserve">
      19) исключен Законом РК от 31.10.2015 </w:t>
      </w:r>
      <w:r>
        <w:rPr>
          <w:rFonts w:ascii="Times New Roman"/>
          <w:b w:val="false"/>
          <w:i w:val="false"/>
          <w:color w:val="000000"/>
          <w:sz w:val="28"/>
        </w:rPr>
        <w:t>№ 380-V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2"/>
    <w:bookmarkStart w:name="z122" w:id="23"/>
    <w:p>
      <w:pPr>
        <w:spacing w:after="0"/>
        <w:ind w:left="0"/>
        <w:jc w:val="both"/>
      </w:pPr>
      <w:r>
        <w:rPr>
          <w:rFonts w:ascii="Times New Roman"/>
          <w:b w:val="false"/>
          <w:i w:val="false"/>
          <w:color w:val="000000"/>
          <w:sz w:val="28"/>
        </w:rPr>
        <w:t>
      20) уполномоченный орган по государственному планированию – центральный исполнительный орган, осуществляющий руководство и межотраслевую координацию в области стратегического и экономического планирования;</w:t>
      </w:r>
    </w:p>
    <w:bookmarkEnd w:id="23"/>
    <w:bookmarkStart w:name="z44" w:id="24"/>
    <w:p>
      <w:pPr>
        <w:spacing w:after="0"/>
        <w:ind w:left="0"/>
        <w:jc w:val="both"/>
      </w:pPr>
      <w:r>
        <w:rPr>
          <w:rFonts w:ascii="Times New Roman"/>
          <w:b w:val="false"/>
          <w:i w:val="false"/>
          <w:color w:val="000000"/>
          <w:sz w:val="28"/>
        </w:rPr>
        <w:t>
      21) уполномоченный государственный орган по осуществлению права распоряжения республиканской собственностью – государственный орган, осуществляющий в пределах своей компетенции специальные исполнительные и контрольные функции в сфере управления объектами республиканской собственности, приватизации и государственного мониторинга собственности, в отраслях (сферах) экономики, имеющих стратегическое значение;</w:t>
      </w:r>
    </w:p>
    <w:bookmarkEnd w:id="24"/>
    <w:bookmarkStart w:name="z188" w:id="25"/>
    <w:p>
      <w:pPr>
        <w:spacing w:after="0"/>
        <w:ind w:left="0"/>
        <w:jc w:val="both"/>
      </w:pPr>
      <w:r>
        <w:rPr>
          <w:rFonts w:ascii="Times New Roman"/>
          <w:b w:val="false"/>
          <w:i w:val="false"/>
          <w:color w:val="000000"/>
          <w:sz w:val="28"/>
        </w:rPr>
        <w:t xml:space="preserve">
      22) исключен Законом РК от 03.12.2013 </w:t>
      </w:r>
      <w:r>
        <w:rPr>
          <w:rFonts w:ascii="Times New Roman"/>
          <w:b w:val="false"/>
          <w:i w:val="false"/>
          <w:color w:val="000000"/>
          <w:sz w:val="28"/>
        </w:rPr>
        <w:t>№ 150-V</w:t>
      </w:r>
      <w:r>
        <w:rPr>
          <w:rFonts w:ascii="Times New Roman"/>
          <w:b w:val="false"/>
          <w:i w:val="false"/>
          <w:color w:val="000000"/>
          <w:sz w:val="28"/>
        </w:rPr>
        <w:t xml:space="preserve"> (вводится в действие с 01.01.2014);</w:t>
      </w:r>
    </w:p>
    <w:bookmarkEnd w:id="25"/>
    <w:bookmarkStart w:name="z45" w:id="26"/>
    <w:p>
      <w:pPr>
        <w:spacing w:after="0"/>
        <w:ind w:left="0"/>
        <w:jc w:val="both"/>
      </w:pPr>
      <w:r>
        <w:rPr>
          <w:rFonts w:ascii="Times New Roman"/>
          <w:b w:val="false"/>
          <w:i w:val="false"/>
          <w:color w:val="000000"/>
          <w:sz w:val="28"/>
        </w:rPr>
        <w:t>
      23) уполномоченный государственный орган соответствующей отрасли – центральный исполнительный орган, осуществляющий руководство соответствующей отраслью (сферой) государственного управления;</w:t>
      </w:r>
    </w:p>
    <w:bookmarkEnd w:id="26"/>
    <w:bookmarkStart w:name="z110" w:id="27"/>
    <w:p>
      <w:pPr>
        <w:spacing w:after="0"/>
        <w:ind w:left="0"/>
        <w:jc w:val="both"/>
      </w:pPr>
      <w:r>
        <w:rPr>
          <w:rFonts w:ascii="Times New Roman"/>
          <w:b w:val="false"/>
          <w:i w:val="false"/>
          <w:color w:val="000000"/>
          <w:sz w:val="28"/>
        </w:rPr>
        <w:t>
      24) перечень - перечень объектов, предлагаемых в концессию на среднесрочный период, утверждаемый уполномоченным органом по государственному планированию, если объекты относятся к республиканской собственности, или маслихатами областей, городов республиканского значения и столицы, если объекты относятся к коммунальной собственности;</w:t>
      </w:r>
    </w:p>
    <w:bookmarkEnd w:id="27"/>
    <w:bookmarkStart w:name="z230" w:id="28"/>
    <w:p>
      <w:pPr>
        <w:spacing w:after="0"/>
        <w:ind w:left="0"/>
        <w:jc w:val="both"/>
      </w:pPr>
      <w:r>
        <w:rPr>
          <w:rFonts w:ascii="Times New Roman"/>
          <w:b w:val="false"/>
          <w:i w:val="false"/>
          <w:color w:val="000000"/>
          <w:sz w:val="28"/>
        </w:rPr>
        <w:t xml:space="preserve">
      25) прямое соглашение – письменное соглашение, заключаемое между концедентом, концессионером и кредиторами концессионера для реализации концессионных проектов в соответствии с положениями </w:t>
      </w:r>
      <w:r>
        <w:rPr>
          <w:rFonts w:ascii="Times New Roman"/>
          <w:b w:val="false"/>
          <w:i w:val="false"/>
          <w:color w:val="000000"/>
          <w:sz w:val="28"/>
        </w:rPr>
        <w:t>статьи 26-2</w:t>
      </w:r>
      <w:r>
        <w:rPr>
          <w:rFonts w:ascii="Times New Roman"/>
          <w:b w:val="false"/>
          <w:i w:val="false"/>
          <w:color w:val="000000"/>
          <w:sz w:val="28"/>
        </w:rPr>
        <w:t xml:space="preserve"> настоящего Закона.</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03.12.2013 </w:t>
      </w:r>
      <w:r>
        <w:rPr>
          <w:rFonts w:ascii="Times New Roman"/>
          <w:b w:val="false"/>
          <w:i w:val="false"/>
          <w:color w:val="000000"/>
          <w:sz w:val="28"/>
        </w:rPr>
        <w:t>№ 150-V</w:t>
      </w:r>
      <w:r>
        <w:rPr>
          <w:rFonts w:ascii="Times New Roman"/>
          <w:b w:val="false"/>
          <w:i w:val="false"/>
          <w:color w:val="ff0000"/>
          <w:sz w:val="28"/>
        </w:rPr>
        <w:t xml:space="preserve"> (вводятся в действие с 01.01.2014); от 12.06.2014 </w:t>
      </w:r>
      <w:r>
        <w:rPr>
          <w:rFonts w:ascii="Times New Roman"/>
          <w:b w:val="false"/>
          <w:i w:val="false"/>
          <w:color w:val="000000"/>
          <w:sz w:val="28"/>
        </w:rPr>
        <w:t>№ 209-V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концессиях</w:t>
      </w:r>
    </w:p>
    <w:bookmarkStart w:name="z47" w:id="29"/>
    <w:p>
      <w:pPr>
        <w:spacing w:after="0"/>
        <w:ind w:left="0"/>
        <w:jc w:val="both"/>
      </w:pPr>
      <w:r>
        <w:rPr>
          <w:rFonts w:ascii="Times New Roman"/>
          <w:b w:val="false"/>
          <w:i w:val="false"/>
          <w:color w:val="000000"/>
          <w:sz w:val="28"/>
        </w:rPr>
        <w:t xml:space="preserve">
      1. Законодательство Республики Казахстан о концессиях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и состоит из </w:t>
      </w:r>
      <w:r>
        <w:rPr>
          <w:rFonts w:ascii="Times New Roman"/>
          <w:b w:val="false"/>
          <w:i w:val="false"/>
          <w:color w:val="000000"/>
          <w:sz w:val="28"/>
        </w:rPr>
        <w:t>Гражданского</w:t>
      </w:r>
      <w:r>
        <w:rPr>
          <w:rFonts w:ascii="Times New Roman"/>
          <w:b w:val="false"/>
          <w:i w:val="false"/>
          <w:color w:val="000000"/>
          <w:sz w:val="28"/>
        </w:rPr>
        <w:t xml:space="preserve">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государственно-частном партнерстве", настоящего Закона и иных нормативных правовых актов Республики Казахстан.</w:t>
      </w:r>
    </w:p>
    <w:bookmarkEnd w:id="29"/>
    <w:p>
      <w:pPr>
        <w:spacing w:after="0"/>
        <w:ind w:left="0"/>
        <w:jc w:val="both"/>
      </w:pPr>
      <w:r>
        <w:rPr>
          <w:rFonts w:ascii="Times New Roman"/>
          <w:b w:val="false"/>
          <w:i w:val="false"/>
          <w:color w:val="000000"/>
          <w:sz w:val="28"/>
        </w:rPr>
        <w:t>
      Положения настоящего Закона не распространяются на отношения, связанные с проведением операций по недропользованию. Отношения, связанные с проведением операций по недропользованию, регулируются и осуществляются в соответствии с Кодексом Республики Казахстан "О недрах и недропользовании".</w:t>
      </w:r>
    </w:p>
    <w:p>
      <w:pPr>
        <w:spacing w:after="0"/>
        <w:ind w:left="0"/>
        <w:jc w:val="both"/>
      </w:pPr>
      <w:r>
        <w:rPr>
          <w:rFonts w:ascii="Times New Roman"/>
          <w:b w:val="false"/>
          <w:i w:val="false"/>
          <w:color w:val="000000"/>
          <w:sz w:val="28"/>
        </w:rPr>
        <w:t>
      Концессия с применением проектного финансирования регулируется и осуществляется в соответствии с настоящим Законом и с соблюдением требований, предусмотренных Законом Республики Казахстан "О проектном финансировании и секьюритизации.</w:t>
      </w:r>
    </w:p>
    <w:bookmarkStart w:name="z259" w:id="30"/>
    <w:p>
      <w:pPr>
        <w:spacing w:after="0"/>
        <w:ind w:left="0"/>
        <w:jc w:val="both"/>
      </w:pPr>
      <w:r>
        <w:rPr>
          <w:rFonts w:ascii="Times New Roman"/>
          <w:b w:val="false"/>
          <w:i w:val="false"/>
          <w:color w:val="000000"/>
          <w:sz w:val="28"/>
        </w:rPr>
        <w:t>
      Концессия в сфере здравоохранения регулируется и осуществляется в соответствии с настоящим Законом с учетом особенностей, предусмотренных Кодексом Республики Казахстан "О здоровье народа и системе здравоохранения".</w:t>
      </w:r>
    </w:p>
    <w:bookmarkEnd w:id="30"/>
    <w:bookmarkStart w:name="z48" w:id="31"/>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12.01.2012 </w:t>
      </w:r>
      <w:r>
        <w:rPr>
          <w:rFonts w:ascii="Times New Roman"/>
          <w:b w:val="false"/>
          <w:i w:val="false"/>
          <w:color w:val="000000"/>
          <w:sz w:val="28"/>
        </w:rPr>
        <w:t>№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26.12.2019 </w:t>
      </w:r>
      <w:r>
        <w:rPr>
          <w:rFonts w:ascii="Times New Roman"/>
          <w:b w:val="false"/>
          <w:i w:val="false"/>
          <w:color w:val="000000"/>
          <w:sz w:val="28"/>
        </w:rPr>
        <w:t>№ 287-VІ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Основные принципы концессии</w:t>
      </w:r>
    </w:p>
    <w:p>
      <w:pPr>
        <w:spacing w:after="0"/>
        <w:ind w:left="0"/>
        <w:jc w:val="both"/>
      </w:pPr>
      <w:r>
        <w:rPr>
          <w:rFonts w:ascii="Times New Roman"/>
          <w:b w:val="false"/>
          <w:i w:val="false"/>
          <w:color w:val="000000"/>
          <w:sz w:val="28"/>
        </w:rPr>
        <w:t xml:space="preserve">
      Деятельность, связанная с концессией, основывается на следующих основных принципах: </w:t>
      </w:r>
    </w:p>
    <w:p>
      <w:pPr>
        <w:spacing w:after="0"/>
        <w:ind w:left="0"/>
        <w:jc w:val="both"/>
      </w:pPr>
      <w:r>
        <w:rPr>
          <w:rFonts w:ascii="Times New Roman"/>
          <w:b w:val="false"/>
          <w:i w:val="false"/>
          <w:color w:val="000000"/>
          <w:sz w:val="28"/>
        </w:rPr>
        <w:t xml:space="preserve">
      1) гласности и прозрачности деятельности концедента и концессионера; </w:t>
      </w:r>
    </w:p>
    <w:p>
      <w:pPr>
        <w:spacing w:after="0"/>
        <w:ind w:left="0"/>
        <w:jc w:val="both"/>
      </w:pPr>
      <w:r>
        <w:rPr>
          <w:rFonts w:ascii="Times New Roman"/>
          <w:b w:val="false"/>
          <w:i w:val="false"/>
          <w:color w:val="000000"/>
          <w:sz w:val="28"/>
        </w:rPr>
        <w:t xml:space="preserve">
      2) обеспечения сбалансированности интересов и рисков концедента и концессионера; </w:t>
      </w:r>
    </w:p>
    <w:p>
      <w:pPr>
        <w:spacing w:after="0"/>
        <w:ind w:left="0"/>
        <w:jc w:val="both"/>
      </w:pPr>
      <w:r>
        <w:rPr>
          <w:rFonts w:ascii="Times New Roman"/>
          <w:b w:val="false"/>
          <w:i w:val="false"/>
          <w:color w:val="000000"/>
          <w:sz w:val="28"/>
        </w:rPr>
        <w:t xml:space="preserve">
      3) обеспечения прав и законных интересов потребителей товаров (работ, услуг), предоставляемых концессионером по договору концессии; </w:t>
      </w:r>
    </w:p>
    <w:p>
      <w:pPr>
        <w:spacing w:after="0"/>
        <w:ind w:left="0"/>
        <w:jc w:val="both"/>
      </w:pPr>
      <w:r>
        <w:rPr>
          <w:rFonts w:ascii="Times New Roman"/>
          <w:b w:val="false"/>
          <w:i w:val="false"/>
          <w:color w:val="000000"/>
          <w:sz w:val="28"/>
        </w:rPr>
        <w:t xml:space="preserve">
      4) свободной конкуренции; </w:t>
      </w:r>
    </w:p>
    <w:p>
      <w:pPr>
        <w:spacing w:after="0"/>
        <w:ind w:left="0"/>
        <w:jc w:val="both"/>
      </w:pPr>
      <w:r>
        <w:rPr>
          <w:rFonts w:ascii="Times New Roman"/>
          <w:b w:val="false"/>
          <w:i w:val="false"/>
          <w:color w:val="000000"/>
          <w:sz w:val="28"/>
        </w:rPr>
        <w:t>
      5) равенства всех потенциальных концессионеров и недопущения дискриминации;</w:t>
      </w:r>
    </w:p>
    <w:bookmarkStart w:name="z263" w:id="32"/>
    <w:p>
      <w:pPr>
        <w:spacing w:after="0"/>
        <w:ind w:left="0"/>
        <w:jc w:val="both"/>
      </w:pPr>
      <w:r>
        <w:rPr>
          <w:rFonts w:ascii="Times New Roman"/>
          <w:b w:val="false"/>
          <w:i w:val="false"/>
          <w:color w:val="000000"/>
          <w:sz w:val="28"/>
        </w:rPr>
        <w:t>
      6) осуществления инвестиций концессионером для реализации концессионного проекта;</w:t>
      </w:r>
    </w:p>
    <w:bookmarkEnd w:id="32"/>
    <w:bookmarkStart w:name="z264" w:id="33"/>
    <w:p>
      <w:pPr>
        <w:spacing w:after="0"/>
        <w:ind w:left="0"/>
        <w:jc w:val="both"/>
      </w:pPr>
      <w:r>
        <w:rPr>
          <w:rFonts w:ascii="Times New Roman"/>
          <w:b w:val="false"/>
          <w:i w:val="false"/>
          <w:color w:val="000000"/>
          <w:sz w:val="28"/>
        </w:rPr>
        <w:t xml:space="preserve">
      7) ценности концессионного проекта для населения. </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05.07.2008 </w:t>
      </w:r>
      <w:r>
        <w:rPr>
          <w:rFonts w:ascii="Times New Roman"/>
          <w:b w:val="false"/>
          <w:i w:val="false"/>
          <w:color w:val="000000"/>
          <w:sz w:val="28"/>
        </w:rPr>
        <w:t>N 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Сферы применения концессии</w:t>
      </w:r>
    </w:p>
    <w:bookmarkStart w:name="z265" w:id="34"/>
    <w:p>
      <w:pPr>
        <w:spacing w:after="0"/>
        <w:ind w:left="0"/>
        <w:jc w:val="both"/>
      </w:pPr>
      <w:r>
        <w:rPr>
          <w:rFonts w:ascii="Times New Roman"/>
          <w:b w:val="false"/>
          <w:i w:val="false"/>
          <w:color w:val="000000"/>
          <w:sz w:val="28"/>
        </w:rPr>
        <w:t>
      В концессию могут передаваться объекты туристской деятельности, социальной и общественной инфраструктуры и жизнеобеспечения во всех отраслях (сферах) экономики, за исключением объектов, перечень которых определяется Правительством Республики Казахстан.</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Право собственности по договору концессии</w:t>
      </w:r>
    </w:p>
    <w:bookmarkStart w:name="z190" w:id="35"/>
    <w:p>
      <w:pPr>
        <w:spacing w:after="0"/>
        <w:ind w:left="0"/>
        <w:jc w:val="both"/>
      </w:pPr>
      <w:r>
        <w:rPr>
          <w:rFonts w:ascii="Times New Roman"/>
          <w:b w:val="false"/>
          <w:i w:val="false"/>
          <w:color w:val="000000"/>
          <w:sz w:val="28"/>
        </w:rPr>
        <w:t>
      1. Находящееся в государственной собственности недвижимое и движимое имущество, исключительные права, связанные с осуществлением деятельности по объектам концессии, предоставляются во временное владение и пользование концессионеру в порядке, предусмотренном договором концессии.</w:t>
      </w:r>
    </w:p>
    <w:bookmarkEnd w:id="35"/>
    <w:bookmarkStart w:name="z49" w:id="36"/>
    <w:p>
      <w:pPr>
        <w:spacing w:after="0"/>
        <w:ind w:left="0"/>
        <w:jc w:val="both"/>
      </w:pPr>
      <w:r>
        <w:rPr>
          <w:rFonts w:ascii="Times New Roman"/>
          <w:b w:val="false"/>
          <w:i w:val="false"/>
          <w:color w:val="000000"/>
          <w:sz w:val="28"/>
        </w:rPr>
        <w:t>
      2. Улучшения, произведенные на объектах концессии, а также объекты незавершенного строительства и имущественные права на результаты интеллектуальной творческой деятельности, возникшие при исполнении условий договора концессии, передаются в государственную собственность, если иное не предусмотрено договором концессии.</w:t>
      </w:r>
    </w:p>
    <w:bookmarkEnd w:id="36"/>
    <w:bookmarkStart w:name="z50" w:id="37"/>
    <w:p>
      <w:pPr>
        <w:spacing w:after="0"/>
        <w:ind w:left="0"/>
        <w:jc w:val="both"/>
      </w:pPr>
      <w:r>
        <w:rPr>
          <w:rFonts w:ascii="Times New Roman"/>
          <w:b w:val="false"/>
          <w:i w:val="false"/>
          <w:color w:val="000000"/>
          <w:sz w:val="28"/>
        </w:rPr>
        <w:t>
      3. Объекты концессии, возникшие в результате исполнения условия договора концессии, передаются после их создания в государственную собственность, если иное не предусмотрено договором концессии.</w:t>
      </w:r>
    </w:p>
    <w:bookmarkEnd w:id="37"/>
    <w:bookmarkStart w:name="z51" w:id="38"/>
    <w:p>
      <w:pPr>
        <w:spacing w:after="0"/>
        <w:ind w:left="0"/>
        <w:jc w:val="both"/>
      </w:pPr>
      <w:r>
        <w:rPr>
          <w:rFonts w:ascii="Times New Roman"/>
          <w:b w:val="false"/>
          <w:i w:val="false"/>
          <w:color w:val="000000"/>
          <w:sz w:val="28"/>
        </w:rPr>
        <w:t>
      4. Продукция и иные доходы, полученные концессионером в результате эксплуатации объектов концессии, являются его собственностью, если иное не предусмотрено договором концессии.</w:t>
      </w:r>
    </w:p>
    <w:bookmarkEnd w:id="38"/>
    <w:bookmarkStart w:name="z52" w:id="39"/>
    <w:p>
      <w:pPr>
        <w:spacing w:after="0"/>
        <w:ind w:left="0"/>
        <w:jc w:val="both"/>
      </w:pPr>
      <w:r>
        <w:rPr>
          <w:rFonts w:ascii="Times New Roman"/>
          <w:b w:val="false"/>
          <w:i w:val="false"/>
          <w:color w:val="000000"/>
          <w:sz w:val="28"/>
        </w:rPr>
        <w:t>
      5. Объекты концессии в течение срока действия договора концессии не могут выступать предметом залога.</w:t>
      </w:r>
    </w:p>
    <w:bookmarkEnd w:id="39"/>
    <w:bookmarkStart w:name="z53" w:id="40"/>
    <w:p>
      <w:pPr>
        <w:spacing w:after="0"/>
        <w:ind w:left="0"/>
        <w:jc w:val="both"/>
      </w:pPr>
      <w:r>
        <w:rPr>
          <w:rFonts w:ascii="Times New Roman"/>
          <w:b w:val="false"/>
          <w:i w:val="false"/>
          <w:color w:val="000000"/>
          <w:sz w:val="28"/>
        </w:rPr>
        <w:t>
      6. Объекты концессии не подлежат отчуждению на период срока действия договора концессии.</w:t>
      </w:r>
    </w:p>
    <w:bookmarkEnd w:id="40"/>
    <w:bookmarkStart w:name="z191" w:id="41"/>
    <w:p>
      <w:pPr>
        <w:spacing w:after="0"/>
        <w:ind w:left="0"/>
        <w:jc w:val="both"/>
      </w:pPr>
      <w:r>
        <w:rPr>
          <w:rFonts w:ascii="Times New Roman"/>
          <w:b w:val="false"/>
          <w:i w:val="false"/>
          <w:color w:val="000000"/>
          <w:sz w:val="28"/>
        </w:rPr>
        <w:t>
      7. Концессионер несет риск случайной гибели или случайного повреждения государственного имущества, переданного ему во владение и пользование по договору концессии, а также имущества, возникающего по результатам исполнения договора концессии, если иное не установлено договором концессии.</w:t>
      </w:r>
    </w:p>
    <w:bookmarkEnd w:id="41"/>
    <w:bookmarkStart w:name="z192" w:id="42"/>
    <w:p>
      <w:pPr>
        <w:spacing w:after="0"/>
        <w:ind w:left="0"/>
        <w:jc w:val="both"/>
      </w:pPr>
      <w:r>
        <w:rPr>
          <w:rFonts w:ascii="Times New Roman"/>
          <w:b w:val="false"/>
          <w:i w:val="false"/>
          <w:color w:val="000000"/>
          <w:sz w:val="28"/>
        </w:rPr>
        <w:t>
      8. При софинансировании концедентом концессионного проекта и (или) выплате концедентом концессионеру компенсации инвестиционных затрат объект концессии передается в государственную собственность.</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Правовой режим счета, предназначенного для зачисления компенсации инвестиционных затрат</w:t>
      </w:r>
    </w:p>
    <w:bookmarkStart w:name="z249" w:id="43"/>
    <w:p>
      <w:pPr>
        <w:spacing w:after="0"/>
        <w:ind w:left="0"/>
        <w:jc w:val="both"/>
      </w:pPr>
      <w:r>
        <w:rPr>
          <w:rFonts w:ascii="Times New Roman"/>
          <w:b w:val="false"/>
          <w:i w:val="false"/>
          <w:color w:val="000000"/>
          <w:sz w:val="28"/>
        </w:rPr>
        <w:t>
      1. Счет, предназначенный для зачисления компенсации инвестиционных затрат, открывается в случае привлечения концессионером заемного финансирования под залог права требования по денежным поступлениям в виде компенсации инвестиционных затрат.</w:t>
      </w:r>
    </w:p>
    <w:bookmarkEnd w:id="43"/>
    <w:bookmarkStart w:name="z250" w:id="44"/>
    <w:p>
      <w:pPr>
        <w:spacing w:after="0"/>
        <w:ind w:left="0"/>
        <w:jc w:val="both"/>
      </w:pPr>
      <w:r>
        <w:rPr>
          <w:rFonts w:ascii="Times New Roman"/>
          <w:b w:val="false"/>
          <w:i w:val="false"/>
          <w:color w:val="000000"/>
          <w:sz w:val="28"/>
        </w:rPr>
        <w:t>
      2. Счет, предназначенный для зачисления компенсации инвестиционных затрат, используется в интересах защиты права кредитора при финансировании концессионных проектов под залог права требования по денежным поступлениям в виде компенсации инвестиционных затрат. Использование счета, предназначенного для зачисления компенсации инвестиционных затрат, в иных целях не допускается.</w:t>
      </w:r>
    </w:p>
    <w:bookmarkEnd w:id="44"/>
    <w:bookmarkStart w:name="z251" w:id="45"/>
    <w:p>
      <w:pPr>
        <w:spacing w:after="0"/>
        <w:ind w:left="0"/>
        <w:jc w:val="both"/>
      </w:pPr>
      <w:r>
        <w:rPr>
          <w:rFonts w:ascii="Times New Roman"/>
          <w:b w:val="false"/>
          <w:i w:val="false"/>
          <w:color w:val="000000"/>
          <w:sz w:val="28"/>
        </w:rPr>
        <w:t>
      Использование счета, предназначенного для зачисления компенсации инвестиционных затрат, осуществляется в соответствии с законодательством Республики Казахстан о концессиях.</w:t>
      </w:r>
    </w:p>
    <w:bookmarkEnd w:id="45"/>
    <w:bookmarkStart w:name="z252" w:id="46"/>
    <w:p>
      <w:pPr>
        <w:spacing w:after="0"/>
        <w:ind w:left="0"/>
        <w:jc w:val="both"/>
      </w:pPr>
      <w:r>
        <w:rPr>
          <w:rFonts w:ascii="Times New Roman"/>
          <w:b w:val="false"/>
          <w:i w:val="false"/>
          <w:color w:val="000000"/>
          <w:sz w:val="28"/>
        </w:rPr>
        <w:t>
      После погашения обязательств перед кредитором счет, предназначенный для зачисления компенсации инвестиционных затрат, подлежит закрытию.</w:t>
      </w:r>
    </w:p>
    <w:bookmarkEnd w:id="46"/>
    <w:bookmarkStart w:name="z253" w:id="47"/>
    <w:p>
      <w:pPr>
        <w:spacing w:after="0"/>
        <w:ind w:left="0"/>
        <w:jc w:val="both"/>
      </w:pPr>
      <w:r>
        <w:rPr>
          <w:rFonts w:ascii="Times New Roman"/>
          <w:b w:val="false"/>
          <w:i w:val="false"/>
          <w:color w:val="000000"/>
          <w:sz w:val="28"/>
        </w:rPr>
        <w:t>
      3. Взыскание со счета, предназначенного для зачисления компенсации инвестиционных затрат, может быть обращено только в рамках выполнения обязательств концессионера перед кредитором, обеспеченных правом требования по договору концессии.</w:t>
      </w:r>
    </w:p>
    <w:bookmarkEnd w:id="47"/>
    <w:bookmarkStart w:name="z254" w:id="48"/>
    <w:p>
      <w:pPr>
        <w:spacing w:after="0"/>
        <w:ind w:left="0"/>
        <w:jc w:val="both"/>
      </w:pPr>
      <w:r>
        <w:rPr>
          <w:rFonts w:ascii="Times New Roman"/>
          <w:b w:val="false"/>
          <w:i w:val="false"/>
          <w:color w:val="000000"/>
          <w:sz w:val="28"/>
        </w:rPr>
        <w:t>
      Концессионер вправе по согласованию с кредитором перевести часть средств со счета, предназначенного для зачисления компенсации инвестиционных затрат, на свой текущий счет, указанный в договоре концессии.</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5-1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Передача концессионеру прав на земельные участки</w:t>
      </w:r>
    </w:p>
    <w:p>
      <w:pPr>
        <w:spacing w:after="0"/>
        <w:ind w:left="0"/>
        <w:jc w:val="both"/>
      </w:pPr>
      <w:r>
        <w:rPr>
          <w:rFonts w:ascii="Times New Roman"/>
          <w:b w:val="false"/>
          <w:i w:val="false"/>
          <w:color w:val="000000"/>
          <w:sz w:val="28"/>
        </w:rPr>
        <w:t>
      В целях реализации договора концессии концессионеру могут передаваться права землепользования в соответствии с земельным законодательством Республики Казахстан.</w:t>
      </w:r>
    </w:p>
    <w:p>
      <w:pPr>
        <w:spacing w:after="0"/>
        <w:ind w:left="0"/>
        <w:jc w:val="both"/>
      </w:pPr>
      <w:r>
        <w:rPr>
          <w:rFonts w:ascii="Times New Roman"/>
          <w:b/>
          <w:i w:val="false"/>
          <w:color w:val="000000"/>
          <w:sz w:val="28"/>
        </w:rPr>
        <w:t>Статья 7. Источники возмещения затрат и получения доходов концессионера</w:t>
      </w:r>
    </w:p>
    <w:bookmarkStart w:name="z111" w:id="49"/>
    <w:p>
      <w:pPr>
        <w:spacing w:after="0"/>
        <w:ind w:left="0"/>
        <w:jc w:val="both"/>
      </w:pPr>
      <w:r>
        <w:rPr>
          <w:rFonts w:ascii="Times New Roman"/>
          <w:b w:val="false"/>
          <w:i w:val="false"/>
          <w:color w:val="000000"/>
          <w:sz w:val="28"/>
        </w:rPr>
        <w:t>
      1. Источниками возмещения затрат и получения доходов концессионера являются:</w:t>
      </w:r>
    </w:p>
    <w:bookmarkEnd w:id="49"/>
    <w:p>
      <w:pPr>
        <w:spacing w:after="0"/>
        <w:ind w:left="0"/>
        <w:jc w:val="both"/>
      </w:pPr>
      <w:r>
        <w:rPr>
          <w:rFonts w:ascii="Times New Roman"/>
          <w:b w:val="false"/>
          <w:i w:val="false"/>
          <w:color w:val="000000"/>
          <w:sz w:val="28"/>
        </w:rPr>
        <w:t>
      1) реализация произведенных товаров (работ, услуг) в процессе эксплуатации объекта концессии;</w:t>
      </w:r>
    </w:p>
    <w:p>
      <w:pPr>
        <w:spacing w:after="0"/>
        <w:ind w:left="0"/>
        <w:jc w:val="both"/>
      </w:pPr>
      <w:r>
        <w:rPr>
          <w:rFonts w:ascii="Times New Roman"/>
          <w:b w:val="false"/>
          <w:i w:val="false"/>
          <w:color w:val="000000"/>
          <w:sz w:val="28"/>
        </w:rPr>
        <w:t>
      2) субсидии от государства в случаях, установленных законами Республики Казахстан;</w:t>
      </w:r>
    </w:p>
    <w:p>
      <w:pPr>
        <w:spacing w:after="0"/>
        <w:ind w:left="0"/>
        <w:jc w:val="both"/>
      </w:pPr>
      <w:r>
        <w:rPr>
          <w:rFonts w:ascii="Times New Roman"/>
          <w:b w:val="false"/>
          <w:i w:val="false"/>
          <w:color w:val="000000"/>
          <w:sz w:val="28"/>
        </w:rPr>
        <w:t>
      3) компенсация инвестиционных затрат концессионера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4) компенсация эксплуатационных затрат концессионера в пределах объемов расходов на содержание объектов социальной инфраструктуры и жизнеобеспечения в соответствующей отрасли (сфере) экономики;</w:t>
      </w:r>
    </w:p>
    <w:p>
      <w:pPr>
        <w:spacing w:after="0"/>
        <w:ind w:left="0"/>
        <w:jc w:val="both"/>
      </w:pPr>
      <w:r>
        <w:rPr>
          <w:rFonts w:ascii="Times New Roman"/>
          <w:b w:val="false"/>
          <w:i w:val="false"/>
          <w:color w:val="000000"/>
          <w:sz w:val="28"/>
        </w:rPr>
        <w:t>
      5) вознаграждение за осуществление управления объектом концессии, находящимся в государственной собственности, а также арендная плата за пользование объектом концессии, находящимся в собственности концессионера,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6) плата за доступность объекта концессии.</w:t>
      </w:r>
    </w:p>
    <w:bookmarkStart w:name="z112" w:id="50"/>
    <w:p>
      <w:pPr>
        <w:spacing w:after="0"/>
        <w:ind w:left="0"/>
        <w:jc w:val="both"/>
      </w:pPr>
      <w:r>
        <w:rPr>
          <w:rFonts w:ascii="Times New Roman"/>
          <w:b w:val="false"/>
          <w:i w:val="false"/>
          <w:color w:val="000000"/>
          <w:sz w:val="28"/>
        </w:rPr>
        <w:t>
      2. Плата за доступность объекта концессии осуществляется в порядке, определенном уполномоченным органом по исполнению бюджета, и включает выплаты за счет бюджетных средств, предусмотренные подпунктами 3), 4) и 5) пункта 1 настоящей статьи, производимые в виде единых платежей определенными долями от общей суммы выплат в течение всего срока реализации концессионного проекта, с учетом обеспечения концессионером технических и эксплуатационных характеристик объекта концессии.</w:t>
      </w:r>
    </w:p>
    <w:bookmarkEnd w:id="50"/>
    <w:bookmarkStart w:name="z113" w:id="51"/>
    <w:p>
      <w:pPr>
        <w:spacing w:after="0"/>
        <w:ind w:left="0"/>
        <w:jc w:val="both"/>
      </w:pPr>
      <w:r>
        <w:rPr>
          <w:rFonts w:ascii="Times New Roman"/>
          <w:b w:val="false"/>
          <w:i w:val="false"/>
          <w:color w:val="000000"/>
          <w:sz w:val="28"/>
        </w:rPr>
        <w:t>
      3. Плата за доступность объекта концессии может применяться только в отношении концессионных проектов, относимых к категории социально значимых.</w:t>
      </w:r>
    </w:p>
    <w:bookmarkEnd w:id="51"/>
    <w:bookmarkStart w:name="z114" w:id="52"/>
    <w:p>
      <w:pPr>
        <w:spacing w:after="0"/>
        <w:ind w:left="0"/>
        <w:jc w:val="both"/>
      </w:pPr>
      <w:r>
        <w:rPr>
          <w:rFonts w:ascii="Times New Roman"/>
          <w:b w:val="false"/>
          <w:i w:val="false"/>
          <w:color w:val="000000"/>
          <w:sz w:val="28"/>
        </w:rPr>
        <w:t>
      4. Источники возмещения затрат и получения доходов концессионера определяются на основании результатов конкурса (аукциона) по выбору концессионера.</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 w:id="53"/>
    <w:p>
      <w:pPr>
        <w:spacing w:after="0"/>
        <w:ind w:left="0"/>
        <w:jc w:val="left"/>
      </w:pPr>
      <w:r>
        <w:rPr>
          <w:rFonts w:ascii="Times New Roman"/>
          <w:b/>
          <w:i w:val="false"/>
          <w:color w:val="000000"/>
        </w:rPr>
        <w:t xml:space="preserve"> Глава 1-1. ГОСУДАРСТВЕННО-ЧАСТНОЕ ПАРТНЕРСТВО</w:t>
      </w:r>
    </w:p>
    <w:bookmarkEnd w:id="53"/>
    <w:p>
      <w:pPr>
        <w:spacing w:after="0"/>
        <w:ind w:left="0"/>
        <w:jc w:val="both"/>
      </w:pPr>
      <w:r>
        <w:rPr>
          <w:rFonts w:ascii="Times New Roman"/>
          <w:b w:val="false"/>
          <w:i w:val="false"/>
          <w:color w:val="ff0000"/>
          <w:sz w:val="28"/>
        </w:rPr>
        <w:t xml:space="preserve">
      Сноска. Глава 1-1 исключена Законом РК от 31.10.2015 </w:t>
      </w:r>
      <w:r>
        <w:rPr>
          <w:rFonts w:ascii="Times New Roman"/>
          <w:b w:val="false"/>
          <w:i w:val="false"/>
          <w:color w:val="ff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54"/>
    <w:p>
      <w:pPr>
        <w:spacing w:after="0"/>
        <w:ind w:left="0"/>
        <w:jc w:val="left"/>
      </w:pPr>
      <w:r>
        <w:rPr>
          <w:rFonts w:ascii="Times New Roman"/>
          <w:b/>
          <w:i w:val="false"/>
          <w:color w:val="000000"/>
        </w:rPr>
        <w:t xml:space="preserve"> Глава 2. ГОСУДАРСТВЕННОЕ РЕГУЛИРОВАНИЕ</w:t>
      </w:r>
      <w:r>
        <w:br/>
      </w:r>
      <w:r>
        <w:rPr>
          <w:rFonts w:ascii="Times New Roman"/>
          <w:b/>
          <w:i w:val="false"/>
          <w:color w:val="000000"/>
        </w:rPr>
        <w:t>В ОБЛАСТИ КОНЦЕССИИ</w:t>
      </w:r>
    </w:p>
    <w:bookmarkEnd w:id="54"/>
    <w:p>
      <w:pPr>
        <w:spacing w:after="0"/>
        <w:ind w:left="0"/>
        <w:jc w:val="both"/>
      </w:pPr>
      <w:r>
        <w:rPr>
          <w:rFonts w:ascii="Times New Roman"/>
          <w:b/>
          <w:i w:val="false"/>
          <w:color w:val="000000"/>
          <w:sz w:val="28"/>
        </w:rPr>
        <w:t>Статья 8. Полномочия Правительства Республики Казахстан</w:t>
      </w:r>
    </w:p>
    <w:p>
      <w:pPr>
        <w:spacing w:after="0"/>
        <w:ind w:left="0"/>
        <w:jc w:val="both"/>
      </w:pPr>
      <w:r>
        <w:rPr>
          <w:rFonts w:ascii="Times New Roman"/>
          <w:b w:val="false"/>
          <w:i w:val="false"/>
          <w:color w:val="000000"/>
          <w:sz w:val="28"/>
        </w:rPr>
        <w:t xml:space="preserve">
      Правительство Республики Казахстан в области концессии: </w:t>
      </w:r>
    </w:p>
    <w:bookmarkStart w:name="z88" w:id="55"/>
    <w:p>
      <w:pPr>
        <w:spacing w:after="0"/>
        <w:ind w:left="0"/>
        <w:jc w:val="both"/>
      </w:pPr>
      <w:r>
        <w:rPr>
          <w:rFonts w:ascii="Times New Roman"/>
          <w:b w:val="false"/>
          <w:i w:val="false"/>
          <w:color w:val="000000"/>
          <w:sz w:val="28"/>
        </w:rPr>
        <w:t xml:space="preserve">
      1) исключен Законом РК от 03.12.2013 </w:t>
      </w:r>
      <w:r>
        <w:rPr>
          <w:rFonts w:ascii="Times New Roman"/>
          <w:b w:val="false"/>
          <w:i w:val="false"/>
          <w:color w:val="000000"/>
          <w:sz w:val="28"/>
        </w:rPr>
        <w:t>№ 150-V</w:t>
      </w:r>
      <w:r>
        <w:rPr>
          <w:rFonts w:ascii="Times New Roman"/>
          <w:b w:val="false"/>
          <w:i w:val="false"/>
          <w:color w:val="000000"/>
          <w:sz w:val="28"/>
        </w:rPr>
        <w:t xml:space="preserve"> (вводится в действие с 01.01.2014);</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 w:id="56"/>
    <w:p>
      <w:pPr>
        <w:spacing w:after="0"/>
        <w:ind w:left="0"/>
        <w:jc w:val="both"/>
      </w:pPr>
      <w:r>
        <w:rPr>
          <w:rFonts w:ascii="Times New Roman"/>
          <w:b w:val="false"/>
          <w:i w:val="false"/>
          <w:color w:val="000000"/>
          <w:sz w:val="28"/>
        </w:rPr>
        <w:t>
      6-3) утверждает перечень концессионных проектов особой значимости;</w:t>
      </w:r>
    </w:p>
    <w:bookmarkEnd w:id="56"/>
    <w:bookmarkStart w:name="z177" w:id="57"/>
    <w:p>
      <w:pPr>
        <w:spacing w:after="0"/>
        <w:ind w:left="0"/>
        <w:jc w:val="both"/>
      </w:pPr>
      <w:r>
        <w:rPr>
          <w:rFonts w:ascii="Times New Roman"/>
          <w:b w:val="false"/>
          <w:i w:val="false"/>
          <w:color w:val="000000"/>
          <w:sz w:val="28"/>
        </w:rPr>
        <w:t>
      7) создает специализированную организацию по вопросам концессии;</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58"/>
    <w:p>
      <w:pPr>
        <w:spacing w:after="0"/>
        <w:ind w:left="0"/>
        <w:jc w:val="both"/>
      </w:pPr>
      <w:r>
        <w:rPr>
          <w:rFonts w:ascii="Times New Roman"/>
          <w:b w:val="false"/>
          <w:i w:val="false"/>
          <w:color w:val="000000"/>
          <w:sz w:val="28"/>
        </w:rPr>
        <w:t xml:space="preserve">
      8) исключен Законом РК от 02.04.2010 </w:t>
      </w:r>
      <w:r>
        <w:rPr>
          <w:rFonts w:ascii="Times New Roman"/>
          <w:b w:val="false"/>
          <w:i w:val="false"/>
          <w:color w:val="000000"/>
          <w:sz w:val="28"/>
        </w:rPr>
        <w:t>№ 263-IV</w:t>
      </w:r>
      <w:r>
        <w:rPr>
          <w:rFonts w:ascii="Times New Roman"/>
          <w:b w:val="false"/>
          <w:i w:val="false"/>
          <w:color w:val="000000"/>
          <w:sz w:val="28"/>
        </w:rPr>
        <w:t xml:space="preserve"> (вводится в действие с 01.01.2010);</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05.07.2008 </w:t>
      </w:r>
      <w:r>
        <w:rPr>
          <w:rFonts w:ascii="Times New Roman"/>
          <w:b w:val="false"/>
          <w:i w:val="false"/>
          <w:color w:val="000000"/>
          <w:sz w:val="28"/>
        </w:rPr>
        <w:t xml:space="preserve">N 66-IV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12.01.2012 </w:t>
      </w:r>
      <w:r>
        <w:rPr>
          <w:rFonts w:ascii="Times New Roman"/>
          <w:b w:val="false"/>
          <w:i w:val="false"/>
          <w:color w:val="000000"/>
          <w:sz w:val="28"/>
        </w:rPr>
        <w:t>№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(вводятся в действие с 01.01.2014); от 12.06.2014 </w:t>
      </w:r>
      <w:r>
        <w:rPr>
          <w:rFonts w:ascii="Times New Roman"/>
          <w:b w:val="false"/>
          <w:i w:val="false"/>
          <w:color w:val="000000"/>
          <w:sz w:val="28"/>
        </w:rPr>
        <w:t>№ 209-V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Полномочия уполномоченного органа по государственному планированию</w:t>
      </w:r>
    </w:p>
    <w:bookmarkStart w:name="z54" w:id="59"/>
    <w:p>
      <w:pPr>
        <w:spacing w:after="0"/>
        <w:ind w:left="0"/>
        <w:jc w:val="both"/>
      </w:pPr>
      <w:r>
        <w:rPr>
          <w:rFonts w:ascii="Times New Roman"/>
          <w:b w:val="false"/>
          <w:i w:val="false"/>
          <w:color w:val="000000"/>
          <w:sz w:val="28"/>
        </w:rPr>
        <w:t>
      Уполномоченный орган по государственному планированию:</w:t>
      </w:r>
    </w:p>
    <w:bookmarkEnd w:id="59"/>
    <w:bookmarkStart w:name="z55" w:id="60"/>
    <w:p>
      <w:pPr>
        <w:spacing w:after="0"/>
        <w:ind w:left="0"/>
        <w:jc w:val="both"/>
      </w:pPr>
      <w:r>
        <w:rPr>
          <w:rFonts w:ascii="Times New Roman"/>
          <w:b w:val="false"/>
          <w:i w:val="false"/>
          <w:color w:val="000000"/>
          <w:sz w:val="28"/>
        </w:rPr>
        <w:t xml:space="preserve">
      1) привлекает специализированную организацию по вопросам концессии, за исключением случаев, установленных подпунктом 3-2) </w:t>
      </w:r>
      <w:r>
        <w:rPr>
          <w:rFonts w:ascii="Times New Roman"/>
          <w:b w:val="false"/>
          <w:i w:val="false"/>
          <w:color w:val="000000"/>
          <w:sz w:val="28"/>
        </w:rPr>
        <w:t>статьи 13</w:t>
      </w:r>
      <w:r>
        <w:rPr>
          <w:rFonts w:ascii="Times New Roman"/>
          <w:b w:val="false"/>
          <w:i w:val="false"/>
          <w:color w:val="000000"/>
          <w:sz w:val="28"/>
        </w:rPr>
        <w:t xml:space="preserve"> настоящего Закона, для проведения:</w:t>
      </w:r>
    </w:p>
    <w:bookmarkEnd w:id="60"/>
    <w:p>
      <w:pPr>
        <w:spacing w:after="0"/>
        <w:ind w:left="0"/>
        <w:jc w:val="both"/>
      </w:pPr>
      <w:r>
        <w:rPr>
          <w:rFonts w:ascii="Times New Roman"/>
          <w:b w:val="false"/>
          <w:i w:val="false"/>
          <w:color w:val="000000"/>
          <w:sz w:val="28"/>
        </w:rPr>
        <w:t>
      экспертизы конкурсной (аукционной) документации, в том числе при внесении в нее изменений и дополнений;</w:t>
      </w:r>
    </w:p>
    <w:p>
      <w:pPr>
        <w:spacing w:after="0"/>
        <w:ind w:left="0"/>
        <w:jc w:val="both"/>
      </w:pPr>
      <w:r>
        <w:rPr>
          <w:rFonts w:ascii="Times New Roman"/>
          <w:b w:val="false"/>
          <w:i w:val="false"/>
          <w:color w:val="000000"/>
          <w:sz w:val="28"/>
        </w:rPr>
        <w:t>
      экспертизы концессионных заявок, представленных участниками конкурса (аукциона) при проведении конкурса по выбору концессионера;</w:t>
      </w:r>
    </w:p>
    <w:p>
      <w:pPr>
        <w:spacing w:after="0"/>
        <w:ind w:left="0"/>
        <w:jc w:val="both"/>
      </w:pPr>
      <w:r>
        <w:rPr>
          <w:rFonts w:ascii="Times New Roman"/>
          <w:b w:val="false"/>
          <w:i w:val="false"/>
          <w:color w:val="000000"/>
          <w:sz w:val="28"/>
        </w:rPr>
        <w:t>
      экспертизы предложений концессионера на получение поручительства государства;</w:t>
      </w:r>
    </w:p>
    <w:p>
      <w:pPr>
        <w:spacing w:after="0"/>
        <w:ind w:left="0"/>
        <w:jc w:val="both"/>
      </w:pPr>
      <w:r>
        <w:rPr>
          <w:rFonts w:ascii="Times New Roman"/>
          <w:b w:val="false"/>
          <w:i w:val="false"/>
          <w:color w:val="000000"/>
          <w:sz w:val="28"/>
        </w:rPr>
        <w:t>
      оценки реализации концессионных проектов;</w:t>
      </w:r>
    </w:p>
    <w:bookmarkStart w:name="z124" w:id="61"/>
    <w:p>
      <w:pPr>
        <w:spacing w:after="0"/>
        <w:ind w:left="0"/>
        <w:jc w:val="both"/>
      </w:pPr>
      <w:r>
        <w:rPr>
          <w:rFonts w:ascii="Times New Roman"/>
          <w:b w:val="false"/>
          <w:i w:val="false"/>
          <w:color w:val="000000"/>
          <w:sz w:val="28"/>
        </w:rPr>
        <w:t>
      2) формирует и утверждает перечень объектов, предлагаемых в концессию, относящихся к республиканской собственности;</w:t>
      </w:r>
    </w:p>
    <w:bookmarkEnd w:id="61"/>
    <w:bookmarkStart w:name="z125" w:id="62"/>
    <w:p>
      <w:pPr>
        <w:spacing w:after="0"/>
        <w:ind w:left="0"/>
        <w:jc w:val="both"/>
      </w:pPr>
      <w:r>
        <w:rPr>
          <w:rFonts w:ascii="Times New Roman"/>
          <w:b w:val="false"/>
          <w:i w:val="false"/>
          <w:color w:val="000000"/>
          <w:sz w:val="28"/>
        </w:rPr>
        <w:t>
      3) согласовывает конкурсную (аукционную) документацию и договоры концессии, в том числе при внесении в них изменений и дополнений, за исключением случаев, установленных подпунктом 3-3) статьи 13 настоящего Закона;</w:t>
      </w:r>
    </w:p>
    <w:bookmarkEnd w:id="62"/>
    <w:bookmarkStart w:name="z126" w:id="63"/>
    <w:p>
      <w:pPr>
        <w:spacing w:after="0"/>
        <w:ind w:left="0"/>
        <w:jc w:val="both"/>
      </w:pPr>
      <w:r>
        <w:rPr>
          <w:rFonts w:ascii="Times New Roman"/>
          <w:b w:val="false"/>
          <w:i w:val="false"/>
          <w:color w:val="000000"/>
          <w:sz w:val="28"/>
        </w:rPr>
        <w:t xml:space="preserve">
      4) исключен Законом РК от 24.11.2011 </w:t>
      </w:r>
      <w:r>
        <w:rPr>
          <w:rFonts w:ascii="Times New Roman"/>
          <w:b w:val="false"/>
          <w:i w:val="false"/>
          <w:color w:val="000000"/>
          <w:sz w:val="28"/>
        </w:rPr>
        <w:t>№ 495-IV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63"/>
    <w:bookmarkStart w:name="z127" w:id="64"/>
    <w:p>
      <w:pPr>
        <w:spacing w:after="0"/>
        <w:ind w:left="0"/>
        <w:jc w:val="both"/>
      </w:pPr>
      <w:r>
        <w:rPr>
          <w:rFonts w:ascii="Times New Roman"/>
          <w:b w:val="false"/>
          <w:i w:val="false"/>
          <w:color w:val="000000"/>
          <w:sz w:val="28"/>
        </w:rPr>
        <w:t>
      5) утверждает методику определения стоимости объекта концессии и суммарной стоимости государственной поддержки деятельности концессионеров и источников возмещения затрат;</w:t>
      </w:r>
    </w:p>
    <w:bookmarkEnd w:id="64"/>
    <w:bookmarkStart w:name="z128" w:id="65"/>
    <w:p>
      <w:pPr>
        <w:spacing w:after="0"/>
        <w:ind w:left="0"/>
        <w:jc w:val="both"/>
      </w:pPr>
      <w:r>
        <w:rPr>
          <w:rFonts w:ascii="Times New Roman"/>
          <w:b w:val="false"/>
          <w:i w:val="false"/>
          <w:color w:val="000000"/>
          <w:sz w:val="28"/>
        </w:rPr>
        <w:t xml:space="preserve">
      6) исключен Законом РК от 03.12.2013 </w:t>
      </w:r>
      <w:r>
        <w:rPr>
          <w:rFonts w:ascii="Times New Roman"/>
          <w:b w:val="false"/>
          <w:i w:val="false"/>
          <w:color w:val="000000"/>
          <w:sz w:val="28"/>
        </w:rPr>
        <w:t>№ 150-V</w:t>
      </w:r>
      <w:r>
        <w:rPr>
          <w:rFonts w:ascii="Times New Roman"/>
          <w:b w:val="false"/>
          <w:i w:val="false"/>
          <w:color w:val="000000"/>
          <w:sz w:val="28"/>
        </w:rPr>
        <w:t xml:space="preserve"> (вводится в действие с 01.01.2014);</w:t>
      </w:r>
    </w:p>
    <w:bookmarkEnd w:id="65"/>
    <w:bookmarkStart w:name="z129" w:id="66"/>
    <w:p>
      <w:pPr>
        <w:spacing w:after="0"/>
        <w:ind w:left="0"/>
        <w:jc w:val="both"/>
      </w:pPr>
      <w:r>
        <w:rPr>
          <w:rFonts w:ascii="Times New Roman"/>
          <w:b w:val="false"/>
          <w:i w:val="false"/>
          <w:color w:val="000000"/>
          <w:sz w:val="28"/>
        </w:rPr>
        <w:t>
      7) определяет требования к экспертизе конкурсной (аукционной) документации, в том числе при внесении в нее изменений и дополнений, концессионных заявок, представленных участниками конкурса при проведении конкурса (аукциона) по выбору концессионера;</w:t>
      </w:r>
    </w:p>
    <w:bookmarkEnd w:id="66"/>
    <w:bookmarkStart w:name="z202" w:id="67"/>
    <w:p>
      <w:pPr>
        <w:spacing w:after="0"/>
        <w:ind w:left="0"/>
        <w:jc w:val="both"/>
      </w:pPr>
      <w:r>
        <w:rPr>
          <w:rFonts w:ascii="Times New Roman"/>
          <w:b w:val="false"/>
          <w:i w:val="false"/>
          <w:color w:val="000000"/>
          <w:sz w:val="28"/>
        </w:rPr>
        <w:t>
      7-1) осуществляет межотраслевую координацию и методологическое руководство в области организации концессионных проектов;</w:t>
      </w:r>
    </w:p>
    <w:bookmarkEnd w:id="67"/>
    <w:bookmarkStart w:name="z203" w:id="68"/>
    <w:p>
      <w:pPr>
        <w:spacing w:after="0"/>
        <w:ind w:left="0"/>
        <w:jc w:val="both"/>
      </w:pPr>
      <w:r>
        <w:rPr>
          <w:rFonts w:ascii="Times New Roman"/>
          <w:b w:val="false"/>
          <w:i w:val="false"/>
          <w:color w:val="000000"/>
          <w:sz w:val="28"/>
        </w:rPr>
        <w:t>
      7-2) направляет результаты оценки реализации концессионных проектов в уполномоченный государственный орган по осуществлению права распоряжения республиканской собственностью для внесения данных в реестр договоров концессии по объектам концессии, относящимся к республиканской собственности;</w:t>
      </w:r>
    </w:p>
    <w:bookmarkEnd w:id="68"/>
    <w:bookmarkStart w:name="z108" w:id="69"/>
    <w:p>
      <w:pPr>
        <w:spacing w:after="0"/>
        <w:ind w:left="0"/>
        <w:jc w:val="both"/>
      </w:pPr>
      <w:r>
        <w:rPr>
          <w:rFonts w:ascii="Times New Roman"/>
          <w:b w:val="false"/>
          <w:i w:val="false"/>
          <w:color w:val="000000"/>
          <w:sz w:val="28"/>
        </w:rPr>
        <w:t>
      7-3) формирует лимиты государственных концессионных обязательств Правительства Республики Казахстан и местных исполнительных органов;</w:t>
      </w:r>
    </w:p>
    <w:bookmarkEnd w:id="69"/>
    <w:bookmarkStart w:name="z60" w:id="70"/>
    <w:p>
      <w:pPr>
        <w:spacing w:after="0"/>
        <w:ind w:left="0"/>
        <w:jc w:val="both"/>
      </w:pPr>
      <w:r>
        <w:rPr>
          <w:rFonts w:ascii="Times New Roman"/>
          <w:b w:val="false"/>
          <w:i w:val="false"/>
          <w:color w:val="000000"/>
          <w:sz w:val="28"/>
        </w:rPr>
        <w:t>
      7-4) ведет реестр договоров концессии;</w:t>
      </w:r>
    </w:p>
    <w:bookmarkEnd w:id="70"/>
    <w:bookmarkStart w:name="z237" w:id="71"/>
    <w:p>
      <w:pPr>
        <w:spacing w:after="0"/>
        <w:ind w:left="0"/>
        <w:jc w:val="both"/>
      </w:pPr>
      <w:r>
        <w:rPr>
          <w:rFonts w:ascii="Times New Roman"/>
          <w:b w:val="false"/>
          <w:i w:val="false"/>
          <w:color w:val="000000"/>
          <w:sz w:val="28"/>
        </w:rPr>
        <w:t>
      7-5) утверждает правила проведения конкурса (аукциона) по выбору концессионера;</w:t>
      </w:r>
    </w:p>
    <w:bookmarkEnd w:id="71"/>
    <w:bookmarkStart w:name="z238" w:id="72"/>
    <w:p>
      <w:pPr>
        <w:spacing w:after="0"/>
        <w:ind w:left="0"/>
        <w:jc w:val="both"/>
      </w:pPr>
      <w:r>
        <w:rPr>
          <w:rFonts w:ascii="Times New Roman"/>
          <w:b w:val="false"/>
          <w:i w:val="false"/>
          <w:color w:val="000000"/>
          <w:sz w:val="28"/>
        </w:rPr>
        <w:t>
      7-6) утверждает правила представления, рассмотрения и отбора концессионных проектов;</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73"/>
    <w:p>
      <w:pPr>
        <w:spacing w:after="0"/>
        <w:ind w:left="0"/>
        <w:jc w:val="both"/>
      </w:pPr>
      <w:r>
        <w:rPr>
          <w:rFonts w:ascii="Times New Roman"/>
          <w:b w:val="false"/>
          <w:i w:val="false"/>
          <w:color w:val="000000"/>
          <w:sz w:val="28"/>
        </w:rPr>
        <w:t xml:space="preserve">
      7-8) утверждает правила проведения мониторинга договоров концессии, проведения мониторинга и оценки реализации концессионных проектов; </w:t>
      </w:r>
    </w:p>
    <w:bookmarkEnd w:id="73"/>
    <w:bookmarkStart w:name="z241" w:id="74"/>
    <w:p>
      <w:pPr>
        <w:spacing w:after="0"/>
        <w:ind w:left="0"/>
        <w:jc w:val="both"/>
      </w:pPr>
      <w:r>
        <w:rPr>
          <w:rFonts w:ascii="Times New Roman"/>
          <w:b w:val="false"/>
          <w:i w:val="false"/>
          <w:color w:val="000000"/>
          <w:sz w:val="28"/>
        </w:rPr>
        <w:t xml:space="preserve">
      7-9) утверждает критерии отнесения концессионных проектов к категории социально значимых; </w:t>
      </w:r>
    </w:p>
    <w:bookmarkEnd w:id="74"/>
    <w:bookmarkStart w:name="z242" w:id="75"/>
    <w:p>
      <w:pPr>
        <w:spacing w:after="0"/>
        <w:ind w:left="0"/>
        <w:jc w:val="both"/>
      </w:pPr>
      <w:r>
        <w:rPr>
          <w:rFonts w:ascii="Times New Roman"/>
          <w:b w:val="false"/>
          <w:i w:val="false"/>
          <w:color w:val="000000"/>
          <w:sz w:val="28"/>
        </w:rPr>
        <w:t>
      7-10) утверждает критерии отнесения концессионных проектов к категории концессионных проектов особой значимости;</w:t>
      </w:r>
    </w:p>
    <w:bookmarkEnd w:id="75"/>
    <w:bookmarkStart w:name="z1684" w:id="76"/>
    <w:p>
      <w:pPr>
        <w:spacing w:after="0"/>
        <w:ind w:left="0"/>
        <w:jc w:val="both"/>
      </w:pPr>
      <w:r>
        <w:rPr>
          <w:rFonts w:ascii="Times New Roman"/>
          <w:b w:val="false"/>
          <w:i w:val="false"/>
          <w:color w:val="000000"/>
          <w:sz w:val="28"/>
        </w:rPr>
        <w:t>
      7-11) определяет организации по финансированию концессионных проектов;</w:t>
      </w:r>
    </w:p>
    <w:bookmarkEnd w:id="76"/>
    <w:bookmarkStart w:name="z1685" w:id="77"/>
    <w:p>
      <w:pPr>
        <w:spacing w:after="0"/>
        <w:ind w:left="0"/>
        <w:jc w:val="both"/>
      </w:pPr>
      <w:r>
        <w:rPr>
          <w:rFonts w:ascii="Times New Roman"/>
          <w:b w:val="false"/>
          <w:i w:val="false"/>
          <w:color w:val="000000"/>
          <w:sz w:val="28"/>
        </w:rPr>
        <w:t>
      7-12) утверждает правила выплаты арендной платы за пользование объектом концессии;</w:t>
      </w:r>
    </w:p>
    <w:bookmarkEnd w:id="77"/>
    <w:bookmarkStart w:name="z130" w:id="78"/>
    <w:p>
      <w:pPr>
        <w:spacing w:after="0"/>
        <w:ind w:left="0"/>
        <w:jc w:val="both"/>
      </w:pPr>
      <w:r>
        <w:rPr>
          <w:rFonts w:ascii="Times New Roman"/>
          <w:b w:val="false"/>
          <w:i w:val="false"/>
          <w:color w:val="000000"/>
          <w:sz w:val="28"/>
        </w:rPr>
        <w:t>
      8) осуществляет иные функции, предусмотренные настоящим Законом, иными законами, актами Президента Республики Казахстан и Правительства Республики Казахстан.</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с изменениями, внесенными законами РК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(вводятся в действие с 01.01.2014);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Полномочия уполномоченного государственного органа по исполнению бюджета</w:t>
      </w:r>
    </w:p>
    <w:p>
      <w:pPr>
        <w:spacing w:after="0"/>
        <w:ind w:left="0"/>
        <w:jc w:val="both"/>
      </w:pPr>
      <w:r>
        <w:rPr>
          <w:rFonts w:ascii="Times New Roman"/>
          <w:b w:val="false"/>
          <w:i w:val="false"/>
          <w:color w:val="000000"/>
          <w:sz w:val="28"/>
        </w:rPr>
        <w:t xml:space="preserve">
      Уполномоченный государственный орган по исполнению бюджета: </w:t>
      </w:r>
    </w:p>
    <w:p>
      <w:pPr>
        <w:spacing w:after="0"/>
        <w:ind w:left="0"/>
        <w:jc w:val="both"/>
      </w:pPr>
      <w:r>
        <w:rPr>
          <w:rFonts w:ascii="Times New Roman"/>
          <w:b w:val="false"/>
          <w:i w:val="false"/>
          <w:color w:val="000000"/>
          <w:sz w:val="28"/>
        </w:rPr>
        <w:t>
      1) согласовывает перечень объектов, предлагаемых в концессию на среднесрочный период, относящихся к республиканской собственности;</w:t>
      </w:r>
    </w:p>
    <w:p>
      <w:pPr>
        <w:spacing w:after="0"/>
        <w:ind w:left="0"/>
        <w:jc w:val="both"/>
      </w:pPr>
      <w:r>
        <w:rPr>
          <w:rFonts w:ascii="Times New Roman"/>
          <w:b w:val="false"/>
          <w:i w:val="false"/>
          <w:color w:val="000000"/>
          <w:sz w:val="28"/>
        </w:rPr>
        <w:t>
      2) согласовывает конкурсную (аукционную) документацию и проект договора концессии, в том числе при внесении в них изменений и дополнений, в отношении объектов, относящихся к республиканской собственности;</w:t>
      </w:r>
    </w:p>
    <w:p>
      <w:pPr>
        <w:spacing w:after="0"/>
        <w:ind w:left="0"/>
        <w:jc w:val="both"/>
      </w:pPr>
      <w:r>
        <w:rPr>
          <w:rFonts w:ascii="Times New Roman"/>
          <w:b w:val="false"/>
          <w:i w:val="false"/>
          <w:color w:val="000000"/>
          <w:sz w:val="28"/>
        </w:rPr>
        <w:t xml:space="preserve">
      3) заключает договоры государственных гарантий и поручительств государства по договорам концессии, а также ведет реестр предоставленных государственных гарантий и поручительств государства по договорам концессии; </w:t>
      </w:r>
    </w:p>
    <w:p>
      <w:pPr>
        <w:spacing w:after="0"/>
        <w:ind w:left="0"/>
        <w:jc w:val="both"/>
      </w:pPr>
      <w:r>
        <w:rPr>
          <w:rFonts w:ascii="Times New Roman"/>
          <w:b w:val="false"/>
          <w:i w:val="false"/>
          <w:color w:val="000000"/>
          <w:sz w:val="28"/>
        </w:rPr>
        <w:t xml:space="preserve">
      4) исключен Законом РК от 03.12.2013 </w:t>
      </w:r>
      <w:r>
        <w:rPr>
          <w:rFonts w:ascii="Times New Roman"/>
          <w:b w:val="false"/>
          <w:i w:val="false"/>
          <w:color w:val="000000"/>
          <w:sz w:val="28"/>
        </w:rPr>
        <w:t>№ 150-V</w:t>
      </w:r>
      <w:r>
        <w:rPr>
          <w:rFonts w:ascii="Times New Roman"/>
          <w:b w:val="false"/>
          <w:i w:val="false"/>
          <w:color w:val="000000"/>
          <w:sz w:val="28"/>
        </w:rPr>
        <w:t xml:space="preserve"> (вводится в действие с 01.01.2014);</w:t>
      </w:r>
    </w:p>
    <w:p>
      <w:pPr>
        <w:spacing w:after="0"/>
        <w:ind w:left="0"/>
        <w:jc w:val="both"/>
      </w:pPr>
      <w:r>
        <w:rPr>
          <w:rFonts w:ascii="Times New Roman"/>
          <w:b w:val="false"/>
          <w:i w:val="false"/>
          <w:color w:val="000000"/>
          <w:sz w:val="28"/>
        </w:rPr>
        <w:t xml:space="preserve">
      5) регистрирует государственные концессионные обязательства; </w:t>
      </w:r>
    </w:p>
    <w:p>
      <w:pPr>
        <w:spacing w:after="0"/>
        <w:ind w:left="0"/>
        <w:jc w:val="both"/>
      </w:pPr>
      <w:r>
        <w:rPr>
          <w:rFonts w:ascii="Times New Roman"/>
          <w:b w:val="false"/>
          <w:i w:val="false"/>
          <w:color w:val="000000"/>
          <w:sz w:val="28"/>
        </w:rPr>
        <w:t xml:space="preserve">
      6) исключен Законом РК от 02.04.2010 </w:t>
      </w:r>
      <w:r>
        <w:rPr>
          <w:rFonts w:ascii="Times New Roman"/>
          <w:b w:val="false"/>
          <w:i w:val="false"/>
          <w:color w:val="000000"/>
          <w:sz w:val="28"/>
        </w:rPr>
        <w:t>№ 263-IV</w:t>
      </w:r>
      <w:r>
        <w:rPr>
          <w:rFonts w:ascii="Times New Roman"/>
          <w:b w:val="false"/>
          <w:i w:val="false"/>
          <w:color w:val="000000"/>
          <w:sz w:val="28"/>
        </w:rPr>
        <w:t xml:space="preserve"> (вводится в действие с 01.01.2010);</w:t>
      </w:r>
    </w:p>
    <w:p>
      <w:pPr>
        <w:spacing w:after="0"/>
        <w:ind w:left="0"/>
        <w:jc w:val="both"/>
      </w:pPr>
      <w:r>
        <w:rPr>
          <w:rFonts w:ascii="Times New Roman"/>
          <w:b w:val="false"/>
          <w:i w:val="false"/>
          <w:color w:val="000000"/>
          <w:sz w:val="28"/>
        </w:rPr>
        <w:t>
      7) определяет порядок передачи во владение и пользование концессионеру объектов концессии, находящихся в государственной собственности;</w:t>
      </w:r>
    </w:p>
    <w:p>
      <w:pPr>
        <w:spacing w:after="0"/>
        <w:ind w:left="0"/>
        <w:jc w:val="both"/>
      </w:pPr>
      <w:r>
        <w:rPr>
          <w:rFonts w:ascii="Times New Roman"/>
          <w:b w:val="false"/>
          <w:i w:val="false"/>
          <w:color w:val="000000"/>
          <w:sz w:val="28"/>
        </w:rPr>
        <w:t xml:space="preserve">
      7-1) исключен Законом РК от 03.12.2013 </w:t>
      </w:r>
      <w:r>
        <w:rPr>
          <w:rFonts w:ascii="Times New Roman"/>
          <w:b w:val="false"/>
          <w:i w:val="false"/>
          <w:color w:val="000000"/>
          <w:sz w:val="28"/>
        </w:rPr>
        <w:t>№ 150-V</w:t>
      </w:r>
      <w:r>
        <w:rPr>
          <w:rFonts w:ascii="Times New Roman"/>
          <w:b w:val="false"/>
          <w:i w:val="false"/>
          <w:color w:val="000000"/>
          <w:sz w:val="28"/>
        </w:rPr>
        <w:t xml:space="preserve"> (вводится в действие с 01.01.2014);</w:t>
      </w:r>
    </w:p>
    <w:p>
      <w:pPr>
        <w:spacing w:after="0"/>
        <w:ind w:left="0"/>
        <w:jc w:val="both"/>
      </w:pPr>
      <w:r>
        <w:rPr>
          <w:rFonts w:ascii="Times New Roman"/>
          <w:b w:val="false"/>
          <w:i w:val="false"/>
          <w:color w:val="000000"/>
          <w:sz w:val="28"/>
        </w:rPr>
        <w:t>
      7-2) утверждает правила ведения реестра заключенных договоров концессии и предоставленных государственных гарантий и поручительств государства по согласованию с уполномоченным органом по государственному планированию;</w:t>
      </w:r>
    </w:p>
    <w:p>
      <w:pPr>
        <w:spacing w:after="0"/>
        <w:ind w:left="0"/>
        <w:jc w:val="both"/>
      </w:pPr>
      <w:r>
        <w:rPr>
          <w:rFonts w:ascii="Times New Roman"/>
          <w:b w:val="false"/>
          <w:i w:val="false"/>
          <w:color w:val="000000"/>
          <w:sz w:val="28"/>
        </w:rPr>
        <w:t>
      7-3) утверждает правила выплат компенсации эксплуатационных затрат по согласованию с уполномоченным органом по государственному планированию;</w:t>
      </w:r>
    </w:p>
    <w:p>
      <w:pPr>
        <w:spacing w:after="0"/>
        <w:ind w:left="0"/>
        <w:jc w:val="both"/>
      </w:pPr>
      <w:r>
        <w:rPr>
          <w:rFonts w:ascii="Times New Roman"/>
          <w:b w:val="false"/>
          <w:i w:val="false"/>
          <w:color w:val="000000"/>
          <w:sz w:val="28"/>
        </w:rPr>
        <w:t>
      7-4) утверждает правила предоставления компенсации инвестиционных затрат по концессионным проектам по согласованию с уполномоченным органом по государственному планированию;</w:t>
      </w:r>
    </w:p>
    <w:p>
      <w:pPr>
        <w:spacing w:after="0"/>
        <w:ind w:left="0"/>
        <w:jc w:val="both"/>
      </w:pPr>
      <w:r>
        <w:rPr>
          <w:rFonts w:ascii="Times New Roman"/>
          <w:b w:val="false"/>
          <w:i w:val="false"/>
          <w:color w:val="000000"/>
          <w:sz w:val="28"/>
        </w:rPr>
        <w:t>
      7-5) утверждает правила выплаты вознаграждения за осуществление управления объектом концессии по согласованию с уполномоченным органом по государственному планированию;</w:t>
      </w:r>
    </w:p>
    <w:p>
      <w:pPr>
        <w:spacing w:after="0"/>
        <w:ind w:left="0"/>
        <w:jc w:val="both"/>
      </w:pPr>
      <w:r>
        <w:rPr>
          <w:rFonts w:ascii="Times New Roman"/>
          <w:b w:val="false"/>
          <w:i w:val="false"/>
          <w:color w:val="000000"/>
          <w:sz w:val="28"/>
        </w:rPr>
        <w:t>
      8) осуществляет иные функции, предусмотренные настоящим Законом, иными законами,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05.07.2008 </w:t>
      </w:r>
      <w:r>
        <w:rPr>
          <w:rFonts w:ascii="Times New Roman"/>
          <w:b w:val="false"/>
          <w:i w:val="false"/>
          <w:color w:val="000000"/>
          <w:sz w:val="28"/>
        </w:rPr>
        <w:t xml:space="preserve">N 66-IV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04.12.2008 </w:t>
      </w:r>
      <w:r>
        <w:rPr>
          <w:rFonts w:ascii="Times New Roman"/>
          <w:b w:val="false"/>
          <w:i w:val="false"/>
          <w:color w:val="000000"/>
          <w:sz w:val="28"/>
        </w:rPr>
        <w:t>N 97-IV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(вводятся в действие с 01.01.2014);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Полномочия уполномоченного органа по бюджетному планированию</w:t>
      </w:r>
    </w:p>
    <w:p>
      <w:pPr>
        <w:spacing w:after="0"/>
        <w:ind w:left="0"/>
        <w:jc w:val="both"/>
      </w:pPr>
      <w:r>
        <w:rPr>
          <w:rFonts w:ascii="Times New Roman"/>
          <w:b w:val="false"/>
          <w:i w:val="false"/>
          <w:color w:val="000000"/>
          <w:sz w:val="28"/>
        </w:rPr>
        <w:t>
      В полномочия уполномоченного органа по бюджетному планированию входят:</w:t>
      </w:r>
    </w:p>
    <w:p>
      <w:pPr>
        <w:spacing w:after="0"/>
        <w:ind w:left="0"/>
        <w:jc w:val="both"/>
      </w:pPr>
      <w:r>
        <w:rPr>
          <w:rFonts w:ascii="Times New Roman"/>
          <w:b w:val="false"/>
          <w:i w:val="false"/>
          <w:color w:val="000000"/>
          <w:sz w:val="28"/>
        </w:rPr>
        <w:t>
      1) вынесение вопросов по финансированию консультативного сопровождения концессионного проекта, разработки конкурсной (аукционной) документации на рассмотрение Республиканской бюджетной комиссии;</w:t>
      </w:r>
    </w:p>
    <w:p>
      <w:pPr>
        <w:spacing w:after="0"/>
        <w:ind w:left="0"/>
        <w:jc w:val="both"/>
      </w:pPr>
      <w:r>
        <w:rPr>
          <w:rFonts w:ascii="Times New Roman"/>
          <w:b w:val="false"/>
          <w:i w:val="false"/>
          <w:color w:val="000000"/>
          <w:sz w:val="28"/>
        </w:rPr>
        <w:t>
      2) вынесение вопросов по принятию государственных концессионных обязательств Правительства Республики Казахстан на рассмотрение Республиканской бюджетной комиссии;</w:t>
      </w:r>
    </w:p>
    <w:p>
      <w:pPr>
        <w:spacing w:after="0"/>
        <w:ind w:left="0"/>
        <w:jc w:val="both"/>
      </w:pPr>
      <w:r>
        <w:rPr>
          <w:rFonts w:ascii="Times New Roman"/>
          <w:b w:val="false"/>
          <w:i w:val="false"/>
          <w:color w:val="000000"/>
          <w:sz w:val="28"/>
        </w:rPr>
        <w:t>
      3) осуществление иных функций,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10-1 в соответствии с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 Полномочия уполномоченного государственного органа по осуществлению права распоряжения республиканской собственностью </w:t>
      </w:r>
    </w:p>
    <w:p>
      <w:pPr>
        <w:spacing w:after="0"/>
        <w:ind w:left="0"/>
        <w:jc w:val="both"/>
      </w:pPr>
      <w:r>
        <w:rPr>
          <w:rFonts w:ascii="Times New Roman"/>
          <w:b w:val="false"/>
          <w:i w:val="false"/>
          <w:color w:val="000000"/>
          <w:sz w:val="28"/>
        </w:rPr>
        <w:t xml:space="preserve">
      Уполномоченный государственный орган по осуществлению права распоряжения республиканской собственностью: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ведет реестр заключенных договоров концессии по объектам концессии, относящимся к республиканской собственности; </w:t>
      </w:r>
    </w:p>
    <w:p>
      <w:pPr>
        <w:spacing w:after="0"/>
        <w:ind w:left="0"/>
        <w:jc w:val="both"/>
      </w:pPr>
      <w:r>
        <w:rPr>
          <w:rFonts w:ascii="Times New Roman"/>
          <w:b w:val="false"/>
          <w:i w:val="false"/>
          <w:color w:val="000000"/>
          <w:sz w:val="28"/>
        </w:rPr>
        <w:t>
      3) осуществляет мониторинг договоров концессии по объектам концессии, относящимся к республиканской собственности, в пределах своей компетенции и направляет результаты мониторинга в уполномоченный орган по государственному планированию;</w:t>
      </w:r>
    </w:p>
    <w:p>
      <w:pPr>
        <w:spacing w:after="0"/>
        <w:ind w:left="0"/>
        <w:jc w:val="both"/>
      </w:pPr>
      <w:r>
        <w:rPr>
          <w:rFonts w:ascii="Times New Roman"/>
          <w:b w:val="false"/>
          <w:i w:val="false"/>
          <w:color w:val="000000"/>
          <w:sz w:val="28"/>
        </w:rPr>
        <w:t xml:space="preserve">
      4) согласовывает концессионные проекты в случае, предусмотренном бюджетным законодательством Республики Казахстан; </w:t>
      </w:r>
    </w:p>
    <w:p>
      <w:pPr>
        <w:spacing w:after="0"/>
        <w:ind w:left="0"/>
        <w:jc w:val="both"/>
      </w:pPr>
      <w:r>
        <w:rPr>
          <w:rFonts w:ascii="Times New Roman"/>
          <w:b w:val="false"/>
          <w:i w:val="false"/>
          <w:color w:val="000000"/>
          <w:sz w:val="28"/>
        </w:rPr>
        <w:t>
      5) принимает созданные на основе договоров концессии объекты в республиканскую собственность;</w:t>
      </w:r>
    </w:p>
    <w:p>
      <w:pPr>
        <w:spacing w:after="0"/>
        <w:ind w:left="0"/>
        <w:jc w:val="both"/>
      </w:pPr>
      <w:r>
        <w:rPr>
          <w:rFonts w:ascii="Times New Roman"/>
          <w:b w:val="false"/>
          <w:i w:val="false"/>
          <w:color w:val="000000"/>
          <w:sz w:val="28"/>
        </w:rPr>
        <w:t>
      6) определяет порядок приема объектов концессии в государственную собственность;</w:t>
      </w:r>
    </w:p>
    <w:p>
      <w:pPr>
        <w:spacing w:after="0"/>
        <w:ind w:left="0"/>
        <w:jc w:val="both"/>
      </w:pPr>
      <w:r>
        <w:rPr>
          <w:rFonts w:ascii="Times New Roman"/>
          <w:b w:val="false"/>
          <w:i w:val="false"/>
          <w:color w:val="000000"/>
          <w:sz w:val="28"/>
        </w:rPr>
        <w:t>
      7) осуществляет иные функции, предусмотренные настоящим Законом, иными законами,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05.07.2008 </w:t>
      </w:r>
      <w:r>
        <w:rPr>
          <w:rFonts w:ascii="Times New Roman"/>
          <w:b w:val="false"/>
          <w:i w:val="false"/>
          <w:color w:val="000000"/>
          <w:sz w:val="28"/>
        </w:rPr>
        <w:t xml:space="preserve">N 66-IV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Полномочия уполномоченного государственного органа соответствующей отрасли</w:t>
      </w:r>
    </w:p>
    <w:p>
      <w:pPr>
        <w:spacing w:after="0"/>
        <w:ind w:left="0"/>
        <w:jc w:val="both"/>
      </w:pPr>
      <w:r>
        <w:rPr>
          <w:rFonts w:ascii="Times New Roman"/>
          <w:b w:val="false"/>
          <w:i w:val="false"/>
          <w:color w:val="000000"/>
          <w:sz w:val="28"/>
        </w:rPr>
        <w:t xml:space="preserve">
      Уполномоченный государственный орган соответствующей отрасли: </w:t>
      </w:r>
    </w:p>
    <w:p>
      <w:pPr>
        <w:spacing w:after="0"/>
        <w:ind w:left="0"/>
        <w:jc w:val="both"/>
      </w:pPr>
      <w:r>
        <w:rPr>
          <w:rFonts w:ascii="Times New Roman"/>
          <w:b w:val="false"/>
          <w:i w:val="false"/>
          <w:color w:val="000000"/>
          <w:sz w:val="28"/>
        </w:rPr>
        <w:t>
      1) осуществляет подготовку отраслевого заключения на конкурсную (аукционную) документацию концессионного проекта в соответствии с правилами, утверждаемыми уполномоченным органом по государственному планированию;</w:t>
      </w:r>
    </w:p>
    <w:p>
      <w:pPr>
        <w:spacing w:after="0"/>
        <w:ind w:left="0"/>
        <w:jc w:val="both"/>
      </w:pPr>
      <w:r>
        <w:rPr>
          <w:rFonts w:ascii="Times New Roman"/>
          <w:b w:val="false"/>
          <w:i w:val="false"/>
          <w:color w:val="000000"/>
          <w:sz w:val="28"/>
        </w:rPr>
        <w:t xml:space="preserve">
      2) является организатором конкурса (аукциона) в отношении объектов концессии, относящихся к республиканской собственности и предусмотренных в пункте 2 статьи 16 настоящего Закона; </w:t>
      </w:r>
    </w:p>
    <w:p>
      <w:pPr>
        <w:spacing w:after="0"/>
        <w:ind w:left="0"/>
        <w:jc w:val="both"/>
      </w:pPr>
      <w:r>
        <w:rPr>
          <w:rFonts w:ascii="Times New Roman"/>
          <w:b w:val="false"/>
          <w:i w:val="false"/>
          <w:color w:val="000000"/>
          <w:sz w:val="28"/>
        </w:rPr>
        <w:t xml:space="preserve">
      3) на основании решения комиссии по концессиям (далее – комиссия) в отношении объектов, относящихся к республиканской собственности, заключает договор концессии по объектам концессии, относящимся к республиканской собственности и предусмотренным в </w:t>
      </w:r>
      <w:r>
        <w:rPr>
          <w:rFonts w:ascii="Times New Roman"/>
          <w:b w:val="false"/>
          <w:i w:val="false"/>
          <w:color w:val="000000"/>
          <w:sz w:val="28"/>
        </w:rPr>
        <w:t>пункте 2</w:t>
      </w:r>
      <w:r>
        <w:rPr>
          <w:rFonts w:ascii="Times New Roman"/>
          <w:b w:val="false"/>
          <w:i w:val="false"/>
          <w:color w:val="000000"/>
          <w:sz w:val="28"/>
        </w:rPr>
        <w:t xml:space="preserve"> статьи 16 настоящего Закона;</w:t>
      </w:r>
    </w:p>
    <w:p>
      <w:pPr>
        <w:spacing w:after="0"/>
        <w:ind w:left="0"/>
        <w:jc w:val="both"/>
      </w:pPr>
      <w:r>
        <w:rPr>
          <w:rFonts w:ascii="Times New Roman"/>
          <w:b w:val="false"/>
          <w:i w:val="false"/>
          <w:color w:val="000000"/>
          <w:sz w:val="28"/>
        </w:rPr>
        <w:t>
      4) осуществляет мониторинг реализации концессионных проектов и направляет результаты мониторинга в уполномоченный орган по государственному планированию для осуществления оценки реализации концессионного проекта;</w:t>
      </w:r>
    </w:p>
    <w:p>
      <w:pPr>
        <w:spacing w:after="0"/>
        <w:ind w:left="0"/>
        <w:jc w:val="both"/>
      </w:pPr>
      <w:r>
        <w:rPr>
          <w:rFonts w:ascii="Times New Roman"/>
          <w:b w:val="false"/>
          <w:i w:val="false"/>
          <w:color w:val="000000"/>
          <w:sz w:val="28"/>
        </w:rPr>
        <w:t xml:space="preserve">
      5) предоставляет информацию уполномоченному государственному органу по осуществлению права распоряжения республиканской собственностью по заключенным договорам концессии; </w:t>
      </w:r>
    </w:p>
    <w:p>
      <w:pPr>
        <w:spacing w:after="0"/>
        <w:ind w:left="0"/>
        <w:jc w:val="both"/>
      </w:pPr>
      <w:r>
        <w:rPr>
          <w:rFonts w:ascii="Times New Roman"/>
          <w:b w:val="false"/>
          <w:i w:val="false"/>
          <w:color w:val="000000"/>
          <w:sz w:val="28"/>
        </w:rPr>
        <w:t>
      6) организует передачу созданных на основе договоров концессии объектов в республиканскую собственность;</w:t>
      </w:r>
    </w:p>
    <w:p>
      <w:pPr>
        <w:spacing w:after="0"/>
        <w:ind w:left="0"/>
        <w:jc w:val="both"/>
      </w:pPr>
      <w:r>
        <w:rPr>
          <w:rFonts w:ascii="Times New Roman"/>
          <w:b w:val="false"/>
          <w:i w:val="false"/>
          <w:color w:val="000000"/>
          <w:sz w:val="28"/>
        </w:rPr>
        <w:t xml:space="preserve">
      7) организует привлечение новых концессионеров путем проведения открытого конкурса (аукциона) по выбору концессионера в случае досрочного прекращения ранее заключенного договора концессии по объектам концессии, относящимся к республиканской собственности; </w:t>
      </w:r>
    </w:p>
    <w:p>
      <w:pPr>
        <w:spacing w:after="0"/>
        <w:ind w:left="0"/>
        <w:jc w:val="both"/>
      </w:pPr>
      <w:r>
        <w:rPr>
          <w:rFonts w:ascii="Times New Roman"/>
          <w:b w:val="false"/>
          <w:i w:val="false"/>
          <w:color w:val="000000"/>
          <w:sz w:val="28"/>
        </w:rPr>
        <w:t>
      8) привлекает, в случае необходимости, юридических лиц по консультативному сопровождению концессионных проектов, финансирование которых осуществляется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9) осуществляет иные функции, предусмотренные настоящим Законом, иными законами,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05.07.2008 </w:t>
      </w:r>
      <w:r>
        <w:rPr>
          <w:rFonts w:ascii="Times New Roman"/>
          <w:b w:val="false"/>
          <w:i w:val="false"/>
          <w:color w:val="000000"/>
          <w:sz w:val="28"/>
        </w:rPr>
        <w:t xml:space="preserve">N 66-IV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(вводятся в действие с 01.01.2014);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Полномочия местных исполнительных органов областей (городов республиканского значения, столицы)</w:t>
      </w:r>
    </w:p>
    <w:p>
      <w:pPr>
        <w:spacing w:after="0"/>
        <w:ind w:left="0"/>
        <w:jc w:val="both"/>
      </w:pPr>
      <w:r>
        <w:rPr>
          <w:rFonts w:ascii="Times New Roman"/>
          <w:b w:val="false"/>
          <w:i w:val="false"/>
          <w:color w:val="ff0000"/>
          <w:sz w:val="28"/>
        </w:rPr>
        <w:t xml:space="preserve">
      Сноска. Заголовок статьи 13 с изменением, внесенным Законом РК от 28.12.2018 </w:t>
      </w:r>
      <w:r>
        <w:rPr>
          <w:rFonts w:ascii="Times New Roman"/>
          <w:b w:val="false"/>
          <w:i w:val="false"/>
          <w:color w:val="ff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Местные исполнительные органы областей (городов республиканского значения, столицы) в пределах своей компетенции: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вносят предложения организатору конкурса (аукциона) в отношении объектов концессии, относящихся к республиканской собственности, для решения вопросов, связанных с соблюдением социально-экономических и экологических интересов населения соответствующего региона, при заключении договора концессии; </w:t>
      </w:r>
    </w:p>
    <w:p>
      <w:pPr>
        <w:spacing w:after="0"/>
        <w:ind w:left="0"/>
        <w:jc w:val="both"/>
      </w:pPr>
      <w:r>
        <w:rPr>
          <w:rFonts w:ascii="Times New Roman"/>
          <w:b w:val="false"/>
          <w:i w:val="false"/>
          <w:color w:val="000000"/>
          <w:sz w:val="28"/>
        </w:rPr>
        <w:t xml:space="preserve">
      3) ведут реестр заключенных договоров концессии по объектам концессии, относящимся к коммунальной собственности; </w:t>
      </w:r>
    </w:p>
    <w:p>
      <w:pPr>
        <w:spacing w:after="0"/>
        <w:ind w:left="0"/>
        <w:jc w:val="both"/>
      </w:pPr>
      <w:r>
        <w:rPr>
          <w:rFonts w:ascii="Times New Roman"/>
          <w:b w:val="false"/>
          <w:i w:val="false"/>
          <w:color w:val="000000"/>
          <w:sz w:val="28"/>
        </w:rPr>
        <w:t>
      3-1) определяют юридические лица для проведения экспертиз в случаях, установленных подпунктом 3-2) настоящей статьи;</w:t>
      </w:r>
    </w:p>
    <w:bookmarkStart w:name="z266" w:id="79"/>
    <w:p>
      <w:pPr>
        <w:spacing w:after="0"/>
        <w:ind w:left="0"/>
        <w:jc w:val="both"/>
      </w:pPr>
      <w:r>
        <w:rPr>
          <w:rFonts w:ascii="Times New Roman"/>
          <w:b w:val="false"/>
          <w:i w:val="false"/>
          <w:color w:val="000000"/>
          <w:sz w:val="28"/>
        </w:rPr>
        <w:t>
      3-2) по объектам концессии, относящимся к коммунальной собственности, в случае, если стоимость создания (реконструкции) объекта концессии составляет до 4000000-кратного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в лице местных уполномоченных органов по государственному планированию подготавливают заключения по:</w:t>
      </w:r>
    </w:p>
    <w:bookmarkEnd w:id="79"/>
    <w:bookmarkStart w:name="z267" w:id="80"/>
    <w:p>
      <w:pPr>
        <w:spacing w:after="0"/>
        <w:ind w:left="0"/>
        <w:jc w:val="both"/>
      </w:pPr>
      <w:r>
        <w:rPr>
          <w:rFonts w:ascii="Times New Roman"/>
          <w:b w:val="false"/>
          <w:i w:val="false"/>
          <w:color w:val="000000"/>
          <w:sz w:val="28"/>
        </w:rPr>
        <w:t>
      конкурсной (аукционной) документации, в том числе при внесении в нее изменений и дополнений;</w:t>
      </w:r>
    </w:p>
    <w:bookmarkEnd w:id="80"/>
    <w:bookmarkStart w:name="z268" w:id="81"/>
    <w:p>
      <w:pPr>
        <w:spacing w:after="0"/>
        <w:ind w:left="0"/>
        <w:jc w:val="both"/>
      </w:pPr>
      <w:r>
        <w:rPr>
          <w:rFonts w:ascii="Times New Roman"/>
          <w:b w:val="false"/>
          <w:i w:val="false"/>
          <w:color w:val="000000"/>
          <w:sz w:val="28"/>
        </w:rPr>
        <w:t>
      концессионным заявкам, представленным участниками конкурса (аукциона) при проведении конкурса (аукциона) по выбору концессионера;</w:t>
      </w:r>
    </w:p>
    <w:bookmarkEnd w:id="81"/>
    <w:bookmarkStart w:name="z269" w:id="82"/>
    <w:p>
      <w:pPr>
        <w:spacing w:after="0"/>
        <w:ind w:left="0"/>
        <w:jc w:val="both"/>
      </w:pPr>
      <w:r>
        <w:rPr>
          <w:rFonts w:ascii="Times New Roman"/>
          <w:b w:val="false"/>
          <w:i w:val="false"/>
          <w:color w:val="000000"/>
          <w:sz w:val="28"/>
        </w:rPr>
        <w:t>
      проектам договоров концессии, в том числе при внесении в договоры концессии изменений и дополнений.</w:t>
      </w:r>
    </w:p>
    <w:bookmarkEnd w:id="82"/>
    <w:bookmarkStart w:name="z270" w:id="83"/>
    <w:p>
      <w:pPr>
        <w:spacing w:after="0"/>
        <w:ind w:left="0"/>
        <w:jc w:val="both"/>
      </w:pPr>
      <w:r>
        <w:rPr>
          <w:rFonts w:ascii="Times New Roman"/>
          <w:b w:val="false"/>
          <w:i w:val="false"/>
          <w:color w:val="000000"/>
          <w:sz w:val="28"/>
        </w:rPr>
        <w:t>
      Местные уполномоченные органы по государственному планированию для проведения экспертиз документов, предусмотренных настоящим подпунктом, привлекают юридические лица, определяемые местными исполнительными органами областей, городов республиканского значения, столицы;</w:t>
      </w:r>
    </w:p>
    <w:bookmarkEnd w:id="83"/>
    <w:p>
      <w:pPr>
        <w:spacing w:after="0"/>
        <w:ind w:left="0"/>
        <w:jc w:val="both"/>
      </w:pPr>
      <w:r>
        <w:rPr>
          <w:rFonts w:ascii="Times New Roman"/>
          <w:b w:val="false"/>
          <w:i w:val="false"/>
          <w:color w:val="000000"/>
          <w:sz w:val="28"/>
        </w:rPr>
        <w:t>
      3-3) по объектам концессии, относящимся к коммунальной собственности в лице местного уполномоченного органа по государственному планированию, согласовывают конкурсную (аукционную) документацию и договоры концессии, в том числе при внесении в них изменений и дополнений, в случае, если стоимость создания (реконструкции) объекта концессии составляет до 4000000-кратного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pPr>
        <w:spacing w:after="0"/>
        <w:ind w:left="0"/>
        <w:jc w:val="both"/>
      </w:pPr>
      <w:r>
        <w:rPr>
          <w:rFonts w:ascii="Times New Roman"/>
          <w:b w:val="false"/>
          <w:i w:val="false"/>
          <w:color w:val="000000"/>
          <w:sz w:val="28"/>
        </w:rPr>
        <w:t xml:space="preserve">
      4) создают и утверждают положение о комиссии в отношении объектов концессии, относящихся к коммунальной собственности; </w:t>
      </w:r>
    </w:p>
    <w:p>
      <w:pPr>
        <w:spacing w:after="0"/>
        <w:ind w:left="0"/>
        <w:jc w:val="both"/>
      </w:pPr>
      <w:r>
        <w:rPr>
          <w:rFonts w:ascii="Times New Roman"/>
          <w:b w:val="false"/>
          <w:i w:val="false"/>
          <w:color w:val="000000"/>
          <w:sz w:val="28"/>
        </w:rPr>
        <w:t xml:space="preserve">
      5) являются организаторами конкурса (аукциона) в отношении объектов концессии, относящихся к коммунальной собственности и предусмотренных в перечне; </w:t>
      </w:r>
    </w:p>
    <w:p>
      <w:pPr>
        <w:spacing w:after="0"/>
        <w:ind w:left="0"/>
        <w:jc w:val="both"/>
      </w:pPr>
      <w:r>
        <w:rPr>
          <w:rFonts w:ascii="Times New Roman"/>
          <w:b w:val="false"/>
          <w:i w:val="false"/>
          <w:color w:val="000000"/>
          <w:sz w:val="28"/>
        </w:rPr>
        <w:t xml:space="preserve">
      6) на основании решения комиссии заключают договор концессии по объектам концессии, относящимся к коммунальной собственности и предусмотренным в перечне; </w:t>
      </w:r>
    </w:p>
    <w:p>
      <w:pPr>
        <w:spacing w:after="0"/>
        <w:ind w:left="0"/>
        <w:jc w:val="both"/>
      </w:pPr>
      <w:r>
        <w:rPr>
          <w:rFonts w:ascii="Times New Roman"/>
          <w:b w:val="false"/>
          <w:i w:val="false"/>
          <w:color w:val="000000"/>
          <w:sz w:val="28"/>
        </w:rPr>
        <w:t>
      7) осуществляют мониторинг договоров концессии по объектам концессии, относящимся к коммунальной собственности, контроль за их исполнением и направляют результаты мониторинга и контроля в уполномоченный орган по государственному планированию;</w:t>
      </w:r>
    </w:p>
    <w:p>
      <w:pPr>
        <w:spacing w:after="0"/>
        <w:ind w:left="0"/>
        <w:jc w:val="both"/>
      </w:pPr>
      <w:r>
        <w:rPr>
          <w:rFonts w:ascii="Times New Roman"/>
          <w:b w:val="false"/>
          <w:i w:val="false"/>
          <w:color w:val="000000"/>
          <w:sz w:val="28"/>
        </w:rPr>
        <w:t>
      8) принимают созданные на основе договоров концессии объекты в коммунальную собственность;</w:t>
      </w:r>
    </w:p>
    <w:p>
      <w:pPr>
        <w:spacing w:after="0"/>
        <w:ind w:left="0"/>
        <w:jc w:val="both"/>
      </w:pPr>
      <w:r>
        <w:rPr>
          <w:rFonts w:ascii="Times New Roman"/>
          <w:b w:val="false"/>
          <w:i w:val="false"/>
          <w:color w:val="000000"/>
          <w:sz w:val="28"/>
        </w:rPr>
        <w:t>
      9) организует привлечение новых концессионеров путем проведения открытого конкурса (аукциона) по выбору концессионера в случае досрочного прекращения действия ранее заключенного договора концессии по объектам концессии, относящимся к коммунальной собственности;</w:t>
      </w:r>
    </w:p>
    <w:p>
      <w:pPr>
        <w:spacing w:after="0"/>
        <w:ind w:left="0"/>
        <w:jc w:val="both"/>
      </w:pPr>
      <w:r>
        <w:rPr>
          <w:rFonts w:ascii="Times New Roman"/>
          <w:b w:val="false"/>
          <w:i w:val="false"/>
          <w:color w:val="000000"/>
          <w:sz w:val="28"/>
        </w:rPr>
        <w:t>
      10)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05.07.2008 </w:t>
      </w:r>
      <w:r>
        <w:rPr>
          <w:rFonts w:ascii="Times New Roman"/>
          <w:b w:val="false"/>
          <w:i w:val="false"/>
          <w:color w:val="000000"/>
          <w:sz w:val="28"/>
        </w:rPr>
        <w:t xml:space="preserve">N 66-IV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(вводятся в действие с 01.01.2014);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Государственная поддержка деятельности концессионеров</w:t>
      </w:r>
    </w:p>
    <w:bookmarkStart w:name="z57" w:id="84"/>
    <w:p>
      <w:pPr>
        <w:spacing w:after="0"/>
        <w:ind w:left="0"/>
        <w:jc w:val="both"/>
      </w:pPr>
      <w:r>
        <w:rPr>
          <w:rFonts w:ascii="Times New Roman"/>
          <w:b w:val="false"/>
          <w:i w:val="false"/>
          <w:color w:val="000000"/>
          <w:sz w:val="28"/>
        </w:rPr>
        <w:t>
      1. В целях поддержки деятельности концессионеров предоставляются один или несколько из следующих видов государственной поддержки:</w:t>
      </w:r>
    </w:p>
    <w:bookmarkEnd w:id="84"/>
    <w:p>
      <w:pPr>
        <w:spacing w:after="0"/>
        <w:ind w:left="0"/>
        <w:jc w:val="both"/>
      </w:pPr>
      <w:r>
        <w:rPr>
          <w:rFonts w:ascii="Times New Roman"/>
          <w:b w:val="false"/>
          <w:i w:val="false"/>
          <w:color w:val="000000"/>
          <w:sz w:val="28"/>
        </w:rPr>
        <w:t xml:space="preserve">
      1) поручительства государства по инфраструктурным облигациям в рамках договоров концессии; </w:t>
      </w:r>
    </w:p>
    <w:p>
      <w:pPr>
        <w:spacing w:after="0"/>
        <w:ind w:left="0"/>
        <w:jc w:val="both"/>
      </w:pPr>
      <w:r>
        <w:rPr>
          <w:rFonts w:ascii="Times New Roman"/>
          <w:b w:val="false"/>
          <w:i w:val="false"/>
          <w:color w:val="000000"/>
          <w:sz w:val="28"/>
        </w:rPr>
        <w:t xml:space="preserve">
      2) государственные гарантии по займам, привлекаемым для финансирования концессионных проектов; </w:t>
      </w:r>
    </w:p>
    <w:p>
      <w:pPr>
        <w:spacing w:after="0"/>
        <w:ind w:left="0"/>
        <w:jc w:val="both"/>
      </w:pPr>
      <w:r>
        <w:rPr>
          <w:rFonts w:ascii="Times New Roman"/>
          <w:b w:val="false"/>
          <w:i w:val="false"/>
          <w:color w:val="000000"/>
          <w:sz w:val="28"/>
        </w:rPr>
        <w:t>
      3) передача концессионеру исключительных прав на объекты интеллектуальной собственности, принадлежащих государству;</w:t>
      </w:r>
    </w:p>
    <w:p>
      <w:pPr>
        <w:spacing w:after="0"/>
        <w:ind w:left="0"/>
        <w:jc w:val="both"/>
      </w:pPr>
      <w:r>
        <w:rPr>
          <w:rFonts w:ascii="Times New Roman"/>
          <w:b w:val="false"/>
          <w:i w:val="false"/>
          <w:color w:val="000000"/>
          <w:sz w:val="28"/>
        </w:rPr>
        <w:t xml:space="preserve">
      4) предоставление натурных грантов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5) софинансирование концессионных проектов; </w:t>
      </w:r>
    </w:p>
    <w:p>
      <w:pPr>
        <w:spacing w:after="0"/>
        <w:ind w:left="0"/>
        <w:jc w:val="both"/>
      </w:pPr>
      <w:r>
        <w:rPr>
          <w:rFonts w:ascii="Times New Roman"/>
          <w:b w:val="false"/>
          <w:i w:val="false"/>
          <w:color w:val="000000"/>
          <w:sz w:val="28"/>
        </w:rPr>
        <w:t>
      6) гарантия потребления государством определенного объема товаров (работ, услуг), производимых в ходе реализации концессионного проекта.</w:t>
      </w:r>
    </w:p>
    <w:p>
      <w:pPr>
        <w:spacing w:after="0"/>
        <w:ind w:left="0"/>
        <w:jc w:val="both"/>
      </w:pPr>
      <w:r>
        <w:rPr>
          <w:rFonts w:ascii="Times New Roman"/>
          <w:b w:val="false"/>
          <w:i w:val="false"/>
          <w:color w:val="000000"/>
          <w:sz w:val="28"/>
        </w:rPr>
        <w:t xml:space="preserve">
      7) исключен Законом РК от 04.07.2013 </w:t>
      </w:r>
      <w:r>
        <w:rPr>
          <w:rFonts w:ascii="Times New Roman"/>
          <w:b w:val="false"/>
          <w:i w:val="false"/>
          <w:color w:val="000000"/>
          <w:sz w:val="28"/>
        </w:rPr>
        <w:t>№ 131-V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Start w:name="z58" w:id="85"/>
    <w:p>
      <w:pPr>
        <w:spacing w:after="0"/>
        <w:ind w:left="0"/>
        <w:jc w:val="both"/>
      </w:pPr>
      <w:r>
        <w:rPr>
          <w:rFonts w:ascii="Times New Roman"/>
          <w:b w:val="false"/>
          <w:i w:val="false"/>
          <w:color w:val="000000"/>
          <w:sz w:val="28"/>
        </w:rPr>
        <w:t>
      2. При создании объекта концессии, не подлежащего передаче в государственную собственность, меры государственной поддержки, предусмотренные подпунктами 1), 2) и 5) пункта 1 настоящей статьи, концессионеру не предоставляются.</w:t>
      </w:r>
    </w:p>
    <w:bookmarkEnd w:id="85"/>
    <w:bookmarkStart w:name="z115" w:id="86"/>
    <w:p>
      <w:pPr>
        <w:spacing w:after="0"/>
        <w:ind w:left="0"/>
        <w:jc w:val="both"/>
      </w:pPr>
      <w:r>
        <w:rPr>
          <w:rFonts w:ascii="Times New Roman"/>
          <w:b w:val="false"/>
          <w:i w:val="false"/>
          <w:color w:val="000000"/>
          <w:sz w:val="28"/>
        </w:rPr>
        <w:t>
      2-1. На правоотношения, урегулированные подпунктом 6) пункта 1 настоящей статьи, не распространяется действие законодательства Республики Казахстан о государственных закупках.</w:t>
      </w:r>
    </w:p>
    <w:bookmarkEnd w:id="86"/>
    <w:bookmarkStart w:name="z59" w:id="87"/>
    <w:p>
      <w:pPr>
        <w:spacing w:after="0"/>
        <w:ind w:left="0"/>
        <w:jc w:val="both"/>
      </w:pPr>
      <w:r>
        <w:rPr>
          <w:rFonts w:ascii="Times New Roman"/>
          <w:b w:val="false"/>
          <w:i w:val="false"/>
          <w:color w:val="000000"/>
          <w:sz w:val="28"/>
        </w:rPr>
        <w:t>
      3. Суммарная стоимость государственных концессионных обязательств, предусмотренных в подпункте 3) пункта 1 статьи 7 и подпунктах 1), 2), 3), 4) и 5) пункта 1 настоящей статьи, не должна превышать стоимость создания (реконструкции) объекта концессии в рамках договора концессии.</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05.07.2008 </w:t>
      </w:r>
      <w:r>
        <w:rPr>
          <w:rFonts w:ascii="Times New Roman"/>
          <w:b w:val="false"/>
          <w:i w:val="false"/>
          <w:color w:val="000000"/>
          <w:sz w:val="28"/>
        </w:rPr>
        <w:t xml:space="preserve">N 66-IV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04.12.2008 </w:t>
      </w:r>
      <w:r>
        <w:rPr>
          <w:rFonts w:ascii="Times New Roman"/>
          <w:b w:val="false"/>
          <w:i w:val="false"/>
          <w:color w:val="000000"/>
          <w:sz w:val="28"/>
        </w:rPr>
        <w:t xml:space="preserve">N 97-IV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с 01.01.2014);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88"/>
    <w:p>
      <w:pPr>
        <w:spacing w:after="0"/>
        <w:ind w:left="0"/>
        <w:jc w:val="left"/>
      </w:pPr>
      <w:r>
        <w:rPr>
          <w:rFonts w:ascii="Times New Roman"/>
          <w:b/>
          <w:i w:val="false"/>
          <w:color w:val="000000"/>
        </w:rPr>
        <w:t xml:space="preserve"> Глава 3. ПЕРЕДАЧА ОБЪЕКТОВ В КОНЦЕССИЮ</w:t>
      </w:r>
    </w:p>
    <w:bookmarkEnd w:id="88"/>
    <w:p>
      <w:pPr>
        <w:spacing w:after="0"/>
        <w:ind w:left="0"/>
        <w:jc w:val="both"/>
      </w:pPr>
      <w:r>
        <w:rPr>
          <w:rFonts w:ascii="Times New Roman"/>
          <w:b/>
          <w:i w:val="false"/>
          <w:color w:val="000000"/>
          <w:sz w:val="28"/>
        </w:rPr>
        <w:t>Статья 15. Порядок передачи объектов в концессию</w:t>
      </w:r>
    </w:p>
    <w:bookmarkStart w:name="z271" w:id="89"/>
    <w:p>
      <w:pPr>
        <w:spacing w:after="0"/>
        <w:ind w:left="0"/>
        <w:jc w:val="both"/>
      </w:pPr>
      <w:r>
        <w:rPr>
          <w:rFonts w:ascii="Times New Roman"/>
          <w:b w:val="false"/>
          <w:i w:val="false"/>
          <w:color w:val="000000"/>
          <w:sz w:val="28"/>
        </w:rPr>
        <w:t>
      1. Предоставление объектов в концессию осуществляется в три этапа:</w:t>
      </w:r>
    </w:p>
    <w:bookmarkEnd w:id="89"/>
    <w:bookmarkStart w:name="z272" w:id="90"/>
    <w:p>
      <w:pPr>
        <w:spacing w:after="0"/>
        <w:ind w:left="0"/>
        <w:jc w:val="both"/>
      </w:pPr>
      <w:r>
        <w:rPr>
          <w:rFonts w:ascii="Times New Roman"/>
          <w:b w:val="false"/>
          <w:i w:val="false"/>
          <w:color w:val="000000"/>
          <w:sz w:val="28"/>
        </w:rPr>
        <w:t>
      1) формирование перечня;</w:t>
      </w:r>
    </w:p>
    <w:bookmarkEnd w:id="90"/>
    <w:bookmarkStart w:name="z273" w:id="91"/>
    <w:p>
      <w:pPr>
        <w:spacing w:after="0"/>
        <w:ind w:left="0"/>
        <w:jc w:val="both"/>
      </w:pPr>
      <w:r>
        <w:rPr>
          <w:rFonts w:ascii="Times New Roman"/>
          <w:b w:val="false"/>
          <w:i w:val="false"/>
          <w:color w:val="000000"/>
          <w:sz w:val="28"/>
        </w:rPr>
        <w:t>
      2) проведение конкурса (аукциона) по выбору концессионера;</w:t>
      </w:r>
    </w:p>
    <w:bookmarkEnd w:id="91"/>
    <w:bookmarkStart w:name="z274" w:id="92"/>
    <w:p>
      <w:pPr>
        <w:spacing w:after="0"/>
        <w:ind w:left="0"/>
        <w:jc w:val="both"/>
      </w:pPr>
      <w:r>
        <w:rPr>
          <w:rFonts w:ascii="Times New Roman"/>
          <w:b w:val="false"/>
          <w:i w:val="false"/>
          <w:color w:val="000000"/>
          <w:sz w:val="28"/>
        </w:rPr>
        <w:t>
      3) определение концессионера и заключение договора концессии.</w:t>
      </w:r>
    </w:p>
    <w:bookmarkEnd w:id="92"/>
    <w:bookmarkStart w:name="z275" w:id="93"/>
    <w:p>
      <w:pPr>
        <w:spacing w:after="0"/>
        <w:ind w:left="0"/>
        <w:jc w:val="both"/>
      </w:pPr>
      <w:r>
        <w:rPr>
          <w:rFonts w:ascii="Times New Roman"/>
          <w:b w:val="false"/>
          <w:i w:val="false"/>
          <w:color w:val="000000"/>
          <w:sz w:val="28"/>
        </w:rPr>
        <w:t xml:space="preserve">
      2. Обязательным условием предоставления концессионеру поручительства государства является размещение инфраструктурных облигаций на фондовой бирже Республики Казахстан. </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Подготовка концессионных предложений</w:t>
      </w:r>
    </w:p>
    <w:p>
      <w:pPr>
        <w:spacing w:after="0"/>
        <w:ind w:left="0"/>
        <w:jc w:val="both"/>
      </w:pPr>
      <w:r>
        <w:rPr>
          <w:rFonts w:ascii="Times New Roman"/>
          <w:b w:val="false"/>
          <w:i w:val="false"/>
          <w:color w:val="ff0000"/>
          <w:sz w:val="28"/>
        </w:rPr>
        <w:t xml:space="preserve">
      Сноска. Статья 15-1 исключена Законом РК от 30.11.2017 </w:t>
      </w:r>
      <w:r>
        <w:rPr>
          <w:rFonts w:ascii="Times New Roman"/>
          <w:b w:val="false"/>
          <w:i w:val="false"/>
          <w:color w:val="ff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15-2. Разработка или корректировка, а также проведение необходимых экспертиз конкурсных (аукционных) документаций концессионных проектов</w:t>
      </w:r>
    </w:p>
    <w:p>
      <w:pPr>
        <w:spacing w:after="0"/>
        <w:ind w:left="0"/>
        <w:jc w:val="both"/>
      </w:pPr>
      <w:r>
        <w:rPr>
          <w:rFonts w:ascii="Times New Roman"/>
          <w:b w:val="false"/>
          <w:i w:val="false"/>
          <w:color w:val="ff0000"/>
          <w:sz w:val="28"/>
        </w:rPr>
        <w:t xml:space="preserve">
      Сноска. Заголовок статьи 15-2 с изменениями, внесенными Законом РК от 02.01.2021 </w:t>
      </w:r>
      <w:r>
        <w:rPr>
          <w:rFonts w:ascii="Times New Roman"/>
          <w:b w:val="false"/>
          <w:i w:val="false"/>
          <w:color w:val="ff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3" w:id="94"/>
    <w:p>
      <w:pPr>
        <w:spacing w:after="0"/>
        <w:ind w:left="0"/>
        <w:jc w:val="both"/>
      </w:pPr>
      <w:r>
        <w:rPr>
          <w:rFonts w:ascii="Times New Roman"/>
          <w:b w:val="false"/>
          <w:i w:val="false"/>
          <w:color w:val="000000"/>
          <w:sz w:val="28"/>
        </w:rPr>
        <w:t>
      1. По концессионным проектам, одобренным бюджетными комиссиями, согласно экономическим заключениям на инвестиционные предложения осуществляется разработка или корректировка конкурсных (аукционных) документаций концессионных проектов.</w:t>
      </w:r>
    </w:p>
    <w:bookmarkEnd w:id="94"/>
    <w:bookmarkStart w:name="z84" w:id="95"/>
    <w:p>
      <w:pPr>
        <w:spacing w:after="0"/>
        <w:ind w:left="0"/>
        <w:jc w:val="both"/>
      </w:pPr>
      <w:r>
        <w:rPr>
          <w:rFonts w:ascii="Times New Roman"/>
          <w:b w:val="false"/>
          <w:i w:val="false"/>
          <w:color w:val="000000"/>
          <w:sz w:val="28"/>
        </w:rPr>
        <w:t>
      2. По проектам, имеющим разработанные проектно-сметные документации, а также являющимся технически несложными, реализуемым на основании типовых проектов, типовых проектных решений и проектов повторного применения, разработка технико-экономического обоснования не требуется.</w:t>
      </w:r>
    </w:p>
    <w:bookmarkEnd w:id="95"/>
    <w:p>
      <w:pPr>
        <w:spacing w:after="0"/>
        <w:ind w:left="0"/>
        <w:jc w:val="both"/>
      </w:pPr>
      <w:r>
        <w:rPr>
          <w:rFonts w:ascii="Times New Roman"/>
          <w:b w:val="false"/>
          <w:i w:val="false"/>
          <w:color w:val="000000"/>
          <w:sz w:val="28"/>
        </w:rPr>
        <w:t>
      Привязка имеющейся проектно-сметной документации к конкретной площадке объекта концессии осуществляется организатором конкурса (аукциона) в рамках разработки или корректировки конкурсной (аукционной) документации или концессионером с учетом маркетинговых и финансово-экономических параметров концессионного проекта согласно условиям конкурсной (аукционной) документации.</w:t>
      </w:r>
    </w:p>
    <w:bookmarkStart w:name="z85" w:id="96"/>
    <w:p>
      <w:pPr>
        <w:spacing w:after="0"/>
        <w:ind w:left="0"/>
        <w:jc w:val="both"/>
      </w:pPr>
      <w:r>
        <w:rPr>
          <w:rFonts w:ascii="Times New Roman"/>
          <w:b w:val="false"/>
          <w:i w:val="false"/>
          <w:color w:val="000000"/>
          <w:sz w:val="28"/>
        </w:rPr>
        <w:t>
      3. Разработка технико-экономического обоснования концессионного проекта по проектам, являющимся технически сложными и (или) уникальными, осуществляется потенциальным концессионером в случае проведения конкурса (аукциона) по выбору концессионера с использованием двухэтапных процедур либо уполномоченным органом соответствующей отрасли или местным исполнительным органом в случае проведения конкурса (аукциона) по выбору концессионера без использования двухэтапных процедур.</w:t>
      </w:r>
    </w:p>
    <w:bookmarkEnd w:id="96"/>
    <w:bookmarkStart w:name="z86" w:id="97"/>
    <w:p>
      <w:pPr>
        <w:spacing w:after="0"/>
        <w:ind w:left="0"/>
        <w:jc w:val="both"/>
      </w:pPr>
      <w:r>
        <w:rPr>
          <w:rFonts w:ascii="Times New Roman"/>
          <w:b w:val="false"/>
          <w:i w:val="false"/>
          <w:color w:val="000000"/>
          <w:sz w:val="28"/>
        </w:rPr>
        <w:t>
      4. Технико-экономическое обоснование содержит результаты изучения осуществимости и эффективности концессионного проекта, проводимого на основе экономического анализа выгод и затрат.</w:t>
      </w:r>
    </w:p>
    <w:bookmarkEnd w:id="97"/>
    <w:p>
      <w:pPr>
        <w:spacing w:after="0"/>
        <w:ind w:left="0"/>
        <w:jc w:val="both"/>
      </w:pPr>
      <w:r>
        <w:rPr>
          <w:rFonts w:ascii="Times New Roman"/>
          <w:b w:val="false"/>
          <w:i w:val="false"/>
          <w:color w:val="000000"/>
          <w:sz w:val="28"/>
        </w:rPr>
        <w:t>
      В случае изменения установленных технико-экономических параметров концессионного проекта, влекущих за собой изменение технических решений и дополнительные расходы, уполномоченный государственный орган соответствующей отрасли и местные исполнительные органы проводят корректировку технико-экономического обоснования с последующим проведением необходимых экспертиз в соответствии с законодательством Республики Казахстан.</w:t>
      </w:r>
    </w:p>
    <w:bookmarkStart w:name="z144" w:id="98"/>
    <w:p>
      <w:pPr>
        <w:spacing w:after="0"/>
        <w:ind w:left="0"/>
        <w:jc w:val="both"/>
      </w:pPr>
      <w:r>
        <w:rPr>
          <w:rFonts w:ascii="Times New Roman"/>
          <w:b w:val="false"/>
          <w:i w:val="false"/>
          <w:color w:val="000000"/>
          <w:sz w:val="28"/>
        </w:rPr>
        <w:t>
      5. После проведения необходимых экспертиз разработанной или скорректированной конкурсной (аукционной) документации концессионного проекта уполномоченный государственный орган соответствующей отрасли направляет его в уполномоченный орган по государственному планированию для проведения экспертизы, за исключением случаев, установленных подпунктом 3-2) статьи 13 настоящего Закона.</w:t>
      </w:r>
    </w:p>
    <w:bookmarkEnd w:id="98"/>
    <w:bookmarkStart w:name="z145" w:id="99"/>
    <w:p>
      <w:pPr>
        <w:spacing w:after="0"/>
        <w:ind w:left="0"/>
        <w:jc w:val="both"/>
      </w:pPr>
      <w:r>
        <w:rPr>
          <w:rFonts w:ascii="Times New Roman"/>
          <w:b w:val="false"/>
          <w:i w:val="false"/>
          <w:color w:val="000000"/>
          <w:sz w:val="28"/>
        </w:rPr>
        <w:t>
      6. Уполномоченный орган по государственному планированию привлекает специализированную организацию по вопросам концессии для проведения экспертизы разработанной или скорректированной конкурсной (аукционной) документации концессионного проекта, за исключением случаев, установленных подпунктом 3-2) статьи 13 настоящего Закона.</w:t>
      </w:r>
    </w:p>
    <w:bookmarkEnd w:id="99"/>
    <w:bookmarkStart w:name="z147" w:id="100"/>
    <w:p>
      <w:pPr>
        <w:spacing w:after="0"/>
        <w:ind w:left="0"/>
        <w:jc w:val="both"/>
      </w:pPr>
      <w:r>
        <w:rPr>
          <w:rFonts w:ascii="Times New Roman"/>
          <w:b w:val="false"/>
          <w:i w:val="false"/>
          <w:color w:val="000000"/>
          <w:sz w:val="28"/>
        </w:rPr>
        <w:t>
      7. Специализированная организация по вопросам концессии и юридические лица, указанные в подпункте 3-2) статьи 13 настоящего Закона, несут ответственность в соответствии с законами Республики Казахстан за качество экспертизы предлагаемых решений по реализации концессионного проекта.</w:t>
      </w:r>
    </w:p>
    <w:bookmarkEnd w:id="100"/>
    <w:bookmarkStart w:name="z148" w:id="101"/>
    <w:p>
      <w:pPr>
        <w:spacing w:after="0"/>
        <w:ind w:left="0"/>
        <w:jc w:val="both"/>
      </w:pPr>
      <w:r>
        <w:rPr>
          <w:rFonts w:ascii="Times New Roman"/>
          <w:b w:val="false"/>
          <w:i w:val="false"/>
          <w:color w:val="000000"/>
          <w:sz w:val="28"/>
        </w:rPr>
        <w:t>
      8. Уполномоченный орган по государственному планированию направляет заключение экспертизы, указанной в пункте 6 настоящей статьи, уполномоченному государственному органу соответствующей отрасли, если проект республиканский, а также местным исполнительным органам областей, городов республиканского значения, столицы, если проект местный.</w:t>
      </w:r>
    </w:p>
    <w:bookmarkEnd w:id="101"/>
    <w:bookmarkStart w:name="z149" w:id="102"/>
    <w:p>
      <w:pPr>
        <w:spacing w:after="0"/>
        <w:ind w:left="0"/>
        <w:jc w:val="both"/>
      </w:pPr>
      <w:r>
        <w:rPr>
          <w:rFonts w:ascii="Times New Roman"/>
          <w:b w:val="false"/>
          <w:i w:val="false"/>
          <w:color w:val="000000"/>
          <w:sz w:val="28"/>
        </w:rPr>
        <w:t>
      9. Уполномоченный орган по бюджетному планированию на основании заявки уполномоченного государственного органа соответствующей отрасли, согласованной с уполномоченным органом по исполнению бюджета, и положительного заключения экспертизы, указанной в пункте 6 настоящей статьи, содержащего рекомендации о возможности принятия государственных концессионных обязательств, формирует заключения по конкурсным (аукционным) документациям концессионных проектов и вносит их на рассмотрение Республиканской бюджетной комиссии.</w:t>
      </w:r>
    </w:p>
    <w:bookmarkEnd w:id="102"/>
    <w:bookmarkStart w:name="z204" w:id="103"/>
    <w:p>
      <w:pPr>
        <w:spacing w:after="0"/>
        <w:ind w:left="0"/>
        <w:jc w:val="both"/>
      </w:pPr>
      <w:r>
        <w:rPr>
          <w:rFonts w:ascii="Times New Roman"/>
          <w:b w:val="false"/>
          <w:i w:val="false"/>
          <w:color w:val="000000"/>
          <w:sz w:val="28"/>
        </w:rPr>
        <w:t>
      10. Местный уполномоченный орган по государственному планированию на основании положительного заключения экспертизы, указанной в пункте 6 настоящей статьи, содержащего рекомендации о возможности принятия государственных концессионных обязательств, формирует заключения по конкурсным (аукционным) документациям концессионных проектов и вносит их на рассмотрение соответствующей бюджетной комиссии.</w:t>
      </w:r>
    </w:p>
    <w:bookmarkEnd w:id="103"/>
    <w:bookmarkStart w:name="z205" w:id="104"/>
    <w:p>
      <w:pPr>
        <w:spacing w:after="0"/>
        <w:ind w:left="0"/>
        <w:jc w:val="both"/>
      </w:pPr>
      <w:r>
        <w:rPr>
          <w:rFonts w:ascii="Times New Roman"/>
          <w:b w:val="false"/>
          <w:i w:val="false"/>
          <w:color w:val="000000"/>
          <w:sz w:val="28"/>
        </w:rPr>
        <w:t>
      11. Заключения экспертиз разработанной или скорректированной конкурсной (аукционной) документации концессионного проекта, по которому в течение трех лет после его утверждения не заключен договор концессии, считаются утратившими силу.</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15-2 в соответствии с Законом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в редакции Закона РК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с 01.01.2014); с изменениями, внесенными законами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Формирование перечня</w:t>
      </w:r>
    </w:p>
    <w:bookmarkStart w:name="z161" w:id="105"/>
    <w:p>
      <w:pPr>
        <w:spacing w:after="0"/>
        <w:ind w:left="0"/>
        <w:jc w:val="both"/>
      </w:pPr>
      <w:r>
        <w:rPr>
          <w:rFonts w:ascii="Times New Roman"/>
          <w:b w:val="false"/>
          <w:i w:val="false"/>
          <w:color w:val="000000"/>
          <w:sz w:val="28"/>
        </w:rPr>
        <w:t>
      1. Перечень формируется центральным уполномоченным органом по государственному планированию по объектам, относящимся к республиканской собственности, и уполномоченными органами области, города республиканского значения, столицы по государственному планированию по объектам концессии, относящимся к коммунальной собственности, на основании положительного заключения экспертизы конкурсных (аукционных) документаций концессионных проектов и в соответствии со стратегическими и программными документами Республики Казахстан, с инвестиционными возможностями республиканского и (или) местного бюджетов ежегодно сроком на три года на скользящей основе.</w:t>
      </w:r>
    </w:p>
    <w:bookmarkEnd w:id="105"/>
    <w:bookmarkStart w:name="z117" w:id="106"/>
    <w:p>
      <w:pPr>
        <w:spacing w:after="0"/>
        <w:ind w:left="0"/>
        <w:jc w:val="both"/>
      </w:pPr>
      <w:r>
        <w:rPr>
          <w:rFonts w:ascii="Times New Roman"/>
          <w:b w:val="false"/>
          <w:i w:val="false"/>
          <w:color w:val="000000"/>
          <w:sz w:val="28"/>
        </w:rPr>
        <w:t>
      2. Перечень состоит из двух разделов:</w:t>
      </w:r>
    </w:p>
    <w:bookmarkEnd w:id="106"/>
    <w:p>
      <w:pPr>
        <w:spacing w:after="0"/>
        <w:ind w:left="0"/>
        <w:jc w:val="both"/>
      </w:pPr>
      <w:r>
        <w:rPr>
          <w:rFonts w:ascii="Times New Roman"/>
          <w:b w:val="false"/>
          <w:i w:val="false"/>
          <w:color w:val="000000"/>
          <w:sz w:val="28"/>
        </w:rPr>
        <w:t>
      1) существующие объекты государственной собственности, реконструкция и эксплуатация которых будут осуществлены на основе договора концессии;</w:t>
      </w:r>
    </w:p>
    <w:p>
      <w:pPr>
        <w:spacing w:after="0"/>
        <w:ind w:left="0"/>
        <w:jc w:val="both"/>
      </w:pPr>
      <w:r>
        <w:rPr>
          <w:rFonts w:ascii="Times New Roman"/>
          <w:b w:val="false"/>
          <w:i w:val="false"/>
          <w:color w:val="000000"/>
          <w:sz w:val="28"/>
        </w:rPr>
        <w:t>
      2) объекты, создание и эксплуатация которых будут осуществлены на основе договоров концессии.</w:t>
      </w:r>
    </w:p>
    <w:bookmarkStart w:name="z118" w:id="107"/>
    <w:p>
      <w:pPr>
        <w:spacing w:after="0"/>
        <w:ind w:left="0"/>
        <w:jc w:val="both"/>
      </w:pPr>
      <w:r>
        <w:rPr>
          <w:rFonts w:ascii="Times New Roman"/>
          <w:b w:val="false"/>
          <w:i w:val="false"/>
          <w:color w:val="000000"/>
          <w:sz w:val="28"/>
        </w:rPr>
        <w:t xml:space="preserve">
      3. Исключен Законом РК от 03.12.2013 </w:t>
      </w:r>
      <w:r>
        <w:rPr>
          <w:rFonts w:ascii="Times New Roman"/>
          <w:b w:val="false"/>
          <w:i w:val="false"/>
          <w:color w:val="000000"/>
          <w:sz w:val="28"/>
        </w:rPr>
        <w:t>№ 150-V</w:t>
      </w:r>
      <w:r>
        <w:rPr>
          <w:rFonts w:ascii="Times New Roman"/>
          <w:b w:val="false"/>
          <w:i w:val="false"/>
          <w:color w:val="000000"/>
          <w:sz w:val="28"/>
        </w:rPr>
        <w:t xml:space="preserve"> (вводится в действие с 01.01.2014).</w:t>
      </w:r>
    </w:p>
    <w:bookmarkEnd w:id="107"/>
    <w:bookmarkStart w:name="z151" w:id="108"/>
    <w:p>
      <w:pPr>
        <w:spacing w:after="0"/>
        <w:ind w:left="0"/>
        <w:jc w:val="both"/>
      </w:pPr>
      <w:r>
        <w:rPr>
          <w:rFonts w:ascii="Times New Roman"/>
          <w:b w:val="false"/>
          <w:i w:val="false"/>
          <w:color w:val="000000"/>
          <w:sz w:val="28"/>
        </w:rPr>
        <w:t>
      4. По объектам, не включенным в перечень, соответствующие уведомления направляются государственным органам, представившим соответствующие предложения, с мотивированным обоснованием их непринятия.</w:t>
      </w:r>
    </w:p>
    <w:bookmarkEnd w:id="108"/>
    <w:bookmarkStart w:name="z152" w:id="109"/>
    <w:p>
      <w:pPr>
        <w:spacing w:after="0"/>
        <w:ind w:left="0"/>
        <w:jc w:val="both"/>
      </w:pPr>
      <w:r>
        <w:rPr>
          <w:rFonts w:ascii="Times New Roman"/>
          <w:b w:val="false"/>
          <w:i w:val="false"/>
          <w:color w:val="000000"/>
          <w:sz w:val="28"/>
        </w:rPr>
        <w:t>
      5. Объекты концессии, не переданные в концессию, включаются в соответствующий перечень, формируемый на следующий среднесрочный период.</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05.07.2008 </w:t>
      </w:r>
      <w:r>
        <w:rPr>
          <w:rFonts w:ascii="Times New Roman"/>
          <w:b w:val="false"/>
          <w:i w:val="false"/>
          <w:color w:val="000000"/>
          <w:sz w:val="28"/>
        </w:rPr>
        <w:t xml:space="preserve">N 66-IV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(вводятся в действие с 01.01.2014);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Содержание конкурсной (аукционной) документации</w:t>
      </w:r>
    </w:p>
    <w:p>
      <w:pPr>
        <w:spacing w:after="0"/>
        <w:ind w:left="0"/>
        <w:jc w:val="both"/>
      </w:pPr>
      <w:r>
        <w:rPr>
          <w:rFonts w:ascii="Times New Roman"/>
          <w:b w:val="false"/>
          <w:i w:val="false"/>
          <w:color w:val="ff0000"/>
          <w:sz w:val="28"/>
        </w:rPr>
        <w:t xml:space="preserve">
      Сноска. Заголовок статьи 17 с изменениями, внесенными Законом РК от 02.01.2021 </w:t>
      </w:r>
      <w:r>
        <w:rPr>
          <w:rFonts w:ascii="Times New Roman"/>
          <w:b w:val="false"/>
          <w:i w:val="false"/>
          <w:color w:val="ff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5" w:id="110"/>
    <w:p>
      <w:pPr>
        <w:spacing w:after="0"/>
        <w:ind w:left="0"/>
        <w:jc w:val="both"/>
      </w:pPr>
      <w:r>
        <w:rPr>
          <w:rFonts w:ascii="Times New Roman"/>
          <w:b w:val="false"/>
          <w:i w:val="false"/>
          <w:color w:val="000000"/>
          <w:sz w:val="28"/>
        </w:rPr>
        <w:t xml:space="preserve">
      1. Организатор конкурса (аукциона) обязан представить всем потенциальным концессионерам конкурсную (аукционную) документацию, согласованную с уполномоченным органом по государственному планированию в случаях, предусмотренных подпунктом 3) статьи 9 настоящего Закона, и уполномоченным государственным органом по исполнению бюджета в случаях, предусмотренных подпунктом 2) статьи 10 настоящего Закона, содержащую следующую информацию: </w:t>
      </w:r>
    </w:p>
    <w:bookmarkEnd w:id="110"/>
    <w:p>
      <w:pPr>
        <w:spacing w:after="0"/>
        <w:ind w:left="0"/>
        <w:jc w:val="both"/>
      </w:pPr>
      <w:r>
        <w:rPr>
          <w:rFonts w:ascii="Times New Roman"/>
          <w:b w:val="false"/>
          <w:i w:val="false"/>
          <w:color w:val="000000"/>
          <w:sz w:val="28"/>
        </w:rPr>
        <w:t xml:space="preserve">
      1) требования к документам, которые должны быть представлены потенциальным концессионерам в подтверждение их соответствия предъявляемым квалификационным требованиям, и порядок их оценки; </w:t>
      </w:r>
    </w:p>
    <w:p>
      <w:pPr>
        <w:spacing w:after="0"/>
        <w:ind w:left="0"/>
        <w:jc w:val="both"/>
      </w:pPr>
      <w:r>
        <w:rPr>
          <w:rFonts w:ascii="Times New Roman"/>
          <w:b w:val="false"/>
          <w:i w:val="false"/>
          <w:color w:val="000000"/>
          <w:sz w:val="28"/>
        </w:rPr>
        <w:t>
      2) технико-экономическое обоснование, за исключением случаев, установленных подпунктами 2-1) и 2-2) настоящего пункта;</w:t>
      </w:r>
    </w:p>
    <w:p>
      <w:pPr>
        <w:spacing w:after="0"/>
        <w:ind w:left="0"/>
        <w:jc w:val="both"/>
      </w:pPr>
      <w:r>
        <w:rPr>
          <w:rFonts w:ascii="Times New Roman"/>
          <w:b w:val="false"/>
          <w:i w:val="false"/>
          <w:color w:val="000000"/>
          <w:sz w:val="28"/>
        </w:rPr>
        <w:t xml:space="preserve">
      2-1) проектно-сметная документация в случаях,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15-2 настоящего Закона;</w:t>
      </w:r>
    </w:p>
    <w:p>
      <w:pPr>
        <w:spacing w:after="0"/>
        <w:ind w:left="0"/>
        <w:jc w:val="both"/>
      </w:pPr>
      <w:r>
        <w:rPr>
          <w:rFonts w:ascii="Times New Roman"/>
          <w:b w:val="false"/>
          <w:i w:val="false"/>
          <w:color w:val="000000"/>
          <w:sz w:val="28"/>
        </w:rPr>
        <w:t>
      2-2) информационный лист, содержащий описание концессионного проекта;</w:t>
      </w:r>
    </w:p>
    <w:p>
      <w:pPr>
        <w:spacing w:after="0"/>
        <w:ind w:left="0"/>
        <w:jc w:val="both"/>
      </w:pPr>
      <w:r>
        <w:rPr>
          <w:rFonts w:ascii="Times New Roman"/>
          <w:b w:val="false"/>
          <w:i w:val="false"/>
          <w:color w:val="000000"/>
          <w:sz w:val="28"/>
        </w:rPr>
        <w:t xml:space="preserve">
      3) местонахождение объекта, предлагаемого к передаче в концессию; </w:t>
      </w:r>
    </w:p>
    <w:p>
      <w:pPr>
        <w:spacing w:after="0"/>
        <w:ind w:left="0"/>
        <w:jc w:val="both"/>
      </w:pPr>
      <w:r>
        <w:rPr>
          <w:rFonts w:ascii="Times New Roman"/>
          <w:b w:val="false"/>
          <w:i w:val="false"/>
          <w:color w:val="000000"/>
          <w:sz w:val="28"/>
        </w:rPr>
        <w:t>
      3-1) возможные виды и объемы государственной поддержки деятельности концессионеров, а также источники возмещения затрат и получения доходов концессионера для данного концессионного проекта;</w:t>
      </w:r>
    </w:p>
    <w:bookmarkStart w:name="z276" w:id="111"/>
    <w:p>
      <w:pPr>
        <w:spacing w:after="0"/>
        <w:ind w:left="0"/>
        <w:jc w:val="both"/>
      </w:pPr>
      <w:r>
        <w:rPr>
          <w:rFonts w:ascii="Times New Roman"/>
          <w:b w:val="false"/>
          <w:i w:val="false"/>
          <w:color w:val="000000"/>
          <w:sz w:val="28"/>
        </w:rPr>
        <w:t xml:space="preserve">
      4) проект договора концессии; </w:t>
      </w:r>
    </w:p>
    <w:bookmarkEnd w:id="111"/>
    <w:p>
      <w:pPr>
        <w:spacing w:after="0"/>
        <w:ind w:left="0"/>
        <w:jc w:val="both"/>
      </w:pPr>
      <w:r>
        <w:rPr>
          <w:rFonts w:ascii="Times New Roman"/>
          <w:b w:val="false"/>
          <w:i w:val="false"/>
          <w:color w:val="000000"/>
          <w:sz w:val="28"/>
        </w:rPr>
        <w:t>
      5) описание всех критериев, в том числе обязательств по внутристрановой ценности, на основе которых будет определяться выигравшая концессионная заявка, в том числе относительное значение каждого из таких критериев, описание способа оценки и сопоставление концессионных заявок;</w:t>
      </w:r>
    </w:p>
    <w:p>
      <w:pPr>
        <w:spacing w:after="0"/>
        <w:ind w:left="0"/>
        <w:jc w:val="both"/>
      </w:pPr>
      <w:r>
        <w:rPr>
          <w:rFonts w:ascii="Times New Roman"/>
          <w:b w:val="false"/>
          <w:i w:val="false"/>
          <w:color w:val="000000"/>
          <w:sz w:val="28"/>
        </w:rPr>
        <w:t xml:space="preserve">
      6) валюту или валюты, в которых должна быть выражена стоимость объекта концессии, и курс, который будет применен для приведения стоимости объекта концессии к единой валюте в целях их сопоставления и оценки; </w:t>
      </w:r>
    </w:p>
    <w:bookmarkStart w:name="z277" w:id="112"/>
    <w:p>
      <w:pPr>
        <w:spacing w:after="0"/>
        <w:ind w:left="0"/>
        <w:jc w:val="both"/>
      </w:pPr>
      <w:r>
        <w:rPr>
          <w:rFonts w:ascii="Times New Roman"/>
          <w:b w:val="false"/>
          <w:i w:val="false"/>
          <w:color w:val="000000"/>
          <w:sz w:val="28"/>
        </w:rPr>
        <w:t>
      7) требования к языку составления и представления концессионных (аукционных) заявок в соответствии с законодательством Республики Казахстан о языках;</w:t>
      </w:r>
    </w:p>
    <w:bookmarkEnd w:id="112"/>
    <w:bookmarkStart w:name="z278" w:id="113"/>
    <w:p>
      <w:pPr>
        <w:spacing w:after="0"/>
        <w:ind w:left="0"/>
        <w:jc w:val="both"/>
      </w:pPr>
      <w:r>
        <w:rPr>
          <w:rFonts w:ascii="Times New Roman"/>
          <w:b w:val="false"/>
          <w:i w:val="false"/>
          <w:color w:val="000000"/>
          <w:sz w:val="28"/>
        </w:rPr>
        <w:t>
      8) соответствующее указание на право потенциального концессионера изменять или отзывать свою конкурсную (аукционную) заявку до истечения окончательного срока представления конкурсных (аукционных) заявок;</w:t>
      </w:r>
    </w:p>
    <w:bookmarkEnd w:id="113"/>
    <w:bookmarkStart w:name="z279" w:id="114"/>
    <w:p>
      <w:pPr>
        <w:spacing w:after="0"/>
        <w:ind w:left="0"/>
        <w:jc w:val="both"/>
      </w:pPr>
      <w:r>
        <w:rPr>
          <w:rFonts w:ascii="Times New Roman"/>
          <w:b w:val="false"/>
          <w:i w:val="false"/>
          <w:color w:val="000000"/>
          <w:sz w:val="28"/>
        </w:rPr>
        <w:t>
      9) способ, место и окончательный срок представления конкурсных (аукционных) заявок (но не позднее пятнадцати часов местного времени рабочего дня) и срок их действия;</w:t>
      </w:r>
    </w:p>
    <w:bookmarkEnd w:id="114"/>
    <w:bookmarkStart w:name="z280" w:id="115"/>
    <w:p>
      <w:pPr>
        <w:spacing w:after="0"/>
        <w:ind w:left="0"/>
        <w:jc w:val="both"/>
      </w:pPr>
      <w:r>
        <w:rPr>
          <w:rFonts w:ascii="Times New Roman"/>
          <w:b w:val="false"/>
          <w:i w:val="false"/>
          <w:color w:val="000000"/>
          <w:sz w:val="28"/>
        </w:rPr>
        <w:t>
      10) соответствующее указание на право потенциального концессионера представлять часть конкурсной (аукционной) заявки, в которой указывается стоимость объекта концессии, непосредственно в момент вскрытия конвертов с конкурсными (аукционными) заявками;</w:t>
      </w:r>
    </w:p>
    <w:bookmarkEnd w:id="115"/>
    <w:bookmarkStart w:name="z281" w:id="116"/>
    <w:p>
      <w:pPr>
        <w:spacing w:after="0"/>
        <w:ind w:left="0"/>
        <w:jc w:val="both"/>
      </w:pPr>
      <w:r>
        <w:rPr>
          <w:rFonts w:ascii="Times New Roman"/>
          <w:b w:val="false"/>
          <w:i w:val="false"/>
          <w:color w:val="000000"/>
          <w:sz w:val="28"/>
        </w:rPr>
        <w:t>
      11) способы, с помощью которых потенциальные концессионеры могут запрашивать разъяснения по содержанию конкурсной документации, и сообщение о намерении организатора конкурса (аукциона) на этом этапе провести встречу с потенциальными концессионерами, которая проводится в открытой форме и протоколируется;</w:t>
      </w:r>
    </w:p>
    <w:bookmarkEnd w:id="116"/>
    <w:bookmarkStart w:name="z282" w:id="117"/>
    <w:p>
      <w:pPr>
        <w:spacing w:after="0"/>
        <w:ind w:left="0"/>
        <w:jc w:val="both"/>
      </w:pPr>
      <w:r>
        <w:rPr>
          <w:rFonts w:ascii="Times New Roman"/>
          <w:b w:val="false"/>
          <w:i w:val="false"/>
          <w:color w:val="000000"/>
          <w:sz w:val="28"/>
        </w:rPr>
        <w:t>
      12) условия внесения и содержание конкурсной (аукционной) заявки, в том числе условия внесения обеспечения конкурсной (аукционной) заявки;</w:t>
      </w:r>
    </w:p>
    <w:bookmarkEnd w:id="117"/>
    <w:bookmarkStart w:name="z283" w:id="118"/>
    <w:p>
      <w:pPr>
        <w:spacing w:after="0"/>
        <w:ind w:left="0"/>
        <w:jc w:val="both"/>
      </w:pPr>
      <w:r>
        <w:rPr>
          <w:rFonts w:ascii="Times New Roman"/>
          <w:b w:val="false"/>
          <w:i w:val="false"/>
          <w:color w:val="000000"/>
          <w:sz w:val="28"/>
        </w:rPr>
        <w:t>
      13) место, дату и время вскрытия конвертов с конкурсными (аукционными) заявками (но не позже двух часов с момента истечения окончательного срока представления конкурсных (аукционных) заявок);</w:t>
      </w:r>
    </w:p>
    <w:bookmarkEnd w:id="118"/>
    <w:bookmarkStart w:name="z284" w:id="119"/>
    <w:p>
      <w:pPr>
        <w:spacing w:after="0"/>
        <w:ind w:left="0"/>
        <w:jc w:val="both"/>
      </w:pPr>
      <w:r>
        <w:rPr>
          <w:rFonts w:ascii="Times New Roman"/>
          <w:b w:val="false"/>
          <w:i w:val="false"/>
          <w:color w:val="000000"/>
          <w:sz w:val="28"/>
        </w:rPr>
        <w:t>
      14) процедуры, используемые для вскрытия конвертов с конкурсными (аукционными) заявками, и их рассмотрение.</w:t>
      </w:r>
    </w:p>
    <w:bookmarkEnd w:id="119"/>
    <w:p>
      <w:pPr>
        <w:spacing w:after="0"/>
        <w:ind w:left="0"/>
        <w:jc w:val="both"/>
      </w:pPr>
      <w:r>
        <w:rPr>
          <w:rFonts w:ascii="Times New Roman"/>
          <w:b w:val="false"/>
          <w:i w:val="false"/>
          <w:color w:val="000000"/>
          <w:sz w:val="28"/>
        </w:rPr>
        <w:t xml:space="preserve">
      15) исключен Законом РК от 03.12.2013 </w:t>
      </w:r>
      <w:r>
        <w:rPr>
          <w:rFonts w:ascii="Times New Roman"/>
          <w:b w:val="false"/>
          <w:i w:val="false"/>
          <w:color w:val="000000"/>
          <w:sz w:val="28"/>
        </w:rPr>
        <w:t>№ 150-V</w:t>
      </w:r>
      <w:r>
        <w:rPr>
          <w:rFonts w:ascii="Times New Roman"/>
          <w:b w:val="false"/>
          <w:i w:val="false"/>
          <w:color w:val="000000"/>
          <w:sz w:val="28"/>
        </w:rPr>
        <w:t xml:space="preserve"> (вводится в действие с 01.01.2014).</w:t>
      </w:r>
    </w:p>
    <w:bookmarkStart w:name="z66" w:id="120"/>
    <w:p>
      <w:pPr>
        <w:spacing w:after="0"/>
        <w:ind w:left="0"/>
        <w:jc w:val="both"/>
      </w:pPr>
      <w:r>
        <w:rPr>
          <w:rFonts w:ascii="Times New Roman"/>
          <w:b w:val="false"/>
          <w:i w:val="false"/>
          <w:color w:val="000000"/>
          <w:sz w:val="28"/>
        </w:rPr>
        <w:t>
      2. Организатор конкурса (аукциона) взимает плату за представленную конкурсную (аукционную) документацию, не превышающую фактических затрат на копирование конкурсной (аукционной) документации.</w:t>
      </w:r>
    </w:p>
    <w:bookmarkEnd w:id="120"/>
    <w:bookmarkStart w:name="z285" w:id="121"/>
    <w:p>
      <w:pPr>
        <w:spacing w:after="0"/>
        <w:ind w:left="0"/>
        <w:jc w:val="both"/>
      </w:pPr>
      <w:r>
        <w:rPr>
          <w:rFonts w:ascii="Times New Roman"/>
          <w:b w:val="false"/>
          <w:i w:val="false"/>
          <w:color w:val="000000"/>
          <w:sz w:val="28"/>
        </w:rPr>
        <w:t>
      3. Потенциальный концессионер вправе обратиться с запросом о разъяснении положений конкурсной (аукционной) документации, но не позднее тридцати календарных дней до истечения окончательного срока представления конкурсных (аукционных) заявок. Организатор конкурса (аукциона) обязан в течение трех календарных дней с момента регистрации запроса ответить на него и без указания, от кого поступил запрос, сообщить такое разъяснение всем потенциальным концессионерам, которым организатор конкурса (аукциона) представил конкурсную (аукционную) документацию.</w:t>
      </w:r>
    </w:p>
    <w:bookmarkEnd w:id="121"/>
    <w:bookmarkStart w:name="z286" w:id="122"/>
    <w:p>
      <w:pPr>
        <w:spacing w:after="0"/>
        <w:ind w:left="0"/>
        <w:jc w:val="both"/>
      </w:pPr>
      <w:r>
        <w:rPr>
          <w:rFonts w:ascii="Times New Roman"/>
          <w:b w:val="false"/>
          <w:i w:val="false"/>
          <w:color w:val="000000"/>
          <w:sz w:val="28"/>
        </w:rPr>
        <w:t>
      При проведении повторного конкурса (аукциона) потенциальный концессионер вправе обратиться с запросом о разъяснении положений конкурсной (аукционной) документации, но не позднее пятнадцати календарных дней до истечения окончательного срока представления конкурсных (аукционных) заявок.</w:t>
      </w:r>
    </w:p>
    <w:bookmarkEnd w:id="122"/>
    <w:bookmarkStart w:name="z287" w:id="123"/>
    <w:p>
      <w:pPr>
        <w:spacing w:after="0"/>
        <w:ind w:left="0"/>
        <w:jc w:val="both"/>
      </w:pPr>
      <w:r>
        <w:rPr>
          <w:rFonts w:ascii="Times New Roman"/>
          <w:b w:val="false"/>
          <w:i w:val="false"/>
          <w:color w:val="000000"/>
          <w:sz w:val="28"/>
        </w:rPr>
        <w:t>
      4. Организатор конкурса (аукциона) вправе в срок не позднее двадцати календарных дней до истечения окончательного срока представления конкурсных (аукционных) заявок по собственной инициативе или в ответ на запрос потенциального концессионера внести изменения и (или) дополнения в конкурсную (аукционную) документацию путем оформления протокола, а при проведении повторного конкурса (аукциона) – в срок не позднее десяти календарных дней. Внесенные изменения и (или) дополнения имеют обязательную силу.</w:t>
      </w:r>
    </w:p>
    <w:bookmarkEnd w:id="123"/>
    <w:bookmarkStart w:name="z288" w:id="124"/>
    <w:p>
      <w:pPr>
        <w:spacing w:after="0"/>
        <w:ind w:left="0"/>
        <w:jc w:val="both"/>
      </w:pPr>
      <w:r>
        <w:rPr>
          <w:rFonts w:ascii="Times New Roman"/>
          <w:b w:val="false"/>
          <w:i w:val="false"/>
          <w:color w:val="000000"/>
          <w:sz w:val="28"/>
        </w:rPr>
        <w:t>
      Организатор конкурса (аукциона) не позднее одного рабочего дня со дня принятия решения о внесении изменений и (или) дополнений в конкурсную (аукционную) документацию безвозмездно представляет текст внесенных изменений и (или) дополнений всем потенциальным концессионерам, которым представлена конкурсная (аукционная) документация. При этом окончательный срок представления конкурсных (аукционных) заявок продлевается организатором конкурса (аукциона) на срок не менее чем на тридцать календарных дней для учета потенциальными концессионерами этих изменений и (или) дополнений в конкурсных (аукционных) заявках, а при повторном конкурсе (аукционе) на срок не менее пятнадцати календарных дней.</w:t>
      </w:r>
    </w:p>
    <w:bookmarkEnd w:id="124"/>
    <w:bookmarkStart w:name="z289" w:id="125"/>
    <w:p>
      <w:pPr>
        <w:spacing w:after="0"/>
        <w:ind w:left="0"/>
        <w:jc w:val="both"/>
      </w:pPr>
      <w:r>
        <w:rPr>
          <w:rFonts w:ascii="Times New Roman"/>
          <w:b w:val="false"/>
          <w:i w:val="false"/>
          <w:color w:val="000000"/>
          <w:sz w:val="28"/>
        </w:rPr>
        <w:t>
      5. Организатор конкурса (аукциона) вправе провести встречу с потенциальными концессионерами для разъяснения положений конкурсной (аукционной) документации в определенном месте и в соответствующее время, указанные в конкурсной (аукционной) документации. При этом организатор конкурса (аукциона) составляет протокол, содержащий представленные в ходе этой встречи запросы о разъяснении конкурсной (аукционной) документации без указания их источника, а также ответы на эти запросы. Протокол незамедлительно направляется комиссии и всем потенциальным концессионерам, которым организатор конкурса (аукциона) представил конкурсную (аукционную) документацию.</w:t>
      </w:r>
    </w:p>
    <w:bookmarkEnd w:id="125"/>
    <w:bookmarkStart w:name="z290" w:id="126"/>
    <w:p>
      <w:pPr>
        <w:spacing w:after="0"/>
        <w:ind w:left="0"/>
        <w:jc w:val="both"/>
      </w:pPr>
      <w:r>
        <w:rPr>
          <w:rFonts w:ascii="Times New Roman"/>
          <w:b w:val="false"/>
          <w:i w:val="false"/>
          <w:color w:val="000000"/>
          <w:sz w:val="28"/>
        </w:rPr>
        <w:t xml:space="preserve">
      6. Конкурсную (аукционную) документацию утверждает организатор конкурса (аукциона). </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05.07.2008 </w:t>
      </w:r>
      <w:r>
        <w:rPr>
          <w:rFonts w:ascii="Times New Roman"/>
          <w:b w:val="false"/>
          <w:i w:val="false"/>
          <w:color w:val="000000"/>
          <w:sz w:val="28"/>
        </w:rPr>
        <w:t xml:space="preserve">N 66-IV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04.12.2008 </w:t>
      </w:r>
      <w:r>
        <w:rPr>
          <w:rFonts w:ascii="Times New Roman"/>
          <w:b w:val="false"/>
          <w:i w:val="false"/>
          <w:color w:val="000000"/>
          <w:sz w:val="28"/>
        </w:rPr>
        <w:t xml:space="preserve">N 97-IV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29.12.2009 </w:t>
      </w:r>
      <w:r>
        <w:rPr>
          <w:rFonts w:ascii="Times New Roman"/>
          <w:b w:val="false"/>
          <w:i w:val="false"/>
          <w:color w:val="000000"/>
          <w:sz w:val="28"/>
        </w:rPr>
        <w:t>№ 233-IV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с 01.01.2014);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Квалификационные требования, предъявляемые к потенциальному концессионеру</w:t>
      </w:r>
    </w:p>
    <w:bookmarkStart w:name="z291" w:id="127"/>
    <w:p>
      <w:pPr>
        <w:spacing w:after="0"/>
        <w:ind w:left="0"/>
        <w:jc w:val="both"/>
      </w:pPr>
      <w:r>
        <w:rPr>
          <w:rFonts w:ascii="Times New Roman"/>
          <w:b w:val="false"/>
          <w:i w:val="false"/>
          <w:color w:val="000000"/>
          <w:sz w:val="28"/>
        </w:rPr>
        <w:t>
      1. Для участия в конкурсе (аукционе) по выбору концессионера потенциальный концессионер должен соответствовать следующим квалификационным требованиям:</w:t>
      </w:r>
    </w:p>
    <w:bookmarkEnd w:id="127"/>
    <w:bookmarkStart w:name="z292" w:id="128"/>
    <w:p>
      <w:pPr>
        <w:spacing w:after="0"/>
        <w:ind w:left="0"/>
        <w:jc w:val="both"/>
      </w:pPr>
      <w:r>
        <w:rPr>
          <w:rFonts w:ascii="Times New Roman"/>
          <w:b w:val="false"/>
          <w:i w:val="false"/>
          <w:color w:val="000000"/>
          <w:sz w:val="28"/>
        </w:rPr>
        <w:t>
      1) иметь необходимые финансовые и (или) материальные, и (или) трудовые ресурсы для исполнения обязательств по договору концессии;</w:t>
      </w:r>
    </w:p>
    <w:bookmarkEnd w:id="128"/>
    <w:bookmarkStart w:name="z293" w:id="129"/>
    <w:p>
      <w:pPr>
        <w:spacing w:after="0"/>
        <w:ind w:left="0"/>
        <w:jc w:val="both"/>
      </w:pPr>
      <w:r>
        <w:rPr>
          <w:rFonts w:ascii="Times New Roman"/>
          <w:b w:val="false"/>
          <w:i w:val="false"/>
          <w:color w:val="000000"/>
          <w:sz w:val="28"/>
        </w:rPr>
        <w:t>
      2) являться платежеспособным, не иметь налоговой задолженности, превышающей шестикратный размер месячного расчетного показателя, установленный на соответствующий финансовый год законом о республиканском бюджете и действующий на 1 января соответствующего финансового года, не подлежать процедуре банкротства либо ликвидации, на его имущество, балансовая стоимость которого превышает десять процентов от стоимости соответствующих основных средств,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p>
    <w:bookmarkEnd w:id="129"/>
    <w:bookmarkStart w:name="z294" w:id="130"/>
    <w:p>
      <w:pPr>
        <w:spacing w:after="0"/>
        <w:ind w:left="0"/>
        <w:jc w:val="both"/>
      </w:pPr>
      <w:r>
        <w:rPr>
          <w:rFonts w:ascii="Times New Roman"/>
          <w:b w:val="false"/>
          <w:i w:val="false"/>
          <w:color w:val="000000"/>
          <w:sz w:val="28"/>
        </w:rPr>
        <w:t>
      3) не быть привлеченным к ответственности за неисполнение или ненадлежащее исполнение им обязательств по заключенным в течение последних трех лет договорам государственно-частного партнерства либо концессии на основании решения суда, вступившего в законную силу, о признании недобросовестным потенциальным частным партнером либо концессионером;</w:t>
      </w:r>
    </w:p>
    <w:bookmarkEnd w:id="130"/>
    <w:bookmarkStart w:name="z295" w:id="131"/>
    <w:p>
      <w:pPr>
        <w:spacing w:after="0"/>
        <w:ind w:left="0"/>
        <w:jc w:val="both"/>
      </w:pPr>
      <w:r>
        <w:rPr>
          <w:rFonts w:ascii="Times New Roman"/>
          <w:b w:val="false"/>
          <w:i w:val="false"/>
          <w:color w:val="000000"/>
          <w:sz w:val="28"/>
        </w:rPr>
        <w:t>
      4) иметь собственные средства, составляющие не менее десяти процентов от стоимости создания (реконструкции) объекта концессии.</w:t>
      </w:r>
    </w:p>
    <w:bookmarkEnd w:id="131"/>
    <w:bookmarkStart w:name="z296" w:id="132"/>
    <w:p>
      <w:pPr>
        <w:spacing w:after="0"/>
        <w:ind w:left="0"/>
        <w:jc w:val="both"/>
      </w:pPr>
      <w:r>
        <w:rPr>
          <w:rFonts w:ascii="Times New Roman"/>
          <w:b w:val="false"/>
          <w:i w:val="false"/>
          <w:color w:val="000000"/>
          <w:sz w:val="28"/>
        </w:rPr>
        <w:t>
      Под собственными средствами понимаются собственный капитал, деньги и иные активы, принадлежащие потенциальному концессионеру, которые непосредственно вовлекаются в реализацию концессионного проекта;</w:t>
      </w:r>
    </w:p>
    <w:bookmarkEnd w:id="132"/>
    <w:bookmarkStart w:name="z297" w:id="133"/>
    <w:p>
      <w:pPr>
        <w:spacing w:after="0"/>
        <w:ind w:left="0"/>
        <w:jc w:val="both"/>
      </w:pPr>
      <w:r>
        <w:rPr>
          <w:rFonts w:ascii="Times New Roman"/>
          <w:b w:val="false"/>
          <w:i w:val="false"/>
          <w:color w:val="000000"/>
          <w:sz w:val="28"/>
        </w:rPr>
        <w:t>
      5) учредители, руководители потенциального концессионера не должны быть 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bookmarkEnd w:id="133"/>
    <w:bookmarkStart w:name="z298" w:id="134"/>
    <w:p>
      <w:pPr>
        <w:spacing w:after="0"/>
        <w:ind w:left="0"/>
        <w:jc w:val="both"/>
      </w:pPr>
      <w:r>
        <w:rPr>
          <w:rFonts w:ascii="Times New Roman"/>
          <w:b w:val="false"/>
          <w:i w:val="false"/>
          <w:color w:val="000000"/>
          <w:sz w:val="28"/>
        </w:rPr>
        <w:t>
      6) не должен быть включен в реестр недобросовестных участников государственных закупок;</w:t>
      </w:r>
    </w:p>
    <w:bookmarkEnd w:id="134"/>
    <w:bookmarkStart w:name="z299" w:id="135"/>
    <w:p>
      <w:pPr>
        <w:spacing w:after="0"/>
        <w:ind w:left="0"/>
        <w:jc w:val="both"/>
      </w:pPr>
      <w:r>
        <w:rPr>
          <w:rFonts w:ascii="Times New Roman"/>
          <w:b w:val="false"/>
          <w:i w:val="false"/>
          <w:color w:val="000000"/>
          <w:sz w:val="28"/>
        </w:rPr>
        <w:t>
      7) обладать гражданской дееспособностью (для индивидуального предпринимателя) и правоспособностью (для юридических лиц).</w:t>
      </w:r>
    </w:p>
    <w:bookmarkEnd w:id="135"/>
    <w:bookmarkStart w:name="z1" w:id="136"/>
    <w:p>
      <w:pPr>
        <w:spacing w:after="0"/>
        <w:ind w:left="0"/>
        <w:jc w:val="both"/>
      </w:pPr>
      <w:r>
        <w:rPr>
          <w:rFonts w:ascii="Times New Roman"/>
          <w:b w:val="false"/>
          <w:i w:val="false"/>
          <w:color w:val="000000"/>
          <w:sz w:val="28"/>
        </w:rPr>
        <w:t>
      1-1. Если потенциальный концессионер является новым юридическим лицом, учрежденным в целях реализации концессионного проекта физическими и (или) юридическими лицами, то:</w:t>
      </w:r>
    </w:p>
    <w:bookmarkEnd w:id="136"/>
    <w:p>
      <w:pPr>
        <w:spacing w:after="0"/>
        <w:ind w:left="0"/>
        <w:jc w:val="both"/>
      </w:pPr>
      <w:r>
        <w:rPr>
          <w:rFonts w:ascii="Times New Roman"/>
          <w:b w:val="false"/>
          <w:i w:val="false"/>
          <w:color w:val="000000"/>
          <w:sz w:val="28"/>
        </w:rPr>
        <w:t>
      1) потенциальный концессионер должен соответствовать квалификационным требованиям, предусмотренным подпунктом 1) пункта 1 настоящей статьи;</w:t>
      </w:r>
    </w:p>
    <w:p>
      <w:pPr>
        <w:spacing w:after="0"/>
        <w:ind w:left="0"/>
        <w:jc w:val="both"/>
      </w:pPr>
      <w:r>
        <w:rPr>
          <w:rFonts w:ascii="Times New Roman"/>
          <w:b w:val="false"/>
          <w:i w:val="false"/>
          <w:color w:val="000000"/>
          <w:sz w:val="28"/>
        </w:rPr>
        <w:t>
      2) юридические лица, выступающие учредителями нового юридического лица, должны соответствовать требованиям подпунктов 2), 3) и 5) пункта 1 настоящей статьи;</w:t>
      </w:r>
    </w:p>
    <w:p>
      <w:pPr>
        <w:spacing w:after="0"/>
        <w:ind w:left="0"/>
        <w:jc w:val="both"/>
      </w:pPr>
      <w:r>
        <w:rPr>
          <w:rFonts w:ascii="Times New Roman"/>
          <w:b w:val="false"/>
          <w:i w:val="false"/>
          <w:color w:val="000000"/>
          <w:sz w:val="28"/>
        </w:rPr>
        <w:t>
      3) совокупный собственный капитал физических и (или) юридических лиц, учредивших новое юридическое лицо, должен соответствовать условиям подпункта 4) пункта 1 настоящей статьи.</w:t>
      </w:r>
    </w:p>
    <w:bookmarkStart w:name="z72" w:id="137"/>
    <w:p>
      <w:pPr>
        <w:spacing w:after="0"/>
        <w:ind w:left="0"/>
        <w:jc w:val="both"/>
      </w:pPr>
      <w:r>
        <w:rPr>
          <w:rFonts w:ascii="Times New Roman"/>
          <w:b w:val="false"/>
          <w:i w:val="false"/>
          <w:color w:val="000000"/>
          <w:sz w:val="28"/>
        </w:rPr>
        <w:t xml:space="preserve">
      2. Потенциальный концессионер в подтверждение соответствия его квалификационным требованиям, предусмотренным пунктом 1 настоящей статьи, представляет организатору конкурса (аукциона) документы, перечень которых предусматривается правилами, утверждаемыми уполномоченным органом по государственному планированию. </w:t>
      </w:r>
    </w:p>
    <w:bookmarkEnd w:id="137"/>
    <w:p>
      <w:pPr>
        <w:spacing w:after="0"/>
        <w:ind w:left="0"/>
        <w:jc w:val="both"/>
      </w:pPr>
      <w:r>
        <w:rPr>
          <w:rFonts w:ascii="Times New Roman"/>
          <w:b w:val="false"/>
          <w:i w:val="false"/>
          <w:color w:val="000000"/>
          <w:sz w:val="28"/>
        </w:rPr>
        <w:t xml:space="preserve">
      Юридические лица, для которых законодательными актами Республики Казахстан установлено обязательное проведение аудита, представляют также аудиторский отчет за последний финансовый год. </w:t>
      </w:r>
    </w:p>
    <w:p>
      <w:pPr>
        <w:spacing w:after="0"/>
        <w:ind w:left="0"/>
        <w:jc w:val="both"/>
      </w:pPr>
      <w:r>
        <w:rPr>
          <w:rFonts w:ascii="Times New Roman"/>
          <w:b w:val="false"/>
          <w:i w:val="false"/>
          <w:color w:val="000000"/>
          <w:sz w:val="28"/>
        </w:rPr>
        <w:t xml:space="preserve">
      В случае, если предусматривается получение концессионером государственной гарантии и (или) поручительства государства, потенциальный концессионер, за исключением случаев, когда потенциальным концессионером является новое юридическое лицо, учрежденное в целях реализации концессионного проекта несколькими физическими или юридическими лицами, должен иметь чистый доход за последний завершенный финансовый год или за два любых из трех последних завершенных финансовых года согласно подтвержденной аудиторским отчетом финансовой отчетности. </w:t>
      </w:r>
    </w:p>
    <w:bookmarkStart w:name="z73" w:id="138"/>
    <w:p>
      <w:pPr>
        <w:spacing w:after="0"/>
        <w:ind w:left="0"/>
        <w:jc w:val="both"/>
      </w:pPr>
      <w:r>
        <w:rPr>
          <w:rFonts w:ascii="Times New Roman"/>
          <w:b w:val="false"/>
          <w:i w:val="false"/>
          <w:color w:val="000000"/>
          <w:sz w:val="28"/>
        </w:rPr>
        <w:t>
      3. Потенциальный концессионер в случае представления им недостоверной информации по квалификационным требованиям не допускается к участию в конкурсе (аукционе) по определению частного партнера по всем видам государственно-частного партнерства в течение трех лет с момента установления такого факта.</w:t>
      </w:r>
    </w:p>
    <w:bookmarkEnd w:id="138"/>
    <w:bookmarkStart w:name="z1628" w:id="139"/>
    <w:p>
      <w:pPr>
        <w:spacing w:after="0"/>
        <w:ind w:left="0"/>
        <w:jc w:val="both"/>
      </w:pPr>
      <w:r>
        <w:rPr>
          <w:rFonts w:ascii="Times New Roman"/>
          <w:b w:val="false"/>
          <w:i w:val="false"/>
          <w:color w:val="000000"/>
          <w:sz w:val="28"/>
        </w:rPr>
        <w:t>
      Достоверность информации по квалификационным требованиям, представляемой потенциальным концессионером, может быть установлена комиссией, организатором конкурса (аукциона), уполномоченными государственными органами на любой стадии проведения конкурса (аукциона) по выбору концессионера.</w:t>
      </w:r>
    </w:p>
    <w:bookmarkEnd w:id="139"/>
    <w:bookmarkStart w:name="z206" w:id="140"/>
    <w:p>
      <w:pPr>
        <w:spacing w:after="0"/>
        <w:ind w:left="0"/>
        <w:jc w:val="both"/>
      </w:pPr>
      <w:r>
        <w:rPr>
          <w:rFonts w:ascii="Times New Roman"/>
          <w:b w:val="false"/>
          <w:i w:val="false"/>
          <w:color w:val="000000"/>
          <w:sz w:val="28"/>
        </w:rPr>
        <w:t>
      3-1. Комиссия, организатор конкурса (аукциона), уполномоченные государственные органы, установившие факт предоставления потенциальным концессионером недостоверной информации по квалификационным требованиям, обязаны не позднее трех рабочих дней со дня установления такого факта письменно уведомить об этом уполномоченный орган по государственному планированию с приложением к уведомлению копии документов, подтверждающих данные факты.</w:t>
      </w:r>
    </w:p>
    <w:bookmarkEnd w:id="140"/>
    <w:bookmarkStart w:name="z207" w:id="141"/>
    <w:p>
      <w:pPr>
        <w:spacing w:after="0"/>
        <w:ind w:left="0"/>
        <w:jc w:val="both"/>
      </w:pPr>
      <w:r>
        <w:rPr>
          <w:rFonts w:ascii="Times New Roman"/>
          <w:b w:val="false"/>
          <w:i w:val="false"/>
          <w:color w:val="000000"/>
          <w:sz w:val="28"/>
        </w:rPr>
        <w:t xml:space="preserve">
      3-2. В случае участия в конкурсе (аукционе) по выбору концессионера объединений физических и (или) юридических лиц в форме простого товарищества каждое из указанных лиц должно соответствовать квалификационным требованиям, предусмотренным подпунктами 1), 2), 3) и 4) </w:t>
      </w:r>
      <w:r>
        <w:rPr>
          <w:rFonts w:ascii="Times New Roman"/>
          <w:b w:val="false"/>
          <w:i w:val="false"/>
          <w:color w:val="000000"/>
          <w:sz w:val="28"/>
        </w:rPr>
        <w:t>пункта 1</w:t>
      </w:r>
      <w:r>
        <w:rPr>
          <w:rFonts w:ascii="Times New Roman"/>
          <w:b w:val="false"/>
          <w:i w:val="false"/>
          <w:color w:val="000000"/>
          <w:sz w:val="28"/>
        </w:rPr>
        <w:t xml:space="preserve"> настоящей статьи, по совокупности финансовых и материальных ресурсов всех участников простого товарищества.</w:t>
      </w:r>
    </w:p>
    <w:bookmarkEnd w:id="141"/>
    <w:bookmarkStart w:name="z74" w:id="142"/>
    <w:p>
      <w:pPr>
        <w:spacing w:after="0"/>
        <w:ind w:left="0"/>
        <w:jc w:val="both"/>
      </w:pPr>
      <w:r>
        <w:rPr>
          <w:rFonts w:ascii="Times New Roman"/>
          <w:b w:val="false"/>
          <w:i w:val="false"/>
          <w:color w:val="000000"/>
          <w:sz w:val="28"/>
        </w:rPr>
        <w:t>
      4. Организатор конкурса (аукциона) не вправе предъявлять потенциальному концессионеру квалификационные требования, не предусмотренные настоящим Законом. Потенциальный концессионер вправе не представлять информацию, не относящуюся к предъявляемым к нему квалификационным требованиям.</w:t>
      </w:r>
    </w:p>
    <w:bookmarkEnd w:id="142"/>
    <w:bookmarkStart w:name="z189" w:id="14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Соответствие потенциального концессионера квалификационным требованиям,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определяется организатором конкурса (аукциона) при проведении конкурса (аукциона) по выбору концессионера путем осуществления квалификационного отбора.</w:t>
      </w:r>
    </w:p>
    <w:bookmarkEnd w:id="143"/>
    <w:bookmarkStart w:name="z1633" w:id="144"/>
    <w:p>
      <w:pPr>
        <w:spacing w:after="0"/>
        <w:ind w:left="0"/>
        <w:jc w:val="both"/>
      </w:pPr>
      <w:r>
        <w:rPr>
          <w:rFonts w:ascii="Times New Roman"/>
          <w:b w:val="false"/>
          <w:i w:val="false"/>
          <w:color w:val="000000"/>
          <w:sz w:val="28"/>
        </w:rPr>
        <w:t xml:space="preserve">
      В случае несоответствия потенциального концессионера квалификационным требованиям,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он не допускается к участию в конкурсе (аукционе), а его конкурсная (аукционная) заявка отклоняется.</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05.07.2008 </w:t>
      </w:r>
      <w:r>
        <w:rPr>
          <w:rFonts w:ascii="Times New Roman"/>
          <w:b w:val="false"/>
          <w:i w:val="false"/>
          <w:color w:val="000000"/>
          <w:sz w:val="28"/>
        </w:rPr>
        <w:t>N 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04.12.2008 </w:t>
      </w:r>
      <w:r>
        <w:rPr>
          <w:rFonts w:ascii="Times New Roman"/>
          <w:b w:val="false"/>
          <w:i w:val="false"/>
          <w:color w:val="000000"/>
          <w:sz w:val="28"/>
        </w:rPr>
        <w:t>N 97-IV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(вводятся в действие с 01.01.2014);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Обеспечение конкурсных (аукционных) заявок</w:t>
      </w:r>
    </w:p>
    <w:p>
      <w:pPr>
        <w:spacing w:after="0"/>
        <w:ind w:left="0"/>
        <w:jc w:val="both"/>
      </w:pPr>
      <w:r>
        <w:rPr>
          <w:rFonts w:ascii="Times New Roman"/>
          <w:b w:val="false"/>
          <w:i w:val="false"/>
          <w:color w:val="ff0000"/>
          <w:sz w:val="28"/>
        </w:rPr>
        <w:t xml:space="preserve">
      Сноска. Заголовок статьи 18-1 с изменениями, внесенными Законом РК от 02.01.2021 </w:t>
      </w:r>
      <w:r>
        <w:rPr>
          <w:rFonts w:ascii="Times New Roman"/>
          <w:b w:val="false"/>
          <w:i w:val="false"/>
          <w:color w:val="ff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9" w:id="145"/>
    <w:p>
      <w:pPr>
        <w:spacing w:after="0"/>
        <w:ind w:left="0"/>
        <w:jc w:val="both"/>
      </w:pPr>
      <w:r>
        <w:rPr>
          <w:rFonts w:ascii="Times New Roman"/>
          <w:b w:val="false"/>
          <w:i w:val="false"/>
          <w:color w:val="000000"/>
          <w:sz w:val="28"/>
        </w:rPr>
        <w:t>
      1. Обеспечение конкурсной (аукционных) заявки вносится потенциальным концессионером в качестве гарантии того, что он:</w:t>
      </w:r>
    </w:p>
    <w:bookmarkEnd w:id="145"/>
    <w:bookmarkStart w:name="z1634" w:id="146"/>
    <w:p>
      <w:pPr>
        <w:spacing w:after="0"/>
        <w:ind w:left="0"/>
        <w:jc w:val="both"/>
      </w:pPr>
      <w:r>
        <w:rPr>
          <w:rFonts w:ascii="Times New Roman"/>
          <w:b w:val="false"/>
          <w:i w:val="false"/>
          <w:color w:val="000000"/>
          <w:sz w:val="28"/>
        </w:rPr>
        <w:t>
      1) не отзовет либо не изменит и (или) не дополнит свою конкурсную (аукционную) заявку после истечения окончательного срока представления таких конкурсных (аукционных) заявок;</w:t>
      </w:r>
    </w:p>
    <w:bookmarkEnd w:id="146"/>
    <w:p>
      <w:pPr>
        <w:spacing w:after="0"/>
        <w:ind w:left="0"/>
        <w:jc w:val="both"/>
      </w:pPr>
      <w:r>
        <w:rPr>
          <w:rFonts w:ascii="Times New Roman"/>
          <w:b w:val="false"/>
          <w:i w:val="false"/>
          <w:color w:val="000000"/>
          <w:sz w:val="28"/>
        </w:rPr>
        <w:t xml:space="preserve">
      2) исключен Законом РК от 03.12.2013 </w:t>
      </w:r>
      <w:r>
        <w:rPr>
          <w:rFonts w:ascii="Times New Roman"/>
          <w:b w:val="false"/>
          <w:i w:val="false"/>
          <w:color w:val="000000"/>
          <w:sz w:val="28"/>
        </w:rPr>
        <w:t>№ 150-V</w:t>
      </w:r>
      <w:r>
        <w:rPr>
          <w:rFonts w:ascii="Times New Roman"/>
          <w:b w:val="false"/>
          <w:i w:val="false"/>
          <w:color w:val="000000"/>
          <w:sz w:val="28"/>
        </w:rPr>
        <w:t xml:space="preserve"> (вводится в действие с 01.01.2014);</w:t>
      </w:r>
    </w:p>
    <w:p>
      <w:pPr>
        <w:spacing w:after="0"/>
        <w:ind w:left="0"/>
        <w:jc w:val="both"/>
      </w:pPr>
      <w:r>
        <w:rPr>
          <w:rFonts w:ascii="Times New Roman"/>
          <w:b w:val="false"/>
          <w:i w:val="false"/>
          <w:color w:val="000000"/>
          <w:sz w:val="28"/>
        </w:rPr>
        <w:t>
      3) в случае определения его победителем конкурса (аукциона) заключит договор концессии.</w:t>
      </w:r>
    </w:p>
    <w:bookmarkStart w:name="z210" w:id="1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Обеспечение конкурсной (аукционной) заявки на участие в конкурсе (аукционе) вносится в размере одной десятой процента от стоимости предполагаемых инвестиций по договору концессии.</w:t>
      </w:r>
    </w:p>
    <w:bookmarkEnd w:id="147"/>
    <w:bookmarkStart w:name="z1636" w:id="148"/>
    <w:p>
      <w:pPr>
        <w:spacing w:after="0"/>
        <w:ind w:left="0"/>
        <w:jc w:val="both"/>
      </w:pPr>
      <w:r>
        <w:rPr>
          <w:rFonts w:ascii="Times New Roman"/>
          <w:b w:val="false"/>
          <w:i w:val="false"/>
          <w:color w:val="000000"/>
          <w:sz w:val="28"/>
        </w:rPr>
        <w:t>
      Стоимость предполагаемых инвестиций по договору концессии определяется в конкурсной (аукционной) документации.</w:t>
      </w:r>
    </w:p>
    <w:bookmarkEnd w:id="148"/>
    <w:bookmarkStart w:name="z211" w:id="149"/>
    <w:p>
      <w:pPr>
        <w:spacing w:after="0"/>
        <w:ind w:left="0"/>
        <w:jc w:val="both"/>
      </w:pPr>
      <w:r>
        <w:rPr>
          <w:rFonts w:ascii="Times New Roman"/>
          <w:b w:val="false"/>
          <w:i w:val="false"/>
          <w:color w:val="000000"/>
          <w:sz w:val="28"/>
        </w:rPr>
        <w:t>
      3. Потенциальный концессионер не вносит обеспечение конкурсной (аукционной) заявки, если он участвует на первом этапе конкурса (аукциона) по выбору концессионера с использованием двухэтапных процедур.</w:t>
      </w:r>
    </w:p>
    <w:bookmarkEnd w:id="149"/>
    <w:bookmarkStart w:name="z212" w:id="150"/>
    <w:p>
      <w:pPr>
        <w:spacing w:after="0"/>
        <w:ind w:left="0"/>
        <w:jc w:val="both"/>
      </w:pPr>
      <w:r>
        <w:rPr>
          <w:rFonts w:ascii="Times New Roman"/>
          <w:b w:val="false"/>
          <w:i w:val="false"/>
          <w:color w:val="000000"/>
          <w:sz w:val="28"/>
        </w:rPr>
        <w:t>
      4. Потенциальный концессионер вправе выбрать один из следующих видов обеспечения конкурсной (аукционной) заявки:</w:t>
      </w:r>
    </w:p>
    <w:bookmarkEnd w:id="150"/>
    <w:bookmarkStart w:name="z1637" w:id="151"/>
    <w:p>
      <w:pPr>
        <w:spacing w:after="0"/>
        <w:ind w:left="0"/>
        <w:jc w:val="both"/>
      </w:pPr>
      <w:r>
        <w:rPr>
          <w:rFonts w:ascii="Times New Roman"/>
          <w:b w:val="false"/>
          <w:i w:val="false"/>
          <w:color w:val="000000"/>
          <w:sz w:val="28"/>
        </w:rPr>
        <w:t>
      1) гарантийный денежный взнос, который вносится на счет, предусмотренный бюджетным законодательством Республики Казахстан для организаторов конкурсов (аукционов), являющихся государственными органами;</w:t>
      </w:r>
    </w:p>
    <w:bookmarkEnd w:id="151"/>
    <w:p>
      <w:pPr>
        <w:spacing w:after="0"/>
        <w:ind w:left="0"/>
        <w:jc w:val="both"/>
      </w:pPr>
      <w:r>
        <w:rPr>
          <w:rFonts w:ascii="Times New Roman"/>
          <w:b w:val="false"/>
          <w:i w:val="false"/>
          <w:color w:val="000000"/>
          <w:sz w:val="28"/>
        </w:rPr>
        <w:t>
      2) банковскую гарантию.</w:t>
      </w:r>
    </w:p>
    <w:p>
      <w:pPr>
        <w:spacing w:after="0"/>
        <w:ind w:left="0"/>
        <w:jc w:val="both"/>
      </w:pPr>
      <w:r>
        <w:rPr>
          <w:rFonts w:ascii="Times New Roman"/>
          <w:b w:val="false"/>
          <w:i w:val="false"/>
          <w:color w:val="000000"/>
          <w:sz w:val="28"/>
        </w:rPr>
        <w:t>
      Не допускается совершение потенциальным концессионером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конкурсной (аукционной) заявки.</w:t>
      </w:r>
    </w:p>
    <w:p>
      <w:pPr>
        <w:spacing w:after="0"/>
        <w:ind w:left="0"/>
        <w:jc w:val="both"/>
      </w:pPr>
      <w:r>
        <w:rPr>
          <w:rFonts w:ascii="Times New Roman"/>
          <w:b w:val="false"/>
          <w:i w:val="false"/>
          <w:color w:val="000000"/>
          <w:sz w:val="28"/>
        </w:rPr>
        <w:t>
      Не допускается использование организатором конкурса (аукциона) гарантийного денежного взноса, внесенного потенциальным концессионером, за исключением действий, указанных в пунктах 6 и 7 настоящей статьи.</w:t>
      </w:r>
    </w:p>
    <w:bookmarkStart w:name="z213" w:id="1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Обеспечение конкурсной (аукционной) заявки не возвращается организатором конкурса (аукциона) при наступлении одного из следующих случаев:</w:t>
      </w:r>
    </w:p>
    <w:bookmarkEnd w:id="152"/>
    <w:bookmarkStart w:name="z1639" w:id="153"/>
    <w:p>
      <w:pPr>
        <w:spacing w:after="0"/>
        <w:ind w:left="0"/>
        <w:jc w:val="both"/>
      </w:pPr>
      <w:r>
        <w:rPr>
          <w:rFonts w:ascii="Times New Roman"/>
          <w:b w:val="false"/>
          <w:i w:val="false"/>
          <w:color w:val="000000"/>
          <w:sz w:val="28"/>
        </w:rPr>
        <w:t>
      1) потенциальный концессионер отозвал либо изменил и (или) дополнил конкурсную (аукционную) заявку после истечения окончательного срока представления конкурсных (аукционных) заявок;</w:t>
      </w:r>
    </w:p>
    <w:bookmarkEnd w:id="153"/>
    <w:bookmarkStart w:name="z1640" w:id="154"/>
    <w:p>
      <w:pPr>
        <w:spacing w:after="0"/>
        <w:ind w:left="0"/>
        <w:jc w:val="both"/>
      </w:pPr>
      <w:r>
        <w:rPr>
          <w:rFonts w:ascii="Times New Roman"/>
          <w:b w:val="false"/>
          <w:i w:val="false"/>
          <w:color w:val="000000"/>
          <w:sz w:val="28"/>
        </w:rPr>
        <w:t>
      2) потенциальный концессионер, определенный победителем конкурса (аукциона), уклонился от заключения договора концессии.</w:t>
      </w:r>
    </w:p>
    <w:bookmarkEnd w:id="154"/>
    <w:bookmarkStart w:name="z214" w:id="155"/>
    <w:p>
      <w:pPr>
        <w:spacing w:after="0"/>
        <w:ind w:left="0"/>
        <w:jc w:val="both"/>
      </w:pPr>
      <w:r>
        <w:rPr>
          <w:rFonts w:ascii="Times New Roman"/>
          <w:b w:val="false"/>
          <w:i w:val="false"/>
          <w:color w:val="000000"/>
          <w:sz w:val="28"/>
        </w:rPr>
        <w:t>
      6. При наступлении одного из случаев, предусмотренных пунктом 5 настоящей статьи, сумма обеспечения конкурсной (аукционной) заявки зачисляется в доход соответствующего бюджета.</w:t>
      </w:r>
    </w:p>
    <w:bookmarkEnd w:id="155"/>
    <w:bookmarkStart w:name="z215" w:id="1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Организатор конкурса (аукциона) возвращает потенциальному концессионеру внесенное им обеспечение конкурсной (аукционной) заявки в течение трех рабочих дней со дня наступления одного из следующих случаев:</w:t>
      </w:r>
    </w:p>
    <w:bookmarkEnd w:id="156"/>
    <w:bookmarkStart w:name="z1642" w:id="157"/>
    <w:p>
      <w:pPr>
        <w:spacing w:after="0"/>
        <w:ind w:left="0"/>
        <w:jc w:val="both"/>
      </w:pPr>
      <w:r>
        <w:rPr>
          <w:rFonts w:ascii="Times New Roman"/>
          <w:b w:val="false"/>
          <w:i w:val="false"/>
          <w:color w:val="000000"/>
          <w:sz w:val="28"/>
        </w:rPr>
        <w:t>
      1) отзыва данным потенциальным концессионером своей конкурсной (аукционной) заявки до истечения окончательного срока представления конкурсных (аукционных) заявок;</w:t>
      </w:r>
    </w:p>
    <w:bookmarkEnd w:id="157"/>
    <w:bookmarkStart w:name="z1643" w:id="158"/>
    <w:p>
      <w:pPr>
        <w:spacing w:after="0"/>
        <w:ind w:left="0"/>
        <w:jc w:val="both"/>
      </w:pPr>
      <w:r>
        <w:rPr>
          <w:rFonts w:ascii="Times New Roman"/>
          <w:b w:val="false"/>
          <w:i w:val="false"/>
          <w:color w:val="000000"/>
          <w:sz w:val="28"/>
        </w:rPr>
        <w:t>
      2) подписания протокола о допуске к участию в конкурсе (аукциона). Указанный случай не распространяется на потенциальных концессионеров, признанных участниками конкурса (аукциона);</w:t>
      </w:r>
    </w:p>
    <w:bookmarkEnd w:id="158"/>
    <w:bookmarkStart w:name="z1644" w:id="159"/>
    <w:p>
      <w:pPr>
        <w:spacing w:after="0"/>
        <w:ind w:left="0"/>
        <w:jc w:val="both"/>
      </w:pPr>
      <w:r>
        <w:rPr>
          <w:rFonts w:ascii="Times New Roman"/>
          <w:b w:val="false"/>
          <w:i w:val="false"/>
          <w:color w:val="000000"/>
          <w:sz w:val="28"/>
        </w:rPr>
        <w:t>
      3) подписания протокола об итогах конкурса (аукциона) по выбору концессионера. Указанный случай не распространяется на участника конкурса (аукциона), определенного победителем конкурса (аукциона);</w:t>
      </w:r>
    </w:p>
    <w:bookmarkEnd w:id="159"/>
    <w:bookmarkStart w:name="z1645" w:id="160"/>
    <w:p>
      <w:pPr>
        <w:spacing w:after="0"/>
        <w:ind w:left="0"/>
        <w:jc w:val="both"/>
      </w:pPr>
      <w:r>
        <w:rPr>
          <w:rFonts w:ascii="Times New Roman"/>
          <w:b w:val="false"/>
          <w:i w:val="false"/>
          <w:color w:val="000000"/>
          <w:sz w:val="28"/>
        </w:rPr>
        <w:t>
      4) вступления в силу договора концессии;</w:t>
      </w:r>
    </w:p>
    <w:bookmarkEnd w:id="160"/>
    <w:bookmarkStart w:name="z1646" w:id="161"/>
    <w:p>
      <w:pPr>
        <w:spacing w:after="0"/>
        <w:ind w:left="0"/>
        <w:jc w:val="both"/>
      </w:pPr>
      <w:r>
        <w:rPr>
          <w:rFonts w:ascii="Times New Roman"/>
          <w:b w:val="false"/>
          <w:i w:val="false"/>
          <w:color w:val="000000"/>
          <w:sz w:val="28"/>
        </w:rPr>
        <w:t>
      5) истечения срока действия конкурсной (аукционной) заявки потенциального концессионера.</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18-1 в соответствии с Законом РК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03.12.2013 </w:t>
      </w:r>
      <w:r>
        <w:rPr>
          <w:rFonts w:ascii="Times New Roman"/>
          <w:b w:val="false"/>
          <w:i w:val="false"/>
          <w:color w:val="000000"/>
          <w:sz w:val="28"/>
        </w:rPr>
        <w:t>№ 150-V</w:t>
      </w:r>
      <w:r>
        <w:rPr>
          <w:rFonts w:ascii="Times New Roman"/>
          <w:b w:val="false"/>
          <w:i w:val="false"/>
          <w:color w:val="ff0000"/>
          <w:sz w:val="28"/>
        </w:rPr>
        <w:t xml:space="preserve"> (вводятся в действие с 01.01.2014);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 Ограничения, связанные с участием в конкурсе (аукционе) по выбору концессионера</w:t>
      </w:r>
    </w:p>
    <w:bookmarkStart w:name="z1647" w:id="162"/>
    <w:p>
      <w:pPr>
        <w:spacing w:after="0"/>
        <w:ind w:left="0"/>
        <w:jc w:val="both"/>
      </w:pPr>
      <w:r>
        <w:rPr>
          <w:rFonts w:ascii="Times New Roman"/>
          <w:b w:val="false"/>
          <w:i w:val="false"/>
          <w:color w:val="000000"/>
          <w:sz w:val="28"/>
        </w:rPr>
        <w:t>
      1. Потенциальный концессионер не вправе участвовать в проводимом конкурсе (аукционе), если:</w:t>
      </w:r>
    </w:p>
    <w:bookmarkEnd w:id="162"/>
    <w:bookmarkStart w:name="z1648" w:id="163"/>
    <w:p>
      <w:pPr>
        <w:spacing w:after="0"/>
        <w:ind w:left="0"/>
        <w:jc w:val="both"/>
      </w:pPr>
      <w:r>
        <w:rPr>
          <w:rFonts w:ascii="Times New Roman"/>
          <w:b w:val="false"/>
          <w:i w:val="false"/>
          <w:color w:val="000000"/>
          <w:sz w:val="28"/>
        </w:rPr>
        <w:t>
      1) близкие родственники, супруг (супруга) или свойственники руководителей данного потенциального концессионера и (или) уполномоченного представителя данного потенциального концессионера обладают правом принимать решение о выборе концессионера либо являются представителем организатора конкурса (аукциона);</w:t>
      </w:r>
    </w:p>
    <w:bookmarkEnd w:id="163"/>
    <w:bookmarkStart w:name="z1649" w:id="164"/>
    <w:p>
      <w:pPr>
        <w:spacing w:after="0"/>
        <w:ind w:left="0"/>
        <w:jc w:val="both"/>
      </w:pPr>
      <w:r>
        <w:rPr>
          <w:rFonts w:ascii="Times New Roman"/>
          <w:b w:val="false"/>
          <w:i w:val="false"/>
          <w:color w:val="000000"/>
          <w:sz w:val="28"/>
        </w:rPr>
        <w:t>
      2) потенциальный концессионер и (или) его работник оказывали организатору конкурса (аукциона) экспертные, консультационные и (или) иные услуги по подготовке проводимых конкурсов (аукционов), в том числе участвовали в качестве генерального проектировщика либо субпроектировщика в разработке технико-экономического обоснования и (или) проектной (проектно-сметной) документации на создание объекта, являющегося предметом конкурса (аукциона);</w:t>
      </w:r>
    </w:p>
    <w:bookmarkEnd w:id="164"/>
    <w:bookmarkStart w:name="z1650" w:id="165"/>
    <w:p>
      <w:pPr>
        <w:spacing w:after="0"/>
        <w:ind w:left="0"/>
        <w:jc w:val="both"/>
      </w:pPr>
      <w:r>
        <w:rPr>
          <w:rFonts w:ascii="Times New Roman"/>
          <w:b w:val="false"/>
          <w:i w:val="false"/>
          <w:color w:val="000000"/>
          <w:sz w:val="28"/>
        </w:rPr>
        <w:t>
      3) на имущество потенциального концессионера, балансовая стоимость которого превышает десять процентов от стоимости соответствующих основных средств, наложен арест;</w:t>
      </w:r>
    </w:p>
    <w:bookmarkEnd w:id="165"/>
    <w:bookmarkStart w:name="z1651" w:id="166"/>
    <w:p>
      <w:pPr>
        <w:spacing w:after="0"/>
        <w:ind w:left="0"/>
        <w:jc w:val="both"/>
      </w:pPr>
      <w:r>
        <w:rPr>
          <w:rFonts w:ascii="Times New Roman"/>
          <w:b w:val="false"/>
          <w:i w:val="false"/>
          <w:color w:val="000000"/>
          <w:sz w:val="28"/>
        </w:rPr>
        <w:t>
      4) потенциальный концессионер имеет неисполненные обязательства по исполнительным документам и включен уполномоченным органом в сфере обеспечения исполнения исполнительных документов в единый реестр должников;</w:t>
      </w:r>
    </w:p>
    <w:bookmarkEnd w:id="166"/>
    <w:bookmarkStart w:name="z1652" w:id="167"/>
    <w:p>
      <w:pPr>
        <w:spacing w:after="0"/>
        <w:ind w:left="0"/>
        <w:jc w:val="both"/>
      </w:pPr>
      <w:r>
        <w:rPr>
          <w:rFonts w:ascii="Times New Roman"/>
          <w:b w:val="false"/>
          <w:i w:val="false"/>
          <w:color w:val="000000"/>
          <w:sz w:val="28"/>
        </w:rPr>
        <w:t>
      5) финансово-хозяйственная деятельность потенциального концессионера приостановлена в соответствии с законами Республики Казахстан либо законодательством государства потенциального концессионера-нерезидента Республики Казахстан.</w:t>
      </w:r>
    </w:p>
    <w:bookmarkEnd w:id="167"/>
    <w:bookmarkStart w:name="z1653" w:id="168"/>
    <w:p>
      <w:pPr>
        <w:spacing w:after="0"/>
        <w:ind w:left="0"/>
        <w:jc w:val="both"/>
      </w:pPr>
      <w:r>
        <w:rPr>
          <w:rFonts w:ascii="Times New Roman"/>
          <w:b w:val="false"/>
          <w:i w:val="false"/>
          <w:color w:val="000000"/>
          <w:sz w:val="28"/>
        </w:rPr>
        <w:t>
      2. Потенциальный концессионер и аффилированное лицо потенциального концессионера не имеют права участвовать в одном конкурсе (аукционе).</w:t>
      </w:r>
    </w:p>
    <w:bookmarkEnd w:id="168"/>
    <w:bookmarkStart w:name="z1654" w:id="169"/>
    <w:p>
      <w:pPr>
        <w:spacing w:after="0"/>
        <w:ind w:left="0"/>
        <w:jc w:val="both"/>
      </w:pPr>
      <w:r>
        <w:rPr>
          <w:rFonts w:ascii="Times New Roman"/>
          <w:b w:val="false"/>
          <w:i w:val="false"/>
          <w:color w:val="000000"/>
          <w:sz w:val="28"/>
        </w:rPr>
        <w:t>
      3. Нарушения требований настоящей статьи могут быть установлены конкурсной (аукционной) комиссией, организатором конкурса (аукциона), уполномоченными государственными органами на любой стадии планирования и реализации концессионного проекта.</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3 дополнена статьей 18-2 в соответствии с Законом РК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Проведение конкурса (аукциона) по выбору концессионера</w:t>
      </w:r>
    </w:p>
    <w:bookmarkStart w:name="z1655" w:id="170"/>
    <w:p>
      <w:pPr>
        <w:spacing w:after="0"/>
        <w:ind w:left="0"/>
        <w:jc w:val="both"/>
      </w:pPr>
      <w:r>
        <w:rPr>
          <w:rFonts w:ascii="Times New Roman"/>
          <w:b w:val="false"/>
          <w:i w:val="false"/>
          <w:color w:val="000000"/>
          <w:sz w:val="28"/>
        </w:rPr>
        <w:t>
      1. Выбор концессионера осуществляется путем проведения конкурса (аукциона) по концессионным проектам.</w:t>
      </w:r>
    </w:p>
    <w:bookmarkEnd w:id="170"/>
    <w:bookmarkStart w:name="z1656" w:id="171"/>
    <w:p>
      <w:pPr>
        <w:spacing w:after="0"/>
        <w:ind w:left="0"/>
        <w:jc w:val="both"/>
      </w:pPr>
      <w:r>
        <w:rPr>
          <w:rFonts w:ascii="Times New Roman"/>
          <w:b w:val="false"/>
          <w:i w:val="false"/>
          <w:color w:val="000000"/>
          <w:sz w:val="28"/>
        </w:rPr>
        <w:t>
      2. Организатором конкурса (аукциона) в отношении объектов концессии, относящихся к республиканской собственности и предусмотренных в пункте 2 статьи 16 настоящего Закона, является уполномоченный государственный орган соответствующей отрасли.</w:t>
      </w:r>
    </w:p>
    <w:bookmarkEnd w:id="171"/>
    <w:bookmarkStart w:name="z1657" w:id="172"/>
    <w:p>
      <w:pPr>
        <w:spacing w:after="0"/>
        <w:ind w:left="0"/>
        <w:jc w:val="both"/>
      </w:pPr>
      <w:r>
        <w:rPr>
          <w:rFonts w:ascii="Times New Roman"/>
          <w:b w:val="false"/>
          <w:i w:val="false"/>
          <w:color w:val="000000"/>
          <w:sz w:val="28"/>
        </w:rPr>
        <w:t>
      Организатором конкурса (аукциона) в отношении объектов концессии, относящихся к коммунальной собственности и предусмотренных в перечне, является соответствующий местный исполнительный орган области (города республиканского значения, столицы).</w:t>
      </w:r>
    </w:p>
    <w:bookmarkEnd w:id="172"/>
    <w:bookmarkStart w:name="z1658" w:id="173"/>
    <w:p>
      <w:pPr>
        <w:spacing w:after="0"/>
        <w:ind w:left="0"/>
        <w:jc w:val="both"/>
      </w:pPr>
      <w:r>
        <w:rPr>
          <w:rFonts w:ascii="Times New Roman"/>
          <w:b w:val="false"/>
          <w:i w:val="false"/>
          <w:color w:val="000000"/>
          <w:sz w:val="28"/>
        </w:rPr>
        <w:t>
      3. Организатор конкурса (аукциона) в обязательном порядке публикует информацию о проведении конкурса (аукциона) в периодических печатных изданиях, распространяемых на всей территории Республики Казахстан, на казахском и русском языках не менее чем за шестьдесят календарных дней до дня проведения конкурса (аукциона), а при проведении повторного конкурса (аукциона) – не менее чем за тридцать календарных дней. Информация о проведении конкурса (аукциона) должна включать в себя сведения об объектах концессии, перечне необходимых документов для представления организатору конкурса (аукциона), требования к потенциальным участникам в зависимости от характера объекта, по которому объявлен конкурс (аукцион); о месте, времени и дате проведения конкурса(аукциона).</w:t>
      </w:r>
    </w:p>
    <w:bookmarkEnd w:id="173"/>
    <w:bookmarkStart w:name="z1659" w:id="174"/>
    <w:p>
      <w:pPr>
        <w:spacing w:after="0"/>
        <w:ind w:left="0"/>
        <w:jc w:val="both"/>
      </w:pPr>
      <w:r>
        <w:rPr>
          <w:rFonts w:ascii="Times New Roman"/>
          <w:b w:val="false"/>
          <w:i w:val="false"/>
          <w:color w:val="000000"/>
          <w:sz w:val="28"/>
        </w:rPr>
        <w:t>
      4. Рассмотрение и отбор концессионных (аукционных) заявок осуществляются комиссией, создаваемой распоряжением Премьер-Министра по концессионным проектам особой значимости, или организатором конкурса (аукциона) по остальным проектам.</w:t>
      </w:r>
    </w:p>
    <w:bookmarkEnd w:id="174"/>
    <w:bookmarkStart w:name="z1660" w:id="175"/>
    <w:p>
      <w:pPr>
        <w:spacing w:after="0"/>
        <w:ind w:left="0"/>
        <w:jc w:val="both"/>
      </w:pPr>
      <w:r>
        <w:rPr>
          <w:rFonts w:ascii="Times New Roman"/>
          <w:b w:val="false"/>
          <w:i w:val="false"/>
          <w:color w:val="000000"/>
          <w:sz w:val="28"/>
        </w:rPr>
        <w:t>
      Рабочим органом комиссии является соответствующий организатор конкурса (аукциона).</w:t>
      </w:r>
    </w:p>
    <w:bookmarkEnd w:id="175"/>
    <w:bookmarkStart w:name="z1661" w:id="176"/>
    <w:p>
      <w:pPr>
        <w:spacing w:after="0"/>
        <w:ind w:left="0"/>
        <w:jc w:val="both"/>
      </w:pPr>
      <w:r>
        <w:rPr>
          <w:rFonts w:ascii="Times New Roman"/>
          <w:b w:val="false"/>
          <w:i w:val="false"/>
          <w:color w:val="000000"/>
          <w:sz w:val="28"/>
        </w:rPr>
        <w:t>
      При внесении изменений и дополнений в условия конкурса (аукциона), а также в начальные параметры и характеристики концессионной (аукционной) заявки по проектам особой значимости в соответствии с пунктом 5 статьи 20 настоящего Закона соответствующие решения оформляются протокольным решением комиссии.</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Определение концессионера и заключение договора концессии</w:t>
      </w:r>
    </w:p>
    <w:bookmarkStart w:name="z1662" w:id="177"/>
    <w:p>
      <w:pPr>
        <w:spacing w:after="0"/>
        <w:ind w:left="0"/>
        <w:jc w:val="both"/>
      </w:pPr>
      <w:r>
        <w:rPr>
          <w:rFonts w:ascii="Times New Roman"/>
          <w:b w:val="false"/>
          <w:i w:val="false"/>
          <w:color w:val="000000"/>
          <w:sz w:val="28"/>
        </w:rPr>
        <w:t>
      1. Комиссия вскрывает конверты с конкурсными (аукционными) заявками в срок, во время и в месте, которые указаны в конкурсной (аукционной) документации.</w:t>
      </w:r>
    </w:p>
    <w:bookmarkEnd w:id="177"/>
    <w:bookmarkStart w:name="z1663" w:id="178"/>
    <w:p>
      <w:pPr>
        <w:spacing w:after="0"/>
        <w:ind w:left="0"/>
        <w:jc w:val="both"/>
      </w:pPr>
      <w:r>
        <w:rPr>
          <w:rFonts w:ascii="Times New Roman"/>
          <w:b w:val="false"/>
          <w:i w:val="false"/>
          <w:color w:val="000000"/>
          <w:sz w:val="28"/>
        </w:rPr>
        <w:t>
      Организатор конкурса (аукциона) направляет в уполномоченный орган по государственному планированию концессионные заявки, содержащиеся в соответствующих конкурсных (аукционных) заявках, для проведения их экспертизы.</w:t>
      </w:r>
    </w:p>
    <w:bookmarkEnd w:id="178"/>
    <w:bookmarkStart w:name="z1664" w:id="179"/>
    <w:p>
      <w:pPr>
        <w:spacing w:after="0"/>
        <w:ind w:left="0"/>
        <w:jc w:val="both"/>
      </w:pPr>
      <w:r>
        <w:rPr>
          <w:rFonts w:ascii="Times New Roman"/>
          <w:b w:val="false"/>
          <w:i w:val="false"/>
          <w:color w:val="000000"/>
          <w:sz w:val="28"/>
        </w:rPr>
        <w:t>
      Организатор конкурса (аукциона) привлекает юридических лиц по консультативному сопровождению концессионных проектов для разработки конкурсной (аукционной) документации, проекта договора концессии, независимой оценки представленных концессионных заявок, содержащихся в соответствующей конкурсной (аукционной) заявке, а также для участия в переговорах с потенциальными концессионерами.</w:t>
      </w:r>
    </w:p>
    <w:bookmarkEnd w:id="179"/>
    <w:bookmarkStart w:name="z1665" w:id="180"/>
    <w:p>
      <w:pPr>
        <w:spacing w:after="0"/>
        <w:ind w:left="0"/>
        <w:jc w:val="both"/>
      </w:pPr>
      <w:r>
        <w:rPr>
          <w:rFonts w:ascii="Times New Roman"/>
          <w:b w:val="false"/>
          <w:i w:val="false"/>
          <w:color w:val="000000"/>
          <w:sz w:val="28"/>
        </w:rPr>
        <w:t>
      Для привлечения юридических лиц по консультативному сопровождению концессионных проектов организатор конкурса (аукциона) направляет в уполномоченный орган по государственному планированию заявку на финансирование услуг по консультативному сопровождению концессионного проекта.</w:t>
      </w:r>
    </w:p>
    <w:bookmarkEnd w:id="180"/>
    <w:bookmarkStart w:name="z1666" w:id="181"/>
    <w:p>
      <w:pPr>
        <w:spacing w:after="0"/>
        <w:ind w:left="0"/>
        <w:jc w:val="both"/>
      </w:pPr>
      <w:r>
        <w:rPr>
          <w:rFonts w:ascii="Times New Roman"/>
          <w:b w:val="false"/>
          <w:i w:val="false"/>
          <w:color w:val="000000"/>
          <w:sz w:val="28"/>
        </w:rPr>
        <w:t>
      Уполномоченный орган по бюджетному планированию или местный уполномоченный орган по бюджетному планированию вносят заключение на оказание услуг по консультативному сопровождению концессионных проектов на рассмотрение соответствующей бюджетной комиссии.</w:t>
      </w:r>
    </w:p>
    <w:bookmarkEnd w:id="181"/>
    <w:bookmarkStart w:name="z1667" w:id="182"/>
    <w:p>
      <w:pPr>
        <w:spacing w:after="0"/>
        <w:ind w:left="0"/>
        <w:jc w:val="both"/>
      </w:pPr>
      <w:r>
        <w:rPr>
          <w:rFonts w:ascii="Times New Roman"/>
          <w:b w:val="false"/>
          <w:i w:val="false"/>
          <w:color w:val="000000"/>
          <w:sz w:val="28"/>
        </w:rPr>
        <w:t>
      По объемам финансирования услуг по консультативному сопровождению каждого концессионного проекта, одобренного бюджетными комиссиями, уполномоченный орган по государственному планированию формирует перечень услуг по консультативному сопровождению концессионных проектов, которое осуществляется за счет средств соответствующей распределяемой бюджетной программы уполномоченного органа по государственному планированию.</w:t>
      </w:r>
    </w:p>
    <w:bookmarkEnd w:id="182"/>
    <w:bookmarkStart w:name="z1668" w:id="183"/>
    <w:p>
      <w:pPr>
        <w:spacing w:after="0"/>
        <w:ind w:left="0"/>
        <w:jc w:val="both"/>
      </w:pPr>
      <w:r>
        <w:rPr>
          <w:rFonts w:ascii="Times New Roman"/>
          <w:b w:val="false"/>
          <w:i w:val="false"/>
          <w:color w:val="000000"/>
          <w:sz w:val="28"/>
        </w:rPr>
        <w:t>
      Консультативное сопровождение концессионных проектов осуществляется в порядке, определяемом уполномоченным органом по государственному планированию по согласованию с уполномоченным органом по исполнению бюджета.</w:t>
      </w:r>
    </w:p>
    <w:bookmarkEnd w:id="183"/>
    <w:bookmarkStart w:name="z1669" w:id="184"/>
    <w:p>
      <w:pPr>
        <w:spacing w:after="0"/>
        <w:ind w:left="0"/>
        <w:jc w:val="both"/>
      </w:pPr>
      <w:r>
        <w:rPr>
          <w:rFonts w:ascii="Times New Roman"/>
          <w:b w:val="false"/>
          <w:i w:val="false"/>
          <w:color w:val="000000"/>
          <w:sz w:val="28"/>
        </w:rPr>
        <w:t>
      2. Комиссией рассматриваются все конкурсные (аукционные) заявки, представленные участниками конкурса (аукциона), с учетом соответствия требованиям конкурсной (аукционной) документации, заключений по концессионной (аукционной) заявке и оценке соответствия потенциальных концессионеров квалификационным требованиям.</w:t>
      </w:r>
    </w:p>
    <w:bookmarkEnd w:id="184"/>
    <w:bookmarkStart w:name="z1670" w:id="185"/>
    <w:p>
      <w:pPr>
        <w:spacing w:after="0"/>
        <w:ind w:left="0"/>
        <w:jc w:val="both"/>
      </w:pPr>
      <w:r>
        <w:rPr>
          <w:rFonts w:ascii="Times New Roman"/>
          <w:b w:val="false"/>
          <w:i w:val="false"/>
          <w:color w:val="000000"/>
          <w:sz w:val="28"/>
        </w:rPr>
        <w:t>
      В случае если в установленные сроки организатору конкурса (аукциона) не поступили конкурсные (аукционные) заявки либо все представленные конкурсные (аукционные) заявки не соответствуют требованиям конкурсной (аукционной) документации, то конкурс (аукцион) считается не состоявшимся.</w:t>
      </w:r>
    </w:p>
    <w:bookmarkEnd w:id="185"/>
    <w:bookmarkStart w:name="z1671" w:id="186"/>
    <w:p>
      <w:pPr>
        <w:spacing w:after="0"/>
        <w:ind w:left="0"/>
        <w:jc w:val="both"/>
      </w:pPr>
      <w:r>
        <w:rPr>
          <w:rFonts w:ascii="Times New Roman"/>
          <w:b w:val="false"/>
          <w:i w:val="false"/>
          <w:color w:val="000000"/>
          <w:sz w:val="28"/>
        </w:rPr>
        <w:t>
      В случае, если представлена только одна конкурсная (аукционная) заявка, данная заявка рассматривается комиссией в соответствии с частью первой настоящего пункта.</w:t>
      </w:r>
    </w:p>
    <w:bookmarkEnd w:id="186"/>
    <w:bookmarkStart w:name="z1672" w:id="187"/>
    <w:p>
      <w:pPr>
        <w:spacing w:after="0"/>
        <w:ind w:left="0"/>
        <w:jc w:val="both"/>
      </w:pPr>
      <w:r>
        <w:rPr>
          <w:rFonts w:ascii="Times New Roman"/>
          <w:b w:val="false"/>
          <w:i w:val="false"/>
          <w:color w:val="000000"/>
          <w:sz w:val="28"/>
        </w:rPr>
        <w:t>
      3. С участником конкурса (аукциона), концессионная заявка которого признана лучшей на основании критериев, устанавливаемых уполномоченным органом по государственному планированию, комиссией проводятся переговоры по уточнению концессионного проекта и условий договора концессии.</w:t>
      </w:r>
    </w:p>
    <w:bookmarkEnd w:id="187"/>
    <w:bookmarkStart w:name="z1673" w:id="188"/>
    <w:p>
      <w:pPr>
        <w:spacing w:after="0"/>
        <w:ind w:left="0"/>
        <w:jc w:val="both"/>
      </w:pPr>
      <w:r>
        <w:rPr>
          <w:rFonts w:ascii="Times New Roman"/>
          <w:b w:val="false"/>
          <w:i w:val="false"/>
          <w:color w:val="000000"/>
          <w:sz w:val="28"/>
        </w:rPr>
        <w:t>
      4. В рамках подготовки переговоров замечания и предложения по концессионному проекту и договору концессии должны быть направлены комиссией заявителю в письменной форме.</w:t>
      </w:r>
    </w:p>
    <w:bookmarkEnd w:id="188"/>
    <w:bookmarkStart w:name="z1674" w:id="189"/>
    <w:p>
      <w:pPr>
        <w:spacing w:after="0"/>
        <w:ind w:left="0"/>
        <w:jc w:val="both"/>
      </w:pPr>
      <w:r>
        <w:rPr>
          <w:rFonts w:ascii="Times New Roman"/>
          <w:b w:val="false"/>
          <w:i w:val="false"/>
          <w:color w:val="000000"/>
          <w:sz w:val="28"/>
        </w:rPr>
        <w:t>
      По итогам проведения переговоров принимается соответствующее решение комиссии об их результатах.</w:t>
      </w:r>
    </w:p>
    <w:bookmarkEnd w:id="189"/>
    <w:bookmarkStart w:name="z1675" w:id="190"/>
    <w:p>
      <w:pPr>
        <w:spacing w:after="0"/>
        <w:ind w:left="0"/>
        <w:jc w:val="both"/>
      </w:pPr>
      <w:r>
        <w:rPr>
          <w:rFonts w:ascii="Times New Roman"/>
          <w:b w:val="false"/>
          <w:i w:val="false"/>
          <w:color w:val="000000"/>
          <w:sz w:val="28"/>
        </w:rPr>
        <w:t>
      В ходе переговоров не допускается внесение изменений в условия конкурса (аукциона), а также в начальные параметры и характеристики концессионной (аукционной) заявки, за исключением случая, предусмотренного пунктом 5 настоящей статьи.</w:t>
      </w:r>
    </w:p>
    <w:bookmarkEnd w:id="190"/>
    <w:bookmarkStart w:name="z1676" w:id="191"/>
    <w:p>
      <w:pPr>
        <w:spacing w:after="0"/>
        <w:ind w:left="0"/>
        <w:jc w:val="both"/>
      </w:pPr>
      <w:r>
        <w:rPr>
          <w:rFonts w:ascii="Times New Roman"/>
          <w:b w:val="false"/>
          <w:i w:val="false"/>
          <w:color w:val="000000"/>
          <w:sz w:val="28"/>
        </w:rPr>
        <w:t>
      5. По проектам особой значимости допускается внесение изменений и дополнений в условия конкурса (аукциона), а также начальные параметры и характеристики концессионной (аукционной) заявки в случае существенного изменения курса национальной валюты в ходе проведения конкурса (аукциона).</w:t>
      </w:r>
    </w:p>
    <w:bookmarkEnd w:id="191"/>
    <w:bookmarkStart w:name="z1677" w:id="192"/>
    <w:p>
      <w:pPr>
        <w:spacing w:after="0"/>
        <w:ind w:left="0"/>
        <w:jc w:val="both"/>
      </w:pPr>
      <w:r>
        <w:rPr>
          <w:rFonts w:ascii="Times New Roman"/>
          <w:b w:val="false"/>
          <w:i w:val="false"/>
          <w:color w:val="000000"/>
          <w:sz w:val="28"/>
        </w:rPr>
        <w:t>
      Решение о внесении изменений и дополнений в условия конкурса (аукциона), в том числе по стоимости строительно-монтажных работ и выплатам государства, а также в начальные параметры и характеристики концессионной (аукционной) заявки осуществляется на основании протокола переговоров и решения комиссии и выносится на рассмотрение Республиканской бюджетной комиссии.</w:t>
      </w:r>
    </w:p>
    <w:bookmarkEnd w:id="192"/>
    <w:bookmarkStart w:name="z1678" w:id="193"/>
    <w:p>
      <w:pPr>
        <w:spacing w:after="0"/>
        <w:ind w:left="0"/>
        <w:jc w:val="both"/>
      </w:pPr>
      <w:r>
        <w:rPr>
          <w:rFonts w:ascii="Times New Roman"/>
          <w:b w:val="false"/>
          <w:i w:val="false"/>
          <w:color w:val="000000"/>
          <w:sz w:val="28"/>
        </w:rPr>
        <w:t>
      6. В случае если участник конкурса (аукциона), концессионная заявка которого признана лучшей, отказывается от обсуждения и уточнения концессионной заявки и условий договора концессии в соответствии с замечаниями и предложениями комиссии либо его предложения являются неприемлемыми с точки зрения условий конкурса (аукциона), то комиссией данная концессионная заявка не рассматривается и заново выбирается лучшая концессионная заявка.</w:t>
      </w:r>
    </w:p>
    <w:bookmarkEnd w:id="193"/>
    <w:bookmarkStart w:name="z1679" w:id="194"/>
    <w:p>
      <w:pPr>
        <w:spacing w:after="0"/>
        <w:ind w:left="0"/>
        <w:jc w:val="both"/>
      </w:pPr>
      <w:r>
        <w:rPr>
          <w:rFonts w:ascii="Times New Roman"/>
          <w:b w:val="false"/>
          <w:i w:val="false"/>
          <w:color w:val="000000"/>
          <w:sz w:val="28"/>
        </w:rPr>
        <w:t>
      7. По итогам конкурса (аукциона) по выбору концессионера решением комиссии определяется лучшая концессионная заявка, а заявитель признается победителем конкурса (аукциона).</w:t>
      </w:r>
    </w:p>
    <w:bookmarkEnd w:id="194"/>
    <w:bookmarkStart w:name="z1680" w:id="195"/>
    <w:p>
      <w:pPr>
        <w:spacing w:after="0"/>
        <w:ind w:left="0"/>
        <w:jc w:val="both"/>
      </w:pPr>
      <w:r>
        <w:rPr>
          <w:rFonts w:ascii="Times New Roman"/>
          <w:b w:val="false"/>
          <w:i w:val="false"/>
          <w:color w:val="000000"/>
          <w:sz w:val="28"/>
        </w:rPr>
        <w:t>
      8. Организатор конкурса (аукциона) на основании решения комиссии заключает договор концессии с победителем конкурса (аукциона).</w:t>
      </w:r>
    </w:p>
    <w:bookmarkEnd w:id="195"/>
    <w:bookmarkStart w:name="z1681" w:id="196"/>
    <w:p>
      <w:pPr>
        <w:spacing w:after="0"/>
        <w:ind w:left="0"/>
        <w:jc w:val="both"/>
      </w:pPr>
      <w:r>
        <w:rPr>
          <w:rFonts w:ascii="Times New Roman"/>
          <w:b w:val="false"/>
          <w:i w:val="false"/>
          <w:color w:val="000000"/>
          <w:sz w:val="28"/>
        </w:rPr>
        <w:t>
      Для реализации концессионных проектов особой значимости организатор конкурса (аукциона) на основании решения комиссии заключает договор концессии с юридическим лицом, создание которого заявлено победителем конкурса (аукциона) в конкурсной (аукционной) заявке, учрежденным победителем конкурса (аукциона), в целях реализации концессионного проекта (при условии предоставления концеденту банковских гарантий исполнения обязательств такого юридического лица в объеме и на условиях, определенных договором концессии).</w:t>
      </w:r>
    </w:p>
    <w:bookmarkEnd w:id="196"/>
    <w:bookmarkStart w:name="z1682" w:id="197"/>
    <w:p>
      <w:pPr>
        <w:spacing w:after="0"/>
        <w:ind w:left="0"/>
        <w:jc w:val="both"/>
      </w:pPr>
      <w:r>
        <w:rPr>
          <w:rFonts w:ascii="Times New Roman"/>
          <w:b w:val="false"/>
          <w:i w:val="false"/>
          <w:color w:val="000000"/>
          <w:sz w:val="28"/>
        </w:rPr>
        <w:t>
      9. Срок заключения договора концессии не может быть более девяноста календарных дней со дня подведения итогов конкурса (аукциона).</w:t>
      </w:r>
    </w:p>
    <w:bookmarkEnd w:id="197"/>
    <w:bookmarkStart w:name="z1683" w:id="198"/>
    <w:p>
      <w:pPr>
        <w:spacing w:after="0"/>
        <w:ind w:left="0"/>
        <w:jc w:val="both"/>
      </w:pPr>
      <w:r>
        <w:rPr>
          <w:rFonts w:ascii="Times New Roman"/>
          <w:b w:val="false"/>
          <w:i w:val="false"/>
          <w:color w:val="000000"/>
          <w:sz w:val="28"/>
        </w:rPr>
        <w:t>
      10. Сведения о результатах конкурсов (аукционов) по выбору концессионера, за исключением сведений, составляющих государственные секреты или иную охраняемую законом тайну, публикуются организатором конкурса (аукциона) в периодических печатных изданиях, распространяемых на всей территории Республики Казахстан, на казахском и русском языках.</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 Особенности проведения конкурса по выбору концессионера с использованием двухэтапных процедур</w:t>
      </w:r>
    </w:p>
    <w:bookmarkStart w:name="z220" w:id="199"/>
    <w:p>
      <w:pPr>
        <w:spacing w:after="0"/>
        <w:ind w:left="0"/>
        <w:jc w:val="both"/>
      </w:pPr>
      <w:r>
        <w:rPr>
          <w:rFonts w:ascii="Times New Roman"/>
          <w:b w:val="false"/>
          <w:i w:val="false"/>
          <w:color w:val="000000"/>
          <w:sz w:val="28"/>
        </w:rPr>
        <w:t>
      1. Конкурс по выбору концессионера с использованием двухэтапных процедур проводится в случаях, когда:</w:t>
      </w:r>
    </w:p>
    <w:bookmarkEnd w:id="199"/>
    <w:p>
      <w:pPr>
        <w:spacing w:after="0"/>
        <w:ind w:left="0"/>
        <w:jc w:val="both"/>
      </w:pPr>
      <w:r>
        <w:rPr>
          <w:rFonts w:ascii="Times New Roman"/>
          <w:b w:val="false"/>
          <w:i w:val="false"/>
          <w:color w:val="000000"/>
          <w:sz w:val="28"/>
        </w:rPr>
        <w:t>
      1) для реализации концессионного проекта необходимо провести сбор и изучение различных инновационных, творческих, архитектурно-планировочных, организационно-технологических решений, изобретений и переговоры с потенциальными концессионерами по возникшим вопросам;</w:t>
      </w:r>
    </w:p>
    <w:p>
      <w:pPr>
        <w:spacing w:after="0"/>
        <w:ind w:left="0"/>
        <w:jc w:val="both"/>
      </w:pPr>
      <w:r>
        <w:rPr>
          <w:rFonts w:ascii="Times New Roman"/>
          <w:b w:val="false"/>
          <w:i w:val="false"/>
          <w:color w:val="000000"/>
          <w:sz w:val="28"/>
        </w:rPr>
        <w:t>
      2) необходимо проведение экспериментов, изысканий или разработок.</w:t>
      </w:r>
    </w:p>
    <w:bookmarkStart w:name="z221" w:id="200"/>
    <w:p>
      <w:pPr>
        <w:spacing w:after="0"/>
        <w:ind w:left="0"/>
        <w:jc w:val="both"/>
      </w:pPr>
      <w:r>
        <w:rPr>
          <w:rFonts w:ascii="Times New Roman"/>
          <w:b w:val="false"/>
          <w:i w:val="false"/>
          <w:color w:val="000000"/>
          <w:sz w:val="28"/>
        </w:rPr>
        <w:t>
      2. Конкурс по выбору концессионера с использованием двухэтапных процедур представляет собой совокупность следующих последовательных этапов:</w:t>
      </w:r>
    </w:p>
    <w:bookmarkEnd w:id="200"/>
    <w:p>
      <w:pPr>
        <w:spacing w:after="0"/>
        <w:ind w:left="0"/>
        <w:jc w:val="both"/>
      </w:pPr>
      <w:r>
        <w:rPr>
          <w:rFonts w:ascii="Times New Roman"/>
          <w:b w:val="false"/>
          <w:i w:val="false"/>
          <w:color w:val="000000"/>
          <w:sz w:val="28"/>
        </w:rPr>
        <w:t>
      1) на первом этапе осуществляются следующие мероприятия:</w:t>
      </w:r>
    </w:p>
    <w:p>
      <w:pPr>
        <w:spacing w:after="0"/>
        <w:ind w:left="0"/>
        <w:jc w:val="both"/>
      </w:pPr>
      <w:r>
        <w:rPr>
          <w:rFonts w:ascii="Times New Roman"/>
          <w:b w:val="false"/>
          <w:i w:val="false"/>
          <w:color w:val="000000"/>
          <w:sz w:val="28"/>
        </w:rPr>
        <w:t>
      формирование организатором конкурса технического задания на основании заключения инвестиционного предложения государственного инвестиционного проекта, разработка и утверждение организатором конкурса конкурсной документации;</w:t>
      </w:r>
    </w:p>
    <w:p>
      <w:pPr>
        <w:spacing w:after="0"/>
        <w:ind w:left="0"/>
        <w:jc w:val="both"/>
      </w:pPr>
      <w:r>
        <w:rPr>
          <w:rFonts w:ascii="Times New Roman"/>
          <w:b w:val="false"/>
          <w:i w:val="false"/>
          <w:color w:val="000000"/>
          <w:sz w:val="28"/>
        </w:rPr>
        <w:t>
      опубликование информации в периодических печатных изданиях, распространяемых на всей территории Республики Казахстан, на казахском и русском языках о проведении конкурса по выбору концессионера с использованием двухэтапных процедур;</w:t>
      </w:r>
    </w:p>
    <w:p>
      <w:pPr>
        <w:spacing w:after="0"/>
        <w:ind w:left="0"/>
        <w:jc w:val="both"/>
      </w:pPr>
      <w:r>
        <w:rPr>
          <w:rFonts w:ascii="Times New Roman"/>
          <w:b w:val="false"/>
          <w:i w:val="false"/>
          <w:color w:val="000000"/>
          <w:sz w:val="28"/>
        </w:rPr>
        <w:t>
      представление организатором конкурса технического задания и конкурсной документации лицам, заинтересованным в участии на первом этапе конкурса по выбору концессионера с использованием двухэтапных процедур;</w:t>
      </w:r>
    </w:p>
    <w:p>
      <w:pPr>
        <w:spacing w:after="0"/>
        <w:ind w:left="0"/>
        <w:jc w:val="both"/>
      </w:pPr>
      <w:r>
        <w:rPr>
          <w:rFonts w:ascii="Times New Roman"/>
          <w:b w:val="false"/>
          <w:i w:val="false"/>
          <w:color w:val="000000"/>
          <w:sz w:val="28"/>
        </w:rPr>
        <w:t>
      проведение квалификационного отбора потенциальных концессионеров;</w:t>
      </w:r>
    </w:p>
    <w:p>
      <w:pPr>
        <w:spacing w:after="0"/>
        <w:ind w:left="0"/>
        <w:jc w:val="both"/>
      </w:pPr>
      <w:r>
        <w:rPr>
          <w:rFonts w:ascii="Times New Roman"/>
          <w:b w:val="false"/>
          <w:i w:val="false"/>
          <w:color w:val="000000"/>
          <w:sz w:val="28"/>
        </w:rPr>
        <w:t>
      обсуждение с потенциальными концессионерами вопросов, касающихся технических, качественных и (или) иных характеристик технического задания;</w:t>
      </w:r>
    </w:p>
    <w:p>
      <w:pPr>
        <w:spacing w:after="0"/>
        <w:ind w:left="0"/>
        <w:jc w:val="both"/>
      </w:pPr>
      <w:r>
        <w:rPr>
          <w:rFonts w:ascii="Times New Roman"/>
          <w:b w:val="false"/>
          <w:i w:val="false"/>
          <w:color w:val="000000"/>
          <w:sz w:val="28"/>
        </w:rPr>
        <w:t>
      направление организатором конкурса приглашения участникам конкурса, прошедшим квалификационный отбор, для принятия участия во втором этапе конкурса с использованием двухэтапных процедур;</w:t>
      </w:r>
    </w:p>
    <w:p>
      <w:pPr>
        <w:spacing w:after="0"/>
        <w:ind w:left="0"/>
        <w:jc w:val="both"/>
      </w:pPr>
      <w:r>
        <w:rPr>
          <w:rFonts w:ascii="Times New Roman"/>
          <w:b w:val="false"/>
          <w:i w:val="false"/>
          <w:color w:val="000000"/>
          <w:sz w:val="28"/>
        </w:rPr>
        <w:t>
      2) на втором этапе осуществляются следующие мероприятия:</w:t>
      </w:r>
    </w:p>
    <w:p>
      <w:pPr>
        <w:spacing w:after="0"/>
        <w:ind w:left="0"/>
        <w:jc w:val="both"/>
      </w:pPr>
      <w:r>
        <w:rPr>
          <w:rFonts w:ascii="Times New Roman"/>
          <w:b w:val="false"/>
          <w:i w:val="false"/>
          <w:color w:val="000000"/>
          <w:sz w:val="28"/>
        </w:rPr>
        <w:t>
      представление участниками конкурса, прошедшими квалификационный отбор, конкурсных заявок с технико-экономическими обоснованиями концессионного проекта либо разработанной проектно-сметной документацией;</w:t>
      </w:r>
    </w:p>
    <w:p>
      <w:pPr>
        <w:spacing w:after="0"/>
        <w:ind w:left="0"/>
        <w:jc w:val="both"/>
      </w:pPr>
      <w:r>
        <w:rPr>
          <w:rFonts w:ascii="Times New Roman"/>
          <w:b w:val="false"/>
          <w:i w:val="false"/>
          <w:color w:val="000000"/>
          <w:sz w:val="28"/>
        </w:rPr>
        <w:t>
      направление организатором конкурса в уполномоченный орган по государственному планированию концессионных заявок, содержащихся в соответствующих конкурсных заявках, для проведения их экспертизы;</w:t>
      </w:r>
    </w:p>
    <w:p>
      <w:pPr>
        <w:spacing w:after="0"/>
        <w:ind w:left="0"/>
        <w:jc w:val="both"/>
      </w:pPr>
      <w:r>
        <w:rPr>
          <w:rFonts w:ascii="Times New Roman"/>
          <w:b w:val="false"/>
          <w:i w:val="false"/>
          <w:color w:val="000000"/>
          <w:sz w:val="28"/>
        </w:rPr>
        <w:t>
      рассмотрение комиссией всех конкурсных заявок, представленных участниками конкурса, с учетом заключений экспертиз по концессионной заявке;</w:t>
      </w:r>
    </w:p>
    <w:p>
      <w:pPr>
        <w:spacing w:after="0"/>
        <w:ind w:left="0"/>
        <w:jc w:val="both"/>
      </w:pPr>
      <w:r>
        <w:rPr>
          <w:rFonts w:ascii="Times New Roman"/>
          <w:b w:val="false"/>
          <w:i w:val="false"/>
          <w:color w:val="000000"/>
          <w:sz w:val="28"/>
        </w:rPr>
        <w:t>
      осуществление мероприятий, предусмотренных пунктами 3, 4, 5, 6, 7, 8 и 9 статьи 20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20-1 в соответствии с Законом РК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03.12.2013 </w:t>
      </w:r>
      <w:r>
        <w:rPr>
          <w:rFonts w:ascii="Times New Roman"/>
          <w:b w:val="false"/>
          <w:i w:val="false"/>
          <w:color w:val="000000"/>
          <w:sz w:val="28"/>
        </w:rPr>
        <w:t>№ 150-V</w:t>
      </w:r>
      <w:r>
        <w:rPr>
          <w:rFonts w:ascii="Times New Roman"/>
          <w:b w:val="false"/>
          <w:i w:val="false"/>
          <w:color w:val="ff0000"/>
          <w:sz w:val="28"/>
        </w:rPr>
        <w:t xml:space="preserve"> (вводятся в действие с 01.01.2014);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01"/>
    <w:p>
      <w:pPr>
        <w:spacing w:after="0"/>
        <w:ind w:left="0"/>
        <w:jc w:val="left"/>
      </w:pPr>
      <w:r>
        <w:rPr>
          <w:rFonts w:ascii="Times New Roman"/>
          <w:b/>
          <w:i w:val="false"/>
          <w:color w:val="000000"/>
        </w:rPr>
        <w:t xml:space="preserve"> Глава 4. ДОГОВОР КОНЦЕССИИ</w:t>
      </w:r>
    </w:p>
    <w:bookmarkEnd w:id="201"/>
    <w:p>
      <w:pPr>
        <w:spacing w:after="0"/>
        <w:ind w:left="0"/>
        <w:jc w:val="both"/>
      </w:pPr>
      <w:r>
        <w:rPr>
          <w:rFonts w:ascii="Times New Roman"/>
          <w:b/>
          <w:i w:val="false"/>
          <w:color w:val="000000"/>
          <w:sz w:val="28"/>
        </w:rPr>
        <w:t>Статья 21. Содержание договора концессии</w:t>
      </w:r>
    </w:p>
    <w:bookmarkStart w:name="z90" w:id="202"/>
    <w:p>
      <w:pPr>
        <w:spacing w:after="0"/>
        <w:ind w:left="0"/>
        <w:jc w:val="both"/>
      </w:pPr>
      <w:r>
        <w:rPr>
          <w:rFonts w:ascii="Times New Roman"/>
          <w:b w:val="false"/>
          <w:i w:val="false"/>
          <w:color w:val="000000"/>
          <w:sz w:val="28"/>
        </w:rPr>
        <w:t>
      1. Договор концессии должен содержать:</w:t>
      </w:r>
    </w:p>
    <w:bookmarkEnd w:id="202"/>
    <w:p>
      <w:pPr>
        <w:spacing w:after="0"/>
        <w:ind w:left="0"/>
        <w:jc w:val="both"/>
      </w:pPr>
      <w:r>
        <w:rPr>
          <w:rFonts w:ascii="Times New Roman"/>
          <w:b w:val="false"/>
          <w:i w:val="false"/>
          <w:color w:val="000000"/>
          <w:sz w:val="28"/>
        </w:rPr>
        <w:t>
      1) сведения об объекте концессии, его описание, в том числе сведения о составе имущества, техническом состоянии, сроке службы, начальной, остаточной и восстановительной стоимости передаваемого объекта концессии;</w:t>
      </w:r>
    </w:p>
    <w:p>
      <w:pPr>
        <w:spacing w:after="0"/>
        <w:ind w:left="0"/>
        <w:jc w:val="both"/>
      </w:pPr>
      <w:r>
        <w:rPr>
          <w:rFonts w:ascii="Times New Roman"/>
          <w:b w:val="false"/>
          <w:i w:val="false"/>
          <w:color w:val="000000"/>
          <w:sz w:val="28"/>
        </w:rPr>
        <w:t>
      2) условия о правах концессионера на объект концессии, в том числе о правах на незавершенный строительством объект концессии в случае прекращения договора концессии, и (или) правах на осуществление определенного вида деятельности, условия об имущественных правах на результаты интеллектуальной творческой деятельности, возникшие при исполнении условий договора концессии;</w:t>
      </w:r>
    </w:p>
    <w:p>
      <w:pPr>
        <w:spacing w:after="0"/>
        <w:ind w:left="0"/>
        <w:jc w:val="both"/>
      </w:pPr>
      <w:r>
        <w:rPr>
          <w:rFonts w:ascii="Times New Roman"/>
          <w:b w:val="false"/>
          <w:i w:val="false"/>
          <w:color w:val="000000"/>
          <w:sz w:val="28"/>
        </w:rPr>
        <w:t>
      3) условия и объемы проведения реконструкции объекта в целях предоставления концессионером необходимого количества и качества услуг;</w:t>
      </w:r>
    </w:p>
    <w:p>
      <w:pPr>
        <w:spacing w:after="0"/>
        <w:ind w:left="0"/>
        <w:jc w:val="both"/>
      </w:pPr>
      <w:r>
        <w:rPr>
          <w:rFonts w:ascii="Times New Roman"/>
          <w:b w:val="false"/>
          <w:i w:val="false"/>
          <w:color w:val="000000"/>
          <w:sz w:val="28"/>
        </w:rPr>
        <w:t>
      4) источники возмещения затрат и получения доходов концессионера;</w:t>
      </w:r>
    </w:p>
    <w:p>
      <w:pPr>
        <w:spacing w:after="0"/>
        <w:ind w:left="0"/>
        <w:jc w:val="both"/>
      </w:pPr>
      <w:r>
        <w:rPr>
          <w:rFonts w:ascii="Times New Roman"/>
          <w:b w:val="false"/>
          <w:i w:val="false"/>
          <w:color w:val="000000"/>
          <w:sz w:val="28"/>
        </w:rPr>
        <w:t>
      5) порядок формирования и утверждения тарифов (цен, ставок сборов) на товары (работы, услуги);</w:t>
      </w:r>
    </w:p>
    <w:p>
      <w:pPr>
        <w:spacing w:after="0"/>
        <w:ind w:left="0"/>
        <w:jc w:val="both"/>
      </w:pPr>
      <w:r>
        <w:rPr>
          <w:rFonts w:ascii="Times New Roman"/>
          <w:b w:val="false"/>
          <w:i w:val="false"/>
          <w:color w:val="000000"/>
          <w:sz w:val="28"/>
        </w:rPr>
        <w:t>
      6) условие о размерах инвестиций, в том числе инвестиций в основные фонды, сроки, источники и условия финансирования концессионного проекта согласно разработанному бизнес-плану (рабочей программе);</w:t>
      </w:r>
    </w:p>
    <w:p>
      <w:pPr>
        <w:spacing w:after="0"/>
        <w:ind w:left="0"/>
        <w:jc w:val="both"/>
      </w:pPr>
      <w:r>
        <w:rPr>
          <w:rFonts w:ascii="Times New Roman"/>
          <w:b w:val="false"/>
          <w:i w:val="false"/>
          <w:color w:val="000000"/>
          <w:sz w:val="28"/>
        </w:rPr>
        <w:t>
      7) виды деятельности (работы (услуги), выполняемые (предоставляемые) по условиям договора концессии);</w:t>
      </w:r>
    </w:p>
    <w:p>
      <w:pPr>
        <w:spacing w:after="0"/>
        <w:ind w:left="0"/>
        <w:jc w:val="both"/>
      </w:pPr>
      <w:r>
        <w:rPr>
          <w:rFonts w:ascii="Times New Roman"/>
          <w:b w:val="false"/>
          <w:i w:val="false"/>
          <w:color w:val="000000"/>
          <w:sz w:val="28"/>
        </w:rPr>
        <w:t>
      8) стандарты качества предоставляемых концессионером по договору концессии товаров (работ, услуг);</w:t>
      </w:r>
    </w:p>
    <w:p>
      <w:pPr>
        <w:spacing w:after="0"/>
        <w:ind w:left="0"/>
        <w:jc w:val="both"/>
      </w:pPr>
      <w:r>
        <w:rPr>
          <w:rFonts w:ascii="Times New Roman"/>
          <w:b w:val="false"/>
          <w:i w:val="false"/>
          <w:color w:val="000000"/>
          <w:sz w:val="28"/>
        </w:rPr>
        <w:t>
      9) срок действия договора концессии;</w:t>
      </w:r>
    </w:p>
    <w:p>
      <w:pPr>
        <w:spacing w:after="0"/>
        <w:ind w:left="0"/>
        <w:jc w:val="both"/>
      </w:pPr>
      <w:r>
        <w:rPr>
          <w:rFonts w:ascii="Times New Roman"/>
          <w:b w:val="false"/>
          <w:i w:val="false"/>
          <w:color w:val="000000"/>
          <w:sz w:val="28"/>
        </w:rPr>
        <w:t>
      10) права и обязанности сторон;</w:t>
      </w:r>
    </w:p>
    <w:p>
      <w:pPr>
        <w:spacing w:after="0"/>
        <w:ind w:left="0"/>
        <w:jc w:val="both"/>
      </w:pPr>
      <w:r>
        <w:rPr>
          <w:rFonts w:ascii="Times New Roman"/>
          <w:b w:val="false"/>
          <w:i w:val="false"/>
          <w:color w:val="000000"/>
          <w:sz w:val="28"/>
        </w:rPr>
        <w:t>
      11) требования по охране окружающей среды и безопасности ведения работ;</w:t>
      </w:r>
    </w:p>
    <w:p>
      <w:pPr>
        <w:spacing w:after="0"/>
        <w:ind w:left="0"/>
        <w:jc w:val="both"/>
      </w:pPr>
      <w:r>
        <w:rPr>
          <w:rFonts w:ascii="Times New Roman"/>
          <w:b w:val="false"/>
          <w:i w:val="false"/>
          <w:color w:val="000000"/>
          <w:sz w:val="28"/>
        </w:rPr>
        <w:t>
      12) порядок и условия передачи сторонами объекта концессии, включая лиц, уполномоченных принимать объект, и требования к его качеству, а также порядок и условия передачи иного имущества, не входящего в состав объекта концессии, включая указание права, на основании которого передается указанное имущество;</w:t>
      </w:r>
    </w:p>
    <w:p>
      <w:pPr>
        <w:spacing w:after="0"/>
        <w:ind w:left="0"/>
        <w:jc w:val="both"/>
      </w:pPr>
      <w:r>
        <w:rPr>
          <w:rFonts w:ascii="Times New Roman"/>
          <w:b w:val="false"/>
          <w:i w:val="false"/>
          <w:color w:val="000000"/>
          <w:sz w:val="28"/>
        </w:rPr>
        <w:t>
      13) ответственность сторон;</w:t>
      </w:r>
    </w:p>
    <w:p>
      <w:pPr>
        <w:spacing w:after="0"/>
        <w:ind w:left="0"/>
        <w:jc w:val="both"/>
      </w:pPr>
      <w:r>
        <w:rPr>
          <w:rFonts w:ascii="Times New Roman"/>
          <w:b w:val="false"/>
          <w:i w:val="false"/>
          <w:color w:val="000000"/>
          <w:sz w:val="28"/>
        </w:rPr>
        <w:t>
      14) условия изменения и прекращения договора концессии;</w:t>
      </w:r>
    </w:p>
    <w:p>
      <w:pPr>
        <w:spacing w:after="0"/>
        <w:ind w:left="0"/>
        <w:jc w:val="both"/>
      </w:pPr>
      <w:r>
        <w:rPr>
          <w:rFonts w:ascii="Times New Roman"/>
          <w:b w:val="false"/>
          <w:i w:val="false"/>
          <w:color w:val="000000"/>
          <w:sz w:val="28"/>
        </w:rPr>
        <w:t>
      15) место нахождения (юридический адрес) и банковские реквизиты сторон;</w:t>
      </w:r>
    </w:p>
    <w:p>
      <w:pPr>
        <w:spacing w:after="0"/>
        <w:ind w:left="0"/>
        <w:jc w:val="both"/>
      </w:pPr>
      <w:r>
        <w:rPr>
          <w:rFonts w:ascii="Times New Roman"/>
          <w:b w:val="false"/>
          <w:i w:val="false"/>
          <w:color w:val="000000"/>
          <w:sz w:val="28"/>
        </w:rPr>
        <w:t>
      16) порядок осуществления контроля концедентом за исполнением договора концессии;</w:t>
      </w:r>
    </w:p>
    <w:p>
      <w:pPr>
        <w:spacing w:after="0"/>
        <w:ind w:left="0"/>
        <w:jc w:val="both"/>
      </w:pPr>
      <w:r>
        <w:rPr>
          <w:rFonts w:ascii="Times New Roman"/>
          <w:b w:val="false"/>
          <w:i w:val="false"/>
          <w:color w:val="000000"/>
          <w:sz w:val="28"/>
        </w:rPr>
        <w:t>
      17) критерии оценки выполнения концессионером принятых обязательств, уплату неустойки в случае их неисполнения или ненадлежащего исполнения и порядок уменьшения объема государственных концессионных обязательств;</w:t>
      </w:r>
    </w:p>
    <w:p>
      <w:pPr>
        <w:spacing w:after="0"/>
        <w:ind w:left="0"/>
        <w:jc w:val="both"/>
      </w:pPr>
      <w:r>
        <w:rPr>
          <w:rFonts w:ascii="Times New Roman"/>
          <w:b w:val="false"/>
          <w:i w:val="false"/>
          <w:color w:val="000000"/>
          <w:sz w:val="28"/>
        </w:rPr>
        <w:t>
      18) виды, объемы, сроки и условия предоставления государственной поддержки в случае ее предоставления в соответствии со статьей 14 настоящего Закона;</w:t>
      </w:r>
    </w:p>
    <w:p>
      <w:pPr>
        <w:spacing w:after="0"/>
        <w:ind w:left="0"/>
        <w:jc w:val="both"/>
      </w:pPr>
      <w:r>
        <w:rPr>
          <w:rFonts w:ascii="Times New Roman"/>
          <w:b w:val="false"/>
          <w:i w:val="false"/>
          <w:color w:val="000000"/>
          <w:sz w:val="28"/>
        </w:rPr>
        <w:t>
      19) обязательства по внутристрановой ценности;</w:t>
      </w:r>
    </w:p>
    <w:p>
      <w:pPr>
        <w:spacing w:after="0"/>
        <w:ind w:left="0"/>
        <w:jc w:val="both"/>
      </w:pPr>
      <w:r>
        <w:rPr>
          <w:rFonts w:ascii="Times New Roman"/>
          <w:b w:val="false"/>
          <w:i w:val="false"/>
          <w:color w:val="000000"/>
          <w:sz w:val="28"/>
        </w:rPr>
        <w:t>
      20) обязательства концессионера по предоставлению ежегодно не позднее 1 февраля планируемого для проведения закупок года годовой программы закупа товаров, работ, услуг на предстоящий год и информации о приобретенных товарах, работах, услугах в уполномоченный орган в области регулирования торговой деятельности по форме и в сроки, установленные им;</w:t>
      </w:r>
    </w:p>
    <w:p>
      <w:pPr>
        <w:spacing w:after="0"/>
        <w:ind w:left="0"/>
        <w:jc w:val="both"/>
      </w:pPr>
      <w:r>
        <w:rPr>
          <w:rFonts w:ascii="Times New Roman"/>
          <w:b w:val="false"/>
          <w:i w:val="false"/>
          <w:color w:val="000000"/>
          <w:sz w:val="28"/>
        </w:rPr>
        <w:t>
      21) распределение рисков между сторонами;</w:t>
      </w:r>
    </w:p>
    <w:p>
      <w:pPr>
        <w:spacing w:after="0"/>
        <w:ind w:left="0"/>
        <w:jc w:val="both"/>
      </w:pPr>
      <w:r>
        <w:rPr>
          <w:rFonts w:ascii="Times New Roman"/>
          <w:b w:val="false"/>
          <w:i w:val="false"/>
          <w:color w:val="000000"/>
          <w:sz w:val="28"/>
        </w:rPr>
        <w:t>
      22) условия и сроки перехода бремени содержания имущества, передаваемого по договору концессии, а также рисков случайной гибели или случайного повреждения указанного имущества;</w:t>
      </w:r>
    </w:p>
    <w:p>
      <w:pPr>
        <w:spacing w:after="0"/>
        <w:ind w:left="0"/>
        <w:jc w:val="both"/>
      </w:pPr>
      <w:r>
        <w:rPr>
          <w:rFonts w:ascii="Times New Roman"/>
          <w:b w:val="false"/>
          <w:i w:val="false"/>
          <w:color w:val="000000"/>
          <w:sz w:val="28"/>
        </w:rPr>
        <w:t>
      23) сведения об уполномоченных государственных органах, представляющих интересы концедента;</w:t>
      </w:r>
    </w:p>
    <w:p>
      <w:pPr>
        <w:spacing w:after="0"/>
        <w:ind w:left="0"/>
        <w:jc w:val="both"/>
      </w:pPr>
      <w:r>
        <w:rPr>
          <w:rFonts w:ascii="Times New Roman"/>
          <w:b w:val="false"/>
          <w:i w:val="false"/>
          <w:color w:val="000000"/>
          <w:sz w:val="28"/>
        </w:rPr>
        <w:t>
      24) срок выполнения работ по созданию (реконструкции) объекта концессии, его ввода в эксплуатацию, а также порядок продления этого срока;</w:t>
      </w:r>
    </w:p>
    <w:p>
      <w:pPr>
        <w:spacing w:after="0"/>
        <w:ind w:left="0"/>
        <w:jc w:val="both"/>
      </w:pPr>
      <w:r>
        <w:rPr>
          <w:rFonts w:ascii="Times New Roman"/>
          <w:b w:val="false"/>
          <w:i w:val="false"/>
          <w:color w:val="000000"/>
          <w:sz w:val="28"/>
        </w:rPr>
        <w:t>
      25) права и обязанности иных лиц, привлекаемых для исполнения договора концессии, в частности, дачи согласия на выполнение определенных действий, сбор и распределение денег в рамках договора концессии, осуществление иных платежей в объеме и порядке согласно договору концессии, а также выполнение иных прав и обязанностей;</w:t>
      </w:r>
    </w:p>
    <w:p>
      <w:pPr>
        <w:spacing w:after="0"/>
        <w:ind w:left="0"/>
        <w:jc w:val="both"/>
      </w:pPr>
      <w:r>
        <w:rPr>
          <w:rFonts w:ascii="Times New Roman"/>
          <w:b w:val="false"/>
          <w:i w:val="false"/>
          <w:color w:val="000000"/>
          <w:sz w:val="28"/>
        </w:rPr>
        <w:t>
      26) исключительные случаи одностороннего изменения условий договора концессии и (или) одностороннего отказа от его исполнения;</w:t>
      </w:r>
    </w:p>
    <w:p>
      <w:pPr>
        <w:spacing w:after="0"/>
        <w:ind w:left="0"/>
        <w:jc w:val="both"/>
      </w:pPr>
      <w:r>
        <w:rPr>
          <w:rFonts w:ascii="Times New Roman"/>
          <w:b w:val="false"/>
          <w:i w:val="false"/>
          <w:color w:val="000000"/>
          <w:sz w:val="28"/>
        </w:rPr>
        <w:t>
      27) порядок разрешения споров по договору концессии;</w:t>
      </w:r>
    </w:p>
    <w:p>
      <w:pPr>
        <w:spacing w:after="0"/>
        <w:ind w:left="0"/>
        <w:jc w:val="both"/>
      </w:pPr>
      <w:r>
        <w:rPr>
          <w:rFonts w:ascii="Times New Roman"/>
          <w:b w:val="false"/>
          <w:i w:val="false"/>
          <w:color w:val="000000"/>
          <w:sz w:val="28"/>
        </w:rPr>
        <w:t>
      28) порядок возмещения расходов сторон в случае досрочного прекращения договора концессии.</w:t>
      </w:r>
    </w:p>
    <w:bookmarkStart w:name="z91" w:id="203"/>
    <w:p>
      <w:pPr>
        <w:spacing w:after="0"/>
        <w:ind w:left="0"/>
        <w:jc w:val="both"/>
      </w:pPr>
      <w:r>
        <w:rPr>
          <w:rFonts w:ascii="Times New Roman"/>
          <w:b w:val="false"/>
          <w:i w:val="false"/>
          <w:color w:val="000000"/>
          <w:sz w:val="28"/>
        </w:rPr>
        <w:t>
      2. В договоре концессии могут быть также предусмотрены:</w:t>
      </w:r>
    </w:p>
    <w:bookmarkEnd w:id="203"/>
    <w:p>
      <w:pPr>
        <w:spacing w:after="0"/>
        <w:ind w:left="0"/>
        <w:jc w:val="both"/>
      </w:pPr>
      <w:r>
        <w:rPr>
          <w:rFonts w:ascii="Times New Roman"/>
          <w:b w:val="false"/>
          <w:i w:val="false"/>
          <w:color w:val="000000"/>
          <w:sz w:val="28"/>
        </w:rPr>
        <w:t>
      1) способы обеспечения исполнения обязательств сторон договора концессии;</w:t>
      </w:r>
    </w:p>
    <w:p>
      <w:pPr>
        <w:spacing w:after="0"/>
        <w:ind w:left="0"/>
        <w:jc w:val="both"/>
      </w:pPr>
      <w:r>
        <w:rPr>
          <w:rFonts w:ascii="Times New Roman"/>
          <w:b w:val="false"/>
          <w:i w:val="false"/>
          <w:color w:val="000000"/>
          <w:sz w:val="28"/>
        </w:rPr>
        <w:t>
      2) распределение между концедентом и концессионером доходов в связи с осуществлением деятельности, предусмотренной договором концессии;</w:t>
      </w:r>
    </w:p>
    <w:p>
      <w:pPr>
        <w:spacing w:after="0"/>
        <w:ind w:left="0"/>
        <w:jc w:val="both"/>
      </w:pPr>
      <w:r>
        <w:rPr>
          <w:rFonts w:ascii="Times New Roman"/>
          <w:b w:val="false"/>
          <w:i w:val="false"/>
          <w:color w:val="000000"/>
          <w:sz w:val="28"/>
        </w:rPr>
        <w:t>
      3) согласование организации, привлекаемой концессионером для осуществления эксплуатации объекта концессии, и существенных условий договора с ней;</w:t>
      </w:r>
    </w:p>
    <w:p>
      <w:pPr>
        <w:spacing w:after="0"/>
        <w:ind w:left="0"/>
        <w:jc w:val="both"/>
      </w:pPr>
      <w:r>
        <w:rPr>
          <w:rFonts w:ascii="Times New Roman"/>
          <w:b w:val="false"/>
          <w:i w:val="false"/>
          <w:color w:val="000000"/>
          <w:sz w:val="28"/>
        </w:rPr>
        <w:t>
      4) согласование подрядчика (генерального подрядчика), привлекаемого концессионером для создания (реконструкции) объекта концессии, и существенных условий договора с ним;</w:t>
      </w:r>
    </w:p>
    <w:p>
      <w:pPr>
        <w:spacing w:after="0"/>
        <w:ind w:left="0"/>
        <w:jc w:val="both"/>
      </w:pPr>
      <w:r>
        <w:rPr>
          <w:rFonts w:ascii="Times New Roman"/>
          <w:b w:val="false"/>
          <w:i w:val="false"/>
          <w:color w:val="000000"/>
          <w:sz w:val="28"/>
        </w:rPr>
        <w:t>
      4-1) порядок и условия заключения сторонами прямого соглашения с кредиторами концессионера в рамках реализации концессионных проектов особой значимости;</w:t>
      </w:r>
    </w:p>
    <w:p>
      <w:pPr>
        <w:spacing w:after="0"/>
        <w:ind w:left="0"/>
        <w:jc w:val="both"/>
      </w:pPr>
      <w:r>
        <w:rPr>
          <w:rFonts w:ascii="Times New Roman"/>
          <w:b w:val="false"/>
          <w:i w:val="false"/>
          <w:color w:val="000000"/>
          <w:sz w:val="28"/>
        </w:rPr>
        <w:t>
      4-2) механизм урегулирования валютных рисков при реализации концессионных проектов особой значимости;</w:t>
      </w:r>
    </w:p>
    <w:p>
      <w:pPr>
        <w:spacing w:after="0"/>
        <w:ind w:left="0"/>
        <w:jc w:val="both"/>
      </w:pPr>
      <w:r>
        <w:rPr>
          <w:rFonts w:ascii="Times New Roman"/>
          <w:b w:val="false"/>
          <w:i w:val="false"/>
          <w:color w:val="000000"/>
          <w:sz w:val="28"/>
        </w:rPr>
        <w:t>
      5) иные условия, не противоречащие законодательству Республики Казахстан.</w:t>
      </w:r>
    </w:p>
    <w:bookmarkStart w:name="z92" w:id="204"/>
    <w:p>
      <w:pPr>
        <w:spacing w:after="0"/>
        <w:ind w:left="0"/>
        <w:jc w:val="both"/>
      </w:pPr>
      <w:r>
        <w:rPr>
          <w:rFonts w:ascii="Times New Roman"/>
          <w:b w:val="false"/>
          <w:i w:val="false"/>
          <w:color w:val="000000"/>
          <w:sz w:val="28"/>
        </w:rPr>
        <w:t>
      3. Условия договора концессии сохраняют силу на весь срок его действия, за исключением случаев, когда изменения в договор концессии вносятся по соглашению сторон.</w:t>
      </w:r>
    </w:p>
    <w:bookmarkEnd w:id="204"/>
    <w:bookmarkStart w:name="z93" w:id="205"/>
    <w:p>
      <w:pPr>
        <w:spacing w:after="0"/>
        <w:ind w:left="0"/>
        <w:jc w:val="both"/>
      </w:pPr>
      <w:r>
        <w:rPr>
          <w:rFonts w:ascii="Times New Roman"/>
          <w:b w:val="false"/>
          <w:i w:val="false"/>
          <w:color w:val="000000"/>
          <w:sz w:val="28"/>
        </w:rPr>
        <w:t>
      4. Договор концессии должен предусматривать условие концедента в одностороннем порядке изменить условия или расторгнуть договор концессии в интересах общества и государства, при этом договор концессии должен включать исчерпывающий перечень таких условий, не противоречащих законодательству Республики Казахстан, в том числе когда такие действия совершаются в целях обеспечения национальной и экологической безопасности, здравоохранения и нравственности.</w:t>
      </w:r>
    </w:p>
    <w:bookmarkEnd w:id="205"/>
    <w:bookmarkStart w:name="z231" w:id="206"/>
    <w:p>
      <w:pPr>
        <w:spacing w:after="0"/>
        <w:ind w:left="0"/>
        <w:jc w:val="both"/>
      </w:pPr>
      <w:r>
        <w:rPr>
          <w:rFonts w:ascii="Times New Roman"/>
          <w:b w:val="false"/>
          <w:i w:val="false"/>
          <w:color w:val="000000"/>
          <w:sz w:val="28"/>
        </w:rPr>
        <w:t>
      4-1. Договор концессии по концессионным проектам особой значимости может предусматривать условия досрочного расторжения договора концессии в одностороннем порядке в следующих случаях:</w:t>
      </w:r>
    </w:p>
    <w:bookmarkEnd w:id="206"/>
    <w:p>
      <w:pPr>
        <w:spacing w:after="0"/>
        <w:ind w:left="0"/>
        <w:jc w:val="both"/>
      </w:pPr>
      <w:r>
        <w:rPr>
          <w:rFonts w:ascii="Times New Roman"/>
          <w:b w:val="false"/>
          <w:i w:val="false"/>
          <w:color w:val="000000"/>
          <w:sz w:val="28"/>
        </w:rPr>
        <w:t xml:space="preserve">
      1) при нарушении концессионером существенных условий договора концессии, определенных в договоре концессии; </w:t>
      </w:r>
    </w:p>
    <w:p>
      <w:pPr>
        <w:spacing w:after="0"/>
        <w:ind w:left="0"/>
        <w:jc w:val="both"/>
      </w:pPr>
      <w:r>
        <w:rPr>
          <w:rFonts w:ascii="Times New Roman"/>
          <w:b w:val="false"/>
          <w:i w:val="false"/>
          <w:color w:val="000000"/>
          <w:sz w:val="28"/>
        </w:rPr>
        <w:t xml:space="preserve">
      2) при нарушении концедентом существенных условий договора концессии, определенных в договоре концессии; </w:t>
      </w:r>
    </w:p>
    <w:p>
      <w:pPr>
        <w:spacing w:after="0"/>
        <w:ind w:left="0"/>
        <w:jc w:val="both"/>
      </w:pPr>
      <w:r>
        <w:rPr>
          <w:rFonts w:ascii="Times New Roman"/>
          <w:b w:val="false"/>
          <w:i w:val="false"/>
          <w:color w:val="000000"/>
          <w:sz w:val="28"/>
        </w:rPr>
        <w:t xml:space="preserve">
      3) вследствие наступления обстоятельств непреодолимой силы. </w:t>
      </w:r>
    </w:p>
    <w:p>
      <w:pPr>
        <w:spacing w:after="0"/>
        <w:ind w:left="0"/>
        <w:jc w:val="both"/>
      </w:pPr>
      <w:r>
        <w:rPr>
          <w:rFonts w:ascii="Times New Roman"/>
          <w:b w:val="false"/>
          <w:i w:val="false"/>
          <w:color w:val="000000"/>
          <w:sz w:val="28"/>
        </w:rPr>
        <w:t>
      Порядок, сроки и условия возмещения концессионеру расходов и (или) затрат, и (или) убытков, возникающих в результате досрочного расторжения договора концессии при наступлении событий, указанных в части первой настоящего пункта, определяются договором концессии.</w:t>
      </w:r>
    </w:p>
    <w:bookmarkStart w:name="z94" w:id="207"/>
    <w:p>
      <w:pPr>
        <w:spacing w:after="0"/>
        <w:ind w:left="0"/>
        <w:jc w:val="both"/>
      </w:pPr>
      <w:r>
        <w:rPr>
          <w:rFonts w:ascii="Times New Roman"/>
          <w:b w:val="false"/>
          <w:i w:val="false"/>
          <w:color w:val="000000"/>
          <w:sz w:val="28"/>
        </w:rPr>
        <w:t>
      5. В случае реализации концедентом права, указанного в пункте 4 настоящей статьи, концедент обязан компенсировать концессионеру дополнительные затраты, связанные с изменением условий договора концессии, а также возместить убытки, понесенные концессионером в связи с расторжением договора концессии.</w:t>
      </w:r>
    </w:p>
    <w:bookmarkEnd w:id="207"/>
    <w:bookmarkStart w:name="z222" w:id="208"/>
    <w:p>
      <w:pPr>
        <w:spacing w:after="0"/>
        <w:ind w:left="0"/>
        <w:jc w:val="both"/>
      </w:pPr>
      <w:r>
        <w:rPr>
          <w:rFonts w:ascii="Times New Roman"/>
          <w:b w:val="false"/>
          <w:i w:val="false"/>
          <w:color w:val="000000"/>
          <w:sz w:val="28"/>
        </w:rPr>
        <w:t>
      6. Концессионер вправе передавать в залог свои права по договору концессии только с письменного согласия концедента.</w:t>
      </w:r>
    </w:p>
    <w:bookmarkEnd w:id="208"/>
    <w:p>
      <w:pPr>
        <w:spacing w:after="0"/>
        <w:ind w:left="0"/>
        <w:jc w:val="both"/>
      </w:pPr>
      <w:r>
        <w:rPr>
          <w:rFonts w:ascii="Times New Roman"/>
          <w:b w:val="false"/>
          <w:i w:val="false"/>
          <w:color w:val="000000"/>
          <w:sz w:val="28"/>
        </w:rPr>
        <w:t>
      Передача в залог своих прав требований по денежным поступлениям в виде компенсации инвестиционных затрат по договору концессии осуществляется только в целях привлечения заемного финансирования для реализации концессионного проекта согласно условиям договора концессии.</w:t>
      </w:r>
    </w:p>
    <w:p>
      <w:pPr>
        <w:spacing w:after="0"/>
        <w:ind w:left="0"/>
        <w:jc w:val="both"/>
      </w:pPr>
      <w:r>
        <w:rPr>
          <w:rFonts w:ascii="Times New Roman"/>
          <w:b w:val="false"/>
          <w:i w:val="false"/>
          <w:color w:val="000000"/>
          <w:sz w:val="28"/>
        </w:rPr>
        <w:t>
      Передача концессионером в залог своих прав по договору концессии кредитору и учет стоимости данных прав осуществляются в соответствии с законодательством Республики Казахстан о концессиях.</w:t>
      </w:r>
    </w:p>
    <w:p>
      <w:pPr>
        <w:spacing w:after="0"/>
        <w:ind w:left="0"/>
        <w:jc w:val="both"/>
      </w:pPr>
      <w:r>
        <w:rPr>
          <w:rFonts w:ascii="Times New Roman"/>
          <w:b w:val="false"/>
          <w:i w:val="false"/>
          <w:color w:val="000000"/>
          <w:sz w:val="28"/>
        </w:rPr>
        <w:t>
      По введенным в эксплуатацию объектам концессии компенсация инвестиционных затрат осуществляется в полном объеме в пределах сумм и сроков, предусмотренных условиями договора концессии.</w:t>
      </w:r>
    </w:p>
    <w:bookmarkStart w:name="z195" w:id="209"/>
    <w:p>
      <w:pPr>
        <w:spacing w:after="0"/>
        <w:ind w:left="0"/>
        <w:jc w:val="both"/>
      </w:pPr>
      <w:r>
        <w:rPr>
          <w:rFonts w:ascii="Times New Roman"/>
          <w:b w:val="false"/>
          <w:i w:val="false"/>
          <w:color w:val="000000"/>
          <w:sz w:val="28"/>
        </w:rPr>
        <w:t>
      С согласия концедента допускается уступка требования или перевод долга концессионера по договору концессии при условии соответствия лица (лиц), к которому (которым) переходят права и обязанности концессионера, требованиям, установленным статьей 18 настоящего Закона.</w:t>
      </w:r>
    </w:p>
    <w:bookmarkEnd w:id="209"/>
    <w:p>
      <w:pPr>
        <w:spacing w:after="0"/>
        <w:ind w:left="0"/>
        <w:jc w:val="both"/>
      </w:pPr>
      <w:r>
        <w:rPr>
          <w:rFonts w:ascii="Times New Roman"/>
          <w:b w:val="false"/>
          <w:i w:val="false"/>
          <w:color w:val="000000"/>
          <w:sz w:val="28"/>
        </w:rPr>
        <w:t>
      В случае замены концессионера по требованию кредиторов концессионера уступка требования и (или) перевод долга концессионера по договору концессии осуществляются без проведения конкурса (аукциона) в порядке, определяемом прямым соглашением.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Виды договора концессии</w:t>
      </w:r>
    </w:p>
    <w:bookmarkStart w:name="z224" w:id="210"/>
    <w:p>
      <w:pPr>
        <w:spacing w:after="0"/>
        <w:ind w:left="0"/>
        <w:jc w:val="both"/>
      </w:pPr>
      <w:r>
        <w:rPr>
          <w:rFonts w:ascii="Times New Roman"/>
          <w:b w:val="false"/>
          <w:i w:val="false"/>
          <w:color w:val="000000"/>
          <w:sz w:val="28"/>
        </w:rPr>
        <w:t>
      1. Договор концессии заключается в следующих видах:</w:t>
      </w:r>
    </w:p>
    <w:bookmarkEnd w:id="210"/>
    <w:p>
      <w:pPr>
        <w:spacing w:after="0"/>
        <w:ind w:left="0"/>
        <w:jc w:val="both"/>
      </w:pPr>
      <w:r>
        <w:rPr>
          <w:rFonts w:ascii="Times New Roman"/>
          <w:b w:val="false"/>
          <w:i w:val="false"/>
          <w:color w:val="000000"/>
          <w:sz w:val="28"/>
        </w:rPr>
        <w:t>
      1) договор концессии, предусматривающий создание концессионером объекта концессии с последующей передачей объекта концессии в собственность государства;</w:t>
      </w:r>
    </w:p>
    <w:bookmarkStart w:name="z260" w:id="211"/>
    <w:p>
      <w:pPr>
        <w:spacing w:after="0"/>
        <w:ind w:left="0"/>
        <w:jc w:val="both"/>
      </w:pPr>
      <w:r>
        <w:rPr>
          <w:rFonts w:ascii="Times New Roman"/>
          <w:b w:val="false"/>
          <w:i w:val="false"/>
          <w:color w:val="000000"/>
          <w:sz w:val="28"/>
        </w:rPr>
        <w:t>
      1-1) договор концессии в сфере здравоохранения, предусматривающий создание концессионером объекта концессии и эксплуатацию объекта концессии концессионером совместно с функциональным оператором, определенным в соответствии с Кодексом Республики Казахстан "О здоровье народа и системе здравоохранения";</w:t>
      </w:r>
    </w:p>
    <w:bookmarkEnd w:id="211"/>
    <w:p>
      <w:pPr>
        <w:spacing w:after="0"/>
        <w:ind w:left="0"/>
        <w:jc w:val="both"/>
      </w:pPr>
      <w:r>
        <w:rPr>
          <w:rFonts w:ascii="Times New Roman"/>
          <w:b w:val="false"/>
          <w:i w:val="false"/>
          <w:color w:val="000000"/>
          <w:sz w:val="28"/>
        </w:rPr>
        <w:t>
      2) договор концессии, предусматривающий совместную деятельность концессионера и концедента по созданию (реконструкции) и эксплуатации объекта концессии;</w:t>
      </w:r>
    </w:p>
    <w:p>
      <w:pPr>
        <w:spacing w:after="0"/>
        <w:ind w:left="0"/>
        <w:jc w:val="both"/>
      </w:pPr>
      <w:r>
        <w:rPr>
          <w:rFonts w:ascii="Times New Roman"/>
          <w:b w:val="false"/>
          <w:i w:val="false"/>
          <w:color w:val="000000"/>
          <w:sz w:val="28"/>
        </w:rPr>
        <w:t>
      3) договор концессии, предусматривающий передачу объекта концессии, находящегося в государственной собственности, в доверительное управление либо в имущественный наем (аренду) концессионеру в целях реконструкции и эксплуатации;</w:t>
      </w:r>
    </w:p>
    <w:p>
      <w:pPr>
        <w:spacing w:after="0"/>
        <w:ind w:left="0"/>
        <w:jc w:val="both"/>
      </w:pPr>
      <w:r>
        <w:rPr>
          <w:rFonts w:ascii="Times New Roman"/>
          <w:b w:val="false"/>
          <w:i w:val="false"/>
          <w:color w:val="000000"/>
          <w:sz w:val="28"/>
        </w:rPr>
        <w:t>
      4) договор концессии, предусматривающий передачу объекта концессии, находящегося в собственности концессионера, в имущественный наем (аренду) концеденту либо уполномоченному им лицу, в том числе с правом выкупа объекта концессии концедентом.</w:t>
      </w:r>
    </w:p>
    <w:bookmarkStart w:name="z225" w:id="212"/>
    <w:p>
      <w:pPr>
        <w:spacing w:after="0"/>
        <w:ind w:left="0"/>
        <w:jc w:val="both"/>
      </w:pPr>
      <w:r>
        <w:rPr>
          <w:rFonts w:ascii="Times New Roman"/>
          <w:b w:val="false"/>
          <w:i w:val="false"/>
          <w:color w:val="000000"/>
          <w:sz w:val="28"/>
        </w:rPr>
        <w:t>
      2. Договор концессии может включать в себя элементы одного или нескольких видов договоров, предусмотренных пунктом 1 настоящей статьи, а также включать элементы иных договоров, не запрещенных законодательством Республики Казахстан, направленных на создание (реконструкцию) и эксплуатацию объекта концессии.</w:t>
      </w:r>
    </w:p>
    <w:bookmarkEnd w:id="212"/>
    <w:bookmarkStart w:name="z226" w:id="213"/>
    <w:p>
      <w:pPr>
        <w:spacing w:after="0"/>
        <w:ind w:left="0"/>
        <w:jc w:val="both"/>
      </w:pPr>
      <w:r>
        <w:rPr>
          <w:rFonts w:ascii="Times New Roman"/>
          <w:b w:val="false"/>
          <w:i w:val="false"/>
          <w:color w:val="000000"/>
          <w:sz w:val="28"/>
        </w:rPr>
        <w:t>
      3. Договор концессии не может включать в себя условия, направленные на отчуждение объекта концессии, находящегося в государственной собственности, в частную собственность.</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21-1 в соответствии с Законом РК от 04.07.2013 № 131-V (вводится в действие по истечении десяти календарных дней после его первого официального опубликования); с изменениями, внесенными Законом РК от 26.12.2019 </w:t>
      </w:r>
      <w:r>
        <w:rPr>
          <w:rFonts w:ascii="Times New Roman"/>
          <w:b w:val="false"/>
          <w:i w:val="false"/>
          <w:color w:val="000000"/>
          <w:sz w:val="28"/>
        </w:rPr>
        <w:t>№ 287-VІ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Форма договора концессии</w:t>
      </w:r>
    </w:p>
    <w:bookmarkStart w:name="z95" w:id="214"/>
    <w:p>
      <w:pPr>
        <w:spacing w:after="0"/>
        <w:ind w:left="0"/>
        <w:jc w:val="both"/>
      </w:pPr>
      <w:r>
        <w:rPr>
          <w:rFonts w:ascii="Times New Roman"/>
          <w:b w:val="false"/>
          <w:i w:val="false"/>
          <w:color w:val="000000"/>
          <w:sz w:val="28"/>
        </w:rPr>
        <w:t>
      1. Договор концессии заключается в письменной форме.</w:t>
      </w:r>
    </w:p>
    <w:bookmarkEnd w:id="214"/>
    <w:bookmarkStart w:name="z96" w:id="215"/>
    <w:p>
      <w:pPr>
        <w:spacing w:after="0"/>
        <w:ind w:left="0"/>
        <w:jc w:val="both"/>
      </w:pPr>
      <w:r>
        <w:rPr>
          <w:rFonts w:ascii="Times New Roman"/>
          <w:b w:val="false"/>
          <w:i w:val="false"/>
          <w:color w:val="000000"/>
          <w:sz w:val="28"/>
        </w:rPr>
        <w:t>
      2. Договор концессии подлежит государственной регистрации в порядке, установленном законодательством Республики Казахстан.</w:t>
      </w:r>
    </w:p>
    <w:bookmarkEnd w:id="215"/>
    <w:p>
      <w:pPr>
        <w:spacing w:after="0"/>
        <w:ind w:left="0"/>
        <w:jc w:val="both"/>
      </w:pPr>
      <w:r>
        <w:rPr>
          <w:rFonts w:ascii="Times New Roman"/>
          <w:b/>
          <w:i w:val="false"/>
          <w:color w:val="000000"/>
          <w:sz w:val="28"/>
        </w:rPr>
        <w:t>Статья 23. Срок действия договора концессии</w:t>
      </w:r>
    </w:p>
    <w:bookmarkStart w:name="z97" w:id="216"/>
    <w:p>
      <w:pPr>
        <w:spacing w:after="0"/>
        <w:ind w:left="0"/>
        <w:jc w:val="both"/>
      </w:pPr>
      <w:r>
        <w:rPr>
          <w:rFonts w:ascii="Times New Roman"/>
          <w:b w:val="false"/>
          <w:i w:val="false"/>
          <w:color w:val="000000"/>
          <w:sz w:val="28"/>
        </w:rPr>
        <w:t>
      1. Договор концессии заключается на срок до тридцати лет.</w:t>
      </w:r>
    </w:p>
    <w:bookmarkEnd w:id="216"/>
    <w:bookmarkStart w:name="z98" w:id="217"/>
    <w:p>
      <w:pPr>
        <w:spacing w:after="0"/>
        <w:ind w:left="0"/>
        <w:jc w:val="both"/>
      </w:pPr>
      <w:r>
        <w:rPr>
          <w:rFonts w:ascii="Times New Roman"/>
          <w:b w:val="false"/>
          <w:i w:val="false"/>
          <w:color w:val="000000"/>
          <w:sz w:val="28"/>
        </w:rPr>
        <w:t>
      2. Договор концессии может быть продлен на дополнительный период, определяемый соглашением сторон, в пределах срока, установленного пунктом 1 настоящей статьи, путем заключения дополнительного соглашения при условии исполнения обязательств сторон, срок исполнения которых наступил на день заключения дополнительного соглашения.</w:t>
      </w:r>
    </w:p>
    <w:bookmarkEnd w:id="217"/>
    <w:p>
      <w:pPr>
        <w:spacing w:after="0"/>
        <w:ind w:left="0"/>
        <w:jc w:val="both"/>
      </w:pPr>
      <w:r>
        <w:rPr>
          <w:rFonts w:ascii="Times New Roman"/>
          <w:b w:val="false"/>
          <w:i w:val="false"/>
          <w:color w:val="000000"/>
          <w:sz w:val="28"/>
        </w:rPr>
        <w:t xml:space="preserve">
      Концессионеру, надлежащим образом исполнившему свои обязанности, предоставляется право на бесконкурсной (безаукционной) основе заключить новое соглашение. </w:t>
      </w:r>
    </w:p>
    <w:bookmarkStart w:name="z99" w:id="218"/>
    <w:p>
      <w:pPr>
        <w:spacing w:after="0"/>
        <w:ind w:left="0"/>
        <w:jc w:val="both"/>
      </w:pPr>
      <w:r>
        <w:rPr>
          <w:rFonts w:ascii="Times New Roman"/>
          <w:b w:val="false"/>
          <w:i w:val="false"/>
          <w:color w:val="000000"/>
          <w:sz w:val="28"/>
        </w:rPr>
        <w:t xml:space="preserve">
      3. При заключении договора концессии на новый срок условия договора могут быть изменены по соглашению сторон. </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Прекращение договора концессии</w:t>
      </w:r>
    </w:p>
    <w:p>
      <w:pPr>
        <w:spacing w:after="0"/>
        <w:ind w:left="0"/>
        <w:jc w:val="both"/>
      </w:pPr>
      <w:r>
        <w:rPr>
          <w:rFonts w:ascii="Times New Roman"/>
          <w:b w:val="false"/>
          <w:i w:val="false"/>
          <w:color w:val="000000"/>
          <w:sz w:val="28"/>
        </w:rPr>
        <w:t xml:space="preserve">
      Договор концессии, наряду с общими основаниями прекращения обязательств, прекращается: </w:t>
      </w:r>
    </w:p>
    <w:p>
      <w:pPr>
        <w:spacing w:after="0"/>
        <w:ind w:left="0"/>
        <w:jc w:val="both"/>
      </w:pPr>
      <w:r>
        <w:rPr>
          <w:rFonts w:ascii="Times New Roman"/>
          <w:b w:val="false"/>
          <w:i w:val="false"/>
          <w:color w:val="000000"/>
          <w:sz w:val="28"/>
        </w:rPr>
        <w:t xml:space="preserve">
      1) расторжением либо истечением срока действия договора концессии; </w:t>
      </w:r>
    </w:p>
    <w:p>
      <w:pPr>
        <w:spacing w:after="0"/>
        <w:ind w:left="0"/>
        <w:jc w:val="both"/>
      </w:pPr>
      <w:r>
        <w:rPr>
          <w:rFonts w:ascii="Times New Roman"/>
          <w:b w:val="false"/>
          <w:i w:val="false"/>
          <w:color w:val="000000"/>
          <w:sz w:val="28"/>
        </w:rPr>
        <w:t xml:space="preserve">
      2) ликвидацией концессионера;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 Законом РК от 05.07.2008 </w:t>
      </w:r>
      <w:r>
        <w:rPr>
          <w:rFonts w:ascii="Times New Roman"/>
          <w:b w:val="false"/>
          <w:i w:val="false"/>
          <w:color w:val="000000"/>
          <w:sz w:val="28"/>
        </w:rPr>
        <w:t>N 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иных случаях, предусмотренных гражданским законодательством Республики Казахстан или договором концессии.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05.07.2008 </w:t>
      </w:r>
      <w:r>
        <w:rPr>
          <w:rFonts w:ascii="Times New Roman"/>
          <w:b w:val="false"/>
          <w:i w:val="false"/>
          <w:color w:val="000000"/>
          <w:sz w:val="28"/>
        </w:rPr>
        <w:t>N 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Права и обязанности концедента</w:t>
      </w:r>
    </w:p>
    <w:bookmarkStart w:name="z100" w:id="219"/>
    <w:p>
      <w:pPr>
        <w:spacing w:after="0"/>
        <w:ind w:left="0"/>
        <w:jc w:val="both"/>
      </w:pPr>
      <w:r>
        <w:rPr>
          <w:rFonts w:ascii="Times New Roman"/>
          <w:b w:val="false"/>
          <w:i w:val="false"/>
          <w:color w:val="000000"/>
          <w:sz w:val="28"/>
        </w:rPr>
        <w:t>
      1. Концедент вправе:</w:t>
      </w:r>
    </w:p>
    <w:bookmarkEnd w:id="219"/>
    <w:p>
      <w:pPr>
        <w:spacing w:after="0"/>
        <w:ind w:left="0"/>
        <w:jc w:val="both"/>
      </w:pPr>
      <w:r>
        <w:rPr>
          <w:rFonts w:ascii="Times New Roman"/>
          <w:b w:val="false"/>
          <w:i w:val="false"/>
          <w:color w:val="000000"/>
          <w:sz w:val="28"/>
        </w:rPr>
        <w:t xml:space="preserve">
      1) вести переговоры с концессионером об условиях договора концессии; </w:t>
      </w:r>
    </w:p>
    <w:p>
      <w:pPr>
        <w:spacing w:after="0"/>
        <w:ind w:left="0"/>
        <w:jc w:val="both"/>
      </w:pPr>
      <w:r>
        <w:rPr>
          <w:rFonts w:ascii="Times New Roman"/>
          <w:b w:val="false"/>
          <w:i w:val="false"/>
          <w:color w:val="000000"/>
          <w:sz w:val="28"/>
        </w:rPr>
        <w:t xml:space="preserve">
      2) требовать от концессионера возмещения убытков в случае ухудшения состояния объекта концессии, которое произошло по вине концессионера; </w:t>
      </w:r>
    </w:p>
    <w:p>
      <w:pPr>
        <w:spacing w:after="0"/>
        <w:ind w:left="0"/>
        <w:jc w:val="both"/>
      </w:pPr>
      <w:r>
        <w:rPr>
          <w:rFonts w:ascii="Times New Roman"/>
          <w:b w:val="false"/>
          <w:i w:val="false"/>
          <w:color w:val="000000"/>
          <w:sz w:val="28"/>
        </w:rPr>
        <w:t xml:space="preserve">
      3) не вмешиваясь в оперативную деятельность концессионера и ход реализации договора концессии, осуществлять проверки финансово-хозяйственной деятельности концессионера путем привлечения аудиторской организации; </w:t>
      </w:r>
    </w:p>
    <w:p>
      <w:pPr>
        <w:spacing w:after="0"/>
        <w:ind w:left="0"/>
        <w:jc w:val="both"/>
      </w:pPr>
      <w:r>
        <w:rPr>
          <w:rFonts w:ascii="Times New Roman"/>
          <w:b w:val="false"/>
          <w:i w:val="false"/>
          <w:color w:val="000000"/>
          <w:sz w:val="28"/>
        </w:rPr>
        <w:t xml:space="preserve">
      4) осуществлять контроль за соблюдением законодательства Республики Казахстан, условий договора концессии и требовать устранения допущенных нарушений; </w:t>
      </w:r>
    </w:p>
    <w:p>
      <w:pPr>
        <w:spacing w:after="0"/>
        <w:ind w:left="0"/>
        <w:jc w:val="both"/>
      </w:pPr>
      <w:r>
        <w:rPr>
          <w:rFonts w:ascii="Times New Roman"/>
          <w:b w:val="false"/>
          <w:i w:val="false"/>
          <w:color w:val="000000"/>
          <w:sz w:val="28"/>
        </w:rPr>
        <w:t xml:space="preserve">
      5) требовать расторжения договора концессии в случае нарушения его условий концессионером; </w:t>
      </w:r>
    </w:p>
    <w:p>
      <w:pPr>
        <w:spacing w:after="0"/>
        <w:ind w:left="0"/>
        <w:jc w:val="both"/>
      </w:pPr>
      <w:r>
        <w:rPr>
          <w:rFonts w:ascii="Times New Roman"/>
          <w:b w:val="false"/>
          <w:i w:val="false"/>
          <w:color w:val="000000"/>
          <w:sz w:val="28"/>
        </w:rPr>
        <w:t xml:space="preserve">
      6) осуществлять иные права в соответствии с законами Республики Казахстан и договором концессии. </w:t>
      </w:r>
    </w:p>
    <w:bookmarkStart w:name="z101" w:id="220"/>
    <w:p>
      <w:pPr>
        <w:spacing w:after="0"/>
        <w:ind w:left="0"/>
        <w:jc w:val="both"/>
      </w:pPr>
      <w:r>
        <w:rPr>
          <w:rFonts w:ascii="Times New Roman"/>
          <w:b w:val="false"/>
          <w:i w:val="false"/>
          <w:color w:val="000000"/>
          <w:sz w:val="28"/>
        </w:rPr>
        <w:t>
      2. Концедент обязан:</w:t>
      </w:r>
    </w:p>
    <w:bookmarkEnd w:id="220"/>
    <w:p>
      <w:pPr>
        <w:spacing w:after="0"/>
        <w:ind w:left="0"/>
        <w:jc w:val="both"/>
      </w:pPr>
      <w:r>
        <w:rPr>
          <w:rFonts w:ascii="Times New Roman"/>
          <w:b w:val="false"/>
          <w:i w:val="false"/>
          <w:color w:val="000000"/>
          <w:sz w:val="28"/>
        </w:rPr>
        <w:t>
      1) передать концессионеру права на объект концессии на условиях и в сроки, которые предусмотрены договором концессии;</w:t>
      </w:r>
    </w:p>
    <w:p>
      <w:pPr>
        <w:spacing w:after="0"/>
        <w:ind w:left="0"/>
        <w:jc w:val="both"/>
      </w:pPr>
      <w:r>
        <w:rPr>
          <w:rFonts w:ascii="Times New Roman"/>
          <w:b w:val="false"/>
          <w:i w:val="false"/>
          <w:color w:val="000000"/>
          <w:sz w:val="28"/>
        </w:rPr>
        <w:t>
      2) согласовывать проекты договоров концессии с заинтересованными государственными органами;</w:t>
      </w:r>
    </w:p>
    <w:p>
      <w:pPr>
        <w:spacing w:after="0"/>
        <w:ind w:left="0"/>
        <w:jc w:val="both"/>
      </w:pPr>
      <w:r>
        <w:rPr>
          <w:rFonts w:ascii="Times New Roman"/>
          <w:b w:val="false"/>
          <w:i w:val="false"/>
          <w:color w:val="000000"/>
          <w:sz w:val="28"/>
        </w:rPr>
        <w:t>
      3) передать своевременно документы, предусмотренные договором концессии и подтверждающие права концессионера на объект концессии;</w:t>
      </w:r>
    </w:p>
    <w:p>
      <w:pPr>
        <w:spacing w:after="0"/>
        <w:ind w:left="0"/>
        <w:jc w:val="both"/>
      </w:pPr>
      <w:r>
        <w:rPr>
          <w:rFonts w:ascii="Times New Roman"/>
          <w:b w:val="false"/>
          <w:i w:val="false"/>
          <w:color w:val="000000"/>
          <w:sz w:val="28"/>
        </w:rPr>
        <w:t>
      4) ежегодно предоставлять отчетную информацию в соответствующий государственный орган, осуществляющий ведение реестра о заключенных договорах концессии;</w:t>
      </w:r>
    </w:p>
    <w:p>
      <w:pPr>
        <w:spacing w:after="0"/>
        <w:ind w:left="0"/>
        <w:jc w:val="both"/>
      </w:pPr>
      <w:r>
        <w:rPr>
          <w:rFonts w:ascii="Times New Roman"/>
          <w:b w:val="false"/>
          <w:i w:val="false"/>
          <w:color w:val="000000"/>
          <w:sz w:val="28"/>
        </w:rPr>
        <w:t>
      5) соблюдать условия, предусмотренные договором концессии;</w:t>
      </w:r>
    </w:p>
    <w:p>
      <w:pPr>
        <w:spacing w:after="0"/>
        <w:ind w:left="0"/>
        <w:jc w:val="both"/>
      </w:pPr>
      <w:r>
        <w:rPr>
          <w:rFonts w:ascii="Times New Roman"/>
          <w:b w:val="false"/>
          <w:i w:val="false"/>
          <w:color w:val="000000"/>
          <w:sz w:val="28"/>
        </w:rPr>
        <w:t>
      6) передавать объекты концессии свободными от прав третьих лиц или с обременениями и ограничениями, указанными в конкурсной (аукционной) документации, представляемой потенциальным концессионерам в соответствии с пунктом 1 статьи 17 настоящего Закона;</w:t>
      </w:r>
    </w:p>
    <w:p>
      <w:pPr>
        <w:spacing w:after="0"/>
        <w:ind w:left="0"/>
        <w:jc w:val="both"/>
      </w:pPr>
      <w:r>
        <w:rPr>
          <w:rFonts w:ascii="Times New Roman"/>
          <w:b w:val="false"/>
          <w:i w:val="false"/>
          <w:color w:val="000000"/>
          <w:sz w:val="28"/>
        </w:rPr>
        <w:t>
      7) соблюдать иные требования, установленные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Права и обязанности концессионера</w:t>
      </w:r>
    </w:p>
    <w:bookmarkStart w:name="z102" w:id="221"/>
    <w:p>
      <w:pPr>
        <w:spacing w:after="0"/>
        <w:ind w:left="0"/>
        <w:jc w:val="both"/>
      </w:pPr>
      <w:r>
        <w:rPr>
          <w:rFonts w:ascii="Times New Roman"/>
          <w:b w:val="false"/>
          <w:i w:val="false"/>
          <w:color w:val="000000"/>
          <w:sz w:val="28"/>
        </w:rPr>
        <w:t xml:space="preserve">
      1. Концессионер вправе: </w:t>
      </w:r>
    </w:p>
    <w:bookmarkEnd w:id="221"/>
    <w:p>
      <w:pPr>
        <w:spacing w:after="0"/>
        <w:ind w:left="0"/>
        <w:jc w:val="both"/>
      </w:pPr>
      <w:r>
        <w:rPr>
          <w:rFonts w:ascii="Times New Roman"/>
          <w:b w:val="false"/>
          <w:i w:val="false"/>
          <w:color w:val="000000"/>
          <w:sz w:val="28"/>
        </w:rPr>
        <w:t xml:space="preserve">
      1) осуществлять права в отношении объекта концессии на условиях, предусмотренных договором концессии; </w:t>
      </w:r>
    </w:p>
    <w:p>
      <w:pPr>
        <w:spacing w:after="0"/>
        <w:ind w:left="0"/>
        <w:jc w:val="both"/>
      </w:pPr>
      <w:r>
        <w:rPr>
          <w:rFonts w:ascii="Times New Roman"/>
          <w:b w:val="false"/>
          <w:i w:val="false"/>
          <w:color w:val="000000"/>
          <w:sz w:val="28"/>
        </w:rPr>
        <w:t>
      2) быть субъектом инвестиционных преференций, предоставляемых в соответствии с законодательством Республики Казахстан в области инвестиций;</w:t>
      </w:r>
    </w:p>
    <w:p>
      <w:pPr>
        <w:spacing w:after="0"/>
        <w:ind w:left="0"/>
        <w:jc w:val="both"/>
      </w:pPr>
      <w:r>
        <w:rPr>
          <w:rFonts w:ascii="Times New Roman"/>
          <w:b w:val="false"/>
          <w:i w:val="false"/>
          <w:color w:val="000000"/>
          <w:sz w:val="28"/>
        </w:rPr>
        <w:t xml:space="preserve">
      3) получать возмещение затрат, понесенных в связи с исполнением договора концессии; </w:t>
      </w:r>
    </w:p>
    <w:p>
      <w:pPr>
        <w:spacing w:after="0"/>
        <w:ind w:left="0"/>
        <w:jc w:val="both"/>
      </w:pPr>
      <w:r>
        <w:rPr>
          <w:rFonts w:ascii="Times New Roman"/>
          <w:b w:val="false"/>
          <w:i w:val="false"/>
          <w:color w:val="000000"/>
          <w:sz w:val="28"/>
        </w:rPr>
        <w:t xml:space="preserve">
      4) требовать расторжения договора концессии в случае нарушения концедентом его условий и возмещения убытков, вызванных нарушением обязательств; </w:t>
      </w:r>
    </w:p>
    <w:p>
      <w:pPr>
        <w:spacing w:after="0"/>
        <w:ind w:left="0"/>
        <w:jc w:val="both"/>
      </w:pPr>
      <w:r>
        <w:rPr>
          <w:rFonts w:ascii="Times New Roman"/>
          <w:b w:val="false"/>
          <w:i w:val="false"/>
          <w:color w:val="000000"/>
          <w:sz w:val="28"/>
        </w:rPr>
        <w:t xml:space="preserve">
      5) требовать возмещения убытков в случае, если изменение условий договора концессии влечет убытки концессионера; </w:t>
      </w:r>
    </w:p>
    <w:p>
      <w:pPr>
        <w:spacing w:after="0"/>
        <w:ind w:left="0"/>
        <w:jc w:val="both"/>
      </w:pPr>
      <w:r>
        <w:rPr>
          <w:rFonts w:ascii="Times New Roman"/>
          <w:b w:val="false"/>
          <w:i w:val="false"/>
          <w:color w:val="000000"/>
          <w:sz w:val="28"/>
        </w:rPr>
        <w:t xml:space="preserve">
      6) осуществлять иные права в соответствии с законами Республики Казахстан. </w:t>
      </w:r>
    </w:p>
    <w:bookmarkStart w:name="z103" w:id="222"/>
    <w:p>
      <w:pPr>
        <w:spacing w:after="0"/>
        <w:ind w:left="0"/>
        <w:jc w:val="both"/>
      </w:pPr>
      <w:r>
        <w:rPr>
          <w:rFonts w:ascii="Times New Roman"/>
          <w:b w:val="false"/>
          <w:i w:val="false"/>
          <w:color w:val="000000"/>
          <w:sz w:val="28"/>
        </w:rPr>
        <w:t xml:space="preserve">
      2. Концессионер обязан: </w:t>
      </w:r>
    </w:p>
    <w:bookmarkEnd w:id="222"/>
    <w:p>
      <w:pPr>
        <w:spacing w:after="0"/>
        <w:ind w:left="0"/>
        <w:jc w:val="both"/>
      </w:pPr>
      <w:r>
        <w:rPr>
          <w:rFonts w:ascii="Times New Roman"/>
          <w:b w:val="false"/>
          <w:i w:val="false"/>
          <w:color w:val="000000"/>
          <w:sz w:val="28"/>
        </w:rPr>
        <w:t xml:space="preserve">
      1) сохранять профиль объектов концессии; </w:t>
      </w:r>
    </w:p>
    <w:p>
      <w:pPr>
        <w:spacing w:after="0"/>
        <w:ind w:left="0"/>
        <w:jc w:val="both"/>
      </w:pPr>
      <w:r>
        <w:rPr>
          <w:rFonts w:ascii="Times New Roman"/>
          <w:b w:val="false"/>
          <w:i w:val="false"/>
          <w:color w:val="000000"/>
          <w:sz w:val="28"/>
        </w:rPr>
        <w:t xml:space="preserve">
      2) проводить работы (оказывать услуги), предусмотренные договором; </w:t>
      </w:r>
    </w:p>
    <w:p>
      <w:pPr>
        <w:spacing w:after="0"/>
        <w:ind w:left="0"/>
        <w:jc w:val="both"/>
      </w:pPr>
      <w:r>
        <w:rPr>
          <w:rFonts w:ascii="Times New Roman"/>
          <w:b w:val="false"/>
          <w:i w:val="false"/>
          <w:color w:val="000000"/>
          <w:sz w:val="28"/>
        </w:rPr>
        <w:t xml:space="preserve">
      3) финансировать объекты социальной сферы, входящие в имущественный комплекс объекта концессии,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4) соблюдать законодательство Республики Казахстан в области труда, занятости населения и охраны окружающей среды; </w:t>
      </w:r>
    </w:p>
    <w:p>
      <w:pPr>
        <w:spacing w:after="0"/>
        <w:ind w:left="0"/>
        <w:jc w:val="both"/>
      </w:pPr>
      <w:r>
        <w:rPr>
          <w:rFonts w:ascii="Times New Roman"/>
          <w:b w:val="false"/>
          <w:i w:val="false"/>
          <w:color w:val="000000"/>
          <w:sz w:val="28"/>
        </w:rPr>
        <w:t>
      5) после окончания срока, на который был заключен договор концессии, передать объект концессии концеденту с учетом имевшихся на момент заключения договора концессии обременений и ограничений и в надлежащем техническом состоянии в соответствии с условиями договора концессии;</w:t>
      </w:r>
    </w:p>
    <w:p>
      <w:pPr>
        <w:spacing w:after="0"/>
        <w:ind w:left="0"/>
        <w:jc w:val="both"/>
      </w:pPr>
      <w:r>
        <w:rPr>
          <w:rFonts w:ascii="Times New Roman"/>
          <w:b w:val="false"/>
          <w:i w:val="false"/>
          <w:color w:val="000000"/>
          <w:sz w:val="28"/>
        </w:rPr>
        <w:t xml:space="preserve">
      6) соблюдать иные требования и условия, установленные законами Республики Казахстан и договором концессии; </w:t>
      </w:r>
    </w:p>
    <w:p>
      <w:pPr>
        <w:spacing w:after="0"/>
        <w:ind w:left="0"/>
        <w:jc w:val="both"/>
      </w:pPr>
      <w:r>
        <w:rPr>
          <w:rFonts w:ascii="Times New Roman"/>
          <w:b w:val="false"/>
          <w:i w:val="false"/>
          <w:color w:val="000000"/>
          <w:sz w:val="28"/>
        </w:rPr>
        <w:t>
      7) открыть специальный счет в банке, определенном договором концессии, в соответствии с бюджетным законодательством Республики Казахстан для финансирования концессионного проекта в случаях предоставления поручительства государства по инфраструктурным облигациям в рамках договора концессии;</w:t>
      </w:r>
    </w:p>
    <w:p>
      <w:pPr>
        <w:spacing w:after="0"/>
        <w:ind w:left="0"/>
        <w:jc w:val="both"/>
      </w:pPr>
      <w:r>
        <w:rPr>
          <w:rFonts w:ascii="Times New Roman"/>
          <w:b w:val="false"/>
          <w:i w:val="false"/>
          <w:color w:val="000000"/>
          <w:sz w:val="28"/>
        </w:rPr>
        <w:t xml:space="preserve">
      8) обеспечить целевое использование средств, привлекаемых для реализации концессионного проекта.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05.07.2008 </w:t>
      </w:r>
      <w:r>
        <w:rPr>
          <w:rFonts w:ascii="Times New Roman"/>
          <w:b w:val="false"/>
          <w:i w:val="false"/>
          <w:color w:val="000000"/>
          <w:sz w:val="28"/>
        </w:rPr>
        <w:t>N 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26-1. Частные концессионные обязательства</w:t>
      </w:r>
    </w:p>
    <w:bookmarkStart w:name="z228" w:id="223"/>
    <w:p>
      <w:pPr>
        <w:spacing w:after="0"/>
        <w:ind w:left="0"/>
        <w:jc w:val="both"/>
      </w:pPr>
      <w:r>
        <w:rPr>
          <w:rFonts w:ascii="Times New Roman"/>
          <w:b w:val="false"/>
          <w:i w:val="false"/>
          <w:color w:val="000000"/>
          <w:sz w:val="28"/>
        </w:rPr>
        <w:t>
      1. Частные концессионные обязательства принимаются концессионером на условиях, указанных в договоре концессии.</w:t>
      </w:r>
    </w:p>
    <w:bookmarkEnd w:id="223"/>
    <w:bookmarkStart w:name="z229" w:id="224"/>
    <w:p>
      <w:pPr>
        <w:spacing w:after="0"/>
        <w:ind w:left="0"/>
        <w:jc w:val="both"/>
      </w:pPr>
      <w:r>
        <w:rPr>
          <w:rFonts w:ascii="Times New Roman"/>
          <w:b w:val="false"/>
          <w:i w:val="false"/>
          <w:color w:val="000000"/>
          <w:sz w:val="28"/>
        </w:rPr>
        <w:t>
      2. Концедент осуществляет контроль за соблюдением частных концессионных обязательств в соответствии с порядком, установленным в договоре концессии.</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26-1 в соответствии с Законом РК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26-2. Прямое соглашение с кредиторами концессионера</w:t>
      </w:r>
    </w:p>
    <w:bookmarkStart w:name="z233" w:id="225"/>
    <w:p>
      <w:pPr>
        <w:spacing w:after="0"/>
        <w:ind w:left="0"/>
        <w:jc w:val="both"/>
      </w:pPr>
      <w:r>
        <w:rPr>
          <w:rFonts w:ascii="Times New Roman"/>
          <w:b w:val="false"/>
          <w:i w:val="false"/>
          <w:color w:val="000000"/>
          <w:sz w:val="28"/>
        </w:rPr>
        <w:t xml:space="preserve">
      1. Для реализации концессионных проектов особой значимости концедент, концессионер и кредиторы концессионера вправе заключить прямое соглашение, определяющее условия взаимодействия сторон, в течение срока реализации концессионного проекта. </w:t>
      </w:r>
    </w:p>
    <w:bookmarkEnd w:id="225"/>
    <w:bookmarkStart w:name="z234" w:id="226"/>
    <w:p>
      <w:pPr>
        <w:spacing w:after="0"/>
        <w:ind w:left="0"/>
        <w:jc w:val="both"/>
      </w:pPr>
      <w:r>
        <w:rPr>
          <w:rFonts w:ascii="Times New Roman"/>
          <w:b w:val="false"/>
          <w:i w:val="false"/>
          <w:color w:val="000000"/>
          <w:sz w:val="28"/>
        </w:rPr>
        <w:t xml:space="preserve">
      2. Прямым соглашением предусматриваются следующие условия: </w:t>
      </w:r>
    </w:p>
    <w:bookmarkEnd w:id="226"/>
    <w:p>
      <w:pPr>
        <w:spacing w:after="0"/>
        <w:ind w:left="0"/>
        <w:jc w:val="both"/>
      </w:pPr>
      <w:r>
        <w:rPr>
          <w:rFonts w:ascii="Times New Roman"/>
          <w:b w:val="false"/>
          <w:i w:val="false"/>
          <w:color w:val="000000"/>
          <w:sz w:val="28"/>
        </w:rPr>
        <w:t xml:space="preserve">
      1) обязательство концедента информировать кредиторов концессионера о случаях существенных нарушений обязательств по договору концессии, способных повлечь расторжение договора концессии; </w:t>
      </w:r>
    </w:p>
    <w:p>
      <w:pPr>
        <w:spacing w:after="0"/>
        <w:ind w:left="0"/>
        <w:jc w:val="both"/>
      </w:pPr>
      <w:r>
        <w:rPr>
          <w:rFonts w:ascii="Times New Roman"/>
          <w:b w:val="false"/>
          <w:i w:val="false"/>
          <w:color w:val="000000"/>
          <w:sz w:val="28"/>
        </w:rPr>
        <w:t xml:space="preserve">
      2) передачу в залог своих прав по договору концессии и (или) уступку требования или перевод долга концессионера с согласия концедента; </w:t>
      </w:r>
    </w:p>
    <w:p>
      <w:pPr>
        <w:spacing w:after="0"/>
        <w:ind w:left="0"/>
        <w:jc w:val="both"/>
      </w:pPr>
      <w:r>
        <w:rPr>
          <w:rFonts w:ascii="Times New Roman"/>
          <w:b w:val="false"/>
          <w:i w:val="false"/>
          <w:color w:val="000000"/>
          <w:sz w:val="28"/>
        </w:rPr>
        <w:t xml:space="preserve">
      3) право кредиторов концессионера требовать замены концессионера в случае существенного нарушения им своих обязательств по договору концессии, способного по условиям договора концессии повлечь его расторжение, и (или) в случае существенного нарушения концессионером своих обязательств по договорам с кредиторами, способного по условиям таких договоров повлечь предъявление требования о досрочном исполнении концессионером обязательств по таким договорам, а также предлагать кандидатуру нового концессионера; </w:t>
      </w:r>
    </w:p>
    <w:p>
      <w:pPr>
        <w:spacing w:after="0"/>
        <w:ind w:left="0"/>
        <w:jc w:val="both"/>
      </w:pPr>
      <w:r>
        <w:rPr>
          <w:rFonts w:ascii="Times New Roman"/>
          <w:b w:val="false"/>
          <w:i w:val="false"/>
          <w:color w:val="000000"/>
          <w:sz w:val="28"/>
        </w:rPr>
        <w:t xml:space="preserve">
      4) порядок замены концессионера в случаях, предусмотренных подпунктом 3) настоящего пункта; </w:t>
      </w:r>
    </w:p>
    <w:p>
      <w:pPr>
        <w:spacing w:after="0"/>
        <w:ind w:left="0"/>
        <w:jc w:val="both"/>
      </w:pPr>
      <w:r>
        <w:rPr>
          <w:rFonts w:ascii="Times New Roman"/>
          <w:b w:val="false"/>
          <w:i w:val="false"/>
          <w:color w:val="000000"/>
          <w:sz w:val="28"/>
        </w:rPr>
        <w:t xml:space="preserve">
      5) право кредиторов концессионера назначать в случаях, предусмотренных подпунктом 3) настоящего пункта, временного управляющего, а также определять порядок назначения, объем и срок полномочий временного управляющего; </w:t>
      </w:r>
    </w:p>
    <w:p>
      <w:pPr>
        <w:spacing w:after="0"/>
        <w:ind w:left="0"/>
        <w:jc w:val="both"/>
      </w:pPr>
      <w:r>
        <w:rPr>
          <w:rFonts w:ascii="Times New Roman"/>
          <w:b w:val="false"/>
          <w:i w:val="false"/>
          <w:color w:val="000000"/>
          <w:sz w:val="28"/>
        </w:rPr>
        <w:t>
      6) иные условия, не противоречащие законодательству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26-2 в соответствии с Законом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26-3. Замена концессионера</w:t>
      </w:r>
    </w:p>
    <w:bookmarkStart w:name="z256" w:id="227"/>
    <w:p>
      <w:pPr>
        <w:spacing w:after="0"/>
        <w:ind w:left="0"/>
        <w:jc w:val="both"/>
      </w:pPr>
      <w:r>
        <w:rPr>
          <w:rFonts w:ascii="Times New Roman"/>
          <w:b w:val="false"/>
          <w:i w:val="false"/>
          <w:color w:val="000000"/>
          <w:sz w:val="28"/>
        </w:rPr>
        <w:t>
      1. В случае неисполнения или ненадлежащего исполнения концессионером своих обязательств перед кредитором и (или) по договору концессии допускается замена концессионера по согласованию с концедентом и кредитором, которая осуществляется путем проведения концедентом конкурса (аукциона) в целях замены концессионера.</w:t>
      </w:r>
    </w:p>
    <w:bookmarkEnd w:id="227"/>
    <w:bookmarkStart w:name="z257" w:id="228"/>
    <w:p>
      <w:pPr>
        <w:spacing w:after="0"/>
        <w:ind w:left="0"/>
        <w:jc w:val="both"/>
      </w:pPr>
      <w:r>
        <w:rPr>
          <w:rFonts w:ascii="Times New Roman"/>
          <w:b w:val="false"/>
          <w:i w:val="false"/>
          <w:color w:val="000000"/>
          <w:sz w:val="28"/>
        </w:rPr>
        <w:t>
      2. В случае замены концессионера права и обязанности по договору концессии с момента заключения соглашения о замене концессионера по договору концессии передаются новому концессионеру.</w:t>
      </w:r>
    </w:p>
    <w:bookmarkEnd w:id="228"/>
    <w:bookmarkStart w:name="z258" w:id="229"/>
    <w:p>
      <w:pPr>
        <w:spacing w:after="0"/>
        <w:ind w:left="0"/>
        <w:jc w:val="both"/>
      </w:pPr>
      <w:r>
        <w:rPr>
          <w:rFonts w:ascii="Times New Roman"/>
          <w:b w:val="false"/>
          <w:i w:val="false"/>
          <w:color w:val="000000"/>
          <w:sz w:val="28"/>
        </w:rPr>
        <w:t>
      3. Замена концессионера по договору концессии осуществляется в соответствии с законодательством Республики Казахстан о концессиях.</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26-3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30"/>
    <w:p>
      <w:pPr>
        <w:spacing w:after="0"/>
        <w:ind w:left="0"/>
        <w:jc w:val="left"/>
      </w:pPr>
      <w:r>
        <w:rPr>
          <w:rFonts w:ascii="Times New Roman"/>
          <w:b/>
          <w:i w:val="false"/>
          <w:color w:val="000000"/>
        </w:rPr>
        <w:t xml:space="preserve"> Глава 5. ЗАКЛЮЧИТЕЛЬНЫЕ ПОЛОЖЕНИЯ</w:t>
      </w:r>
    </w:p>
    <w:bookmarkEnd w:id="230"/>
    <w:p>
      <w:pPr>
        <w:spacing w:after="0"/>
        <w:ind w:left="0"/>
        <w:jc w:val="both"/>
      </w:pPr>
      <w:r>
        <w:rPr>
          <w:rFonts w:ascii="Times New Roman"/>
          <w:b/>
          <w:i w:val="false"/>
          <w:color w:val="000000"/>
          <w:sz w:val="28"/>
        </w:rPr>
        <w:t>Статья 27. Разрешение споров</w:t>
      </w:r>
    </w:p>
    <w:bookmarkStart w:name="z104" w:id="231"/>
    <w:p>
      <w:pPr>
        <w:spacing w:after="0"/>
        <w:ind w:left="0"/>
        <w:jc w:val="both"/>
      </w:pPr>
      <w:r>
        <w:rPr>
          <w:rFonts w:ascii="Times New Roman"/>
          <w:b w:val="false"/>
          <w:i w:val="false"/>
          <w:color w:val="000000"/>
          <w:sz w:val="28"/>
        </w:rPr>
        <w:t xml:space="preserve">
      1. Споры, связанные с передачей объектов государственной собственности в концессию, разрешаются в порядке, установленном законодательством Республики Казахстан и договором концессии. </w:t>
      </w:r>
    </w:p>
    <w:bookmarkEnd w:id="231"/>
    <w:p>
      <w:pPr>
        <w:spacing w:after="0"/>
        <w:ind w:left="0"/>
        <w:jc w:val="both"/>
      </w:pPr>
      <w:r>
        <w:rPr>
          <w:rFonts w:ascii="Times New Roman"/>
          <w:b w:val="false"/>
          <w:i w:val="false"/>
          <w:color w:val="000000"/>
          <w:sz w:val="28"/>
        </w:rPr>
        <w:t xml:space="preserve">
      Споры, связанные с исполнением и прекращением договора концессии, разрешаются путем переговоров в соответствии с требованиями законодательства Республики Казахстан и с согласованными в договоре концессии процедурами разрешения споров. </w:t>
      </w:r>
    </w:p>
    <w:bookmarkStart w:name="z105" w:id="232"/>
    <w:p>
      <w:pPr>
        <w:spacing w:after="0"/>
        <w:ind w:left="0"/>
        <w:jc w:val="both"/>
      </w:pPr>
      <w:r>
        <w:rPr>
          <w:rFonts w:ascii="Times New Roman"/>
          <w:b w:val="false"/>
          <w:i w:val="false"/>
          <w:color w:val="000000"/>
          <w:sz w:val="28"/>
        </w:rPr>
        <w:t xml:space="preserve">
      2. Если споры, связанные с исполнением и прекращением договора, не могут быть разрешены в соответствии с пунктом 1 настоящей статьи, то стороны вправе разрешить спор в соответствии с требованиями законодательства Республики Казахстан в судебном порядке, а также путем обращения в арбитраж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арбитраже". В отношении концессионных проектов особой значимости в случае, когда хотя бы один из акционеров (участников) концессионера является нерезидентом Республики Казахстан, арбитраж определяется по соглашению сторон.</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03.07.2013 </w:t>
      </w:r>
      <w:r>
        <w:rPr>
          <w:rFonts w:ascii="Times New Roman"/>
          <w:b w:val="false"/>
          <w:i w:val="false"/>
          <w:color w:val="00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Ответственность за нарушение законодательства Республики Казахстан о концессиях</w:t>
      </w:r>
    </w:p>
    <w:p>
      <w:pPr>
        <w:spacing w:after="0"/>
        <w:ind w:left="0"/>
        <w:jc w:val="both"/>
      </w:pPr>
      <w:r>
        <w:rPr>
          <w:rFonts w:ascii="Times New Roman"/>
          <w:b w:val="false"/>
          <w:i w:val="false"/>
          <w:color w:val="000000"/>
          <w:sz w:val="28"/>
        </w:rPr>
        <w:t>
      Нарушение законодательства Республики Казахстан о концессиях влечет ответственность, установленную законами Республики Казахстан.</w:t>
      </w:r>
    </w:p>
    <w:p>
      <w:pPr>
        <w:spacing w:after="0"/>
        <w:ind w:left="0"/>
        <w:jc w:val="both"/>
      </w:pPr>
      <w:r>
        <w:rPr>
          <w:rFonts w:ascii="Times New Roman"/>
          <w:b/>
          <w:i w:val="false"/>
          <w:color w:val="000000"/>
          <w:sz w:val="28"/>
        </w:rPr>
        <w:t>Статья 29. Введение в действие настоящего Закона</w:t>
      </w:r>
    </w:p>
    <w:bookmarkStart w:name="z106" w:id="233"/>
    <w:p>
      <w:pPr>
        <w:spacing w:after="0"/>
        <w:ind w:left="0"/>
        <w:jc w:val="both"/>
      </w:pPr>
      <w:r>
        <w:rPr>
          <w:rFonts w:ascii="Times New Roman"/>
          <w:b w:val="false"/>
          <w:i w:val="false"/>
          <w:color w:val="000000"/>
          <w:sz w:val="28"/>
        </w:rPr>
        <w:t>
      1. Настоящий Закон вводится в действие со дня его официального опубликования.</w:t>
      </w:r>
    </w:p>
    <w:bookmarkEnd w:id="233"/>
    <w:bookmarkStart w:name="z107" w:id="234"/>
    <w:p>
      <w:pPr>
        <w:spacing w:after="0"/>
        <w:ind w:left="0"/>
        <w:jc w:val="both"/>
      </w:pPr>
      <w:r>
        <w:rPr>
          <w:rFonts w:ascii="Times New Roman"/>
          <w:b w:val="false"/>
          <w:i w:val="false"/>
          <w:color w:val="000000"/>
          <w:sz w:val="28"/>
        </w:rPr>
        <w:t>
      2. Договоры концессии, заключенные до введения в действие настоящего Закона, сохраняют свое действие до истечения срока, установленного в этих договорах.</w:t>
      </w:r>
    </w:p>
    <w:bookmarkEnd w:id="23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