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6a1a" w14:textId="40d6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 труде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2005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декабря 1999 года "О труде  в Республике Казахстан" (Ведомости Парламента Республики Казахстан, 1999 г., N 24, ст. 1068; N 23, ст. 309; 2003 г., N 18, ст. 142; 2004 г., N 24, ст. 149)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"отдыха" дополнить словами ", а также иное время, предусмотренное настоящим Законом";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Первый день Курбан-айта, отмечаемого по мусульманскому календарю, 7 января - православное Рождество являются выходными днями.".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