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1b6ec" w14:textId="661b6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Российской Федерации о создании на космодроме "Байконур" космического ракетного комплекса "Байтерек"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21 октября 2005 года № 82.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Соглашение между Правительством Республики Казахстан и Правительством Российской Федерации о создании на космодроме "Байконур" космического ракетного комплекса "Байтерек", подписанное в Москве 22 декабря 2004 года.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Правительством Российской Федерации о создании</w:t>
      </w:r>
      <w:r>
        <w:br/>
      </w:r>
      <w:r>
        <w:rPr>
          <w:rFonts w:ascii="Times New Roman"/>
          <w:b/>
          <w:i w:val="false"/>
          <w:color w:val="000000"/>
        </w:rPr>
        <w:t>на космодроме "Байконур" космического</w:t>
      </w:r>
      <w:r>
        <w:br/>
      </w:r>
      <w:r>
        <w:rPr>
          <w:rFonts w:ascii="Times New Roman"/>
          <w:b/>
          <w:i w:val="false"/>
          <w:color w:val="000000"/>
        </w:rPr>
        <w:t>ракетного комплекса "Байтерек"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15 декабря 2005 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Российской Федерации, далее именуемые Сторонами,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Республикой Казахстан и Российской Федерацией об основных принципах и условиях использования космодрома "Байконур" от 28 марта 1994 года, Соглашением о содействии в создании и развитии производственных, коммерческих, кредитно-финансовых, страховых и смешанных транснациональных объединений от 15 апреля 1994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аренды комплекса "Байконур" между Правительством Республики Казахстан и Правительством Российской Федерации от 10 декабря 1994 года (далее - Договор аренды), Соглашением между Правительством Республики Казахстан и Правительством Российской Федерации о порядке перемещения через границу товаров, необходимых для выполнения работ на космодроме "Байконур" от 25 декабря 1993 года,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положений Соглашения между Республикой Казахстан и Российской Федерацией о развитии сотрудничества по эффективному использованию комплекса "Байконур" от 9 января 2004 года,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положения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Правительством Республики Казахстан и Российской Федерации о взаимной защите секретной информации от 7 июля 2004 года,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углублять традиционно сложившиеся производственные связи и кооперацию между казахстанскими и российскими предприятиями и организациями, совместно разрабатывать и внедрять на космодроме "Байконур" современные ракетно-космические технологии с высоким уровнем экологической безопасности,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Целью настоящего Соглашения является определение основных принципов и условий сотрудничества Сторон при создании и совместном использовании нового экологически безопасного космического ракетного комплекса "Байтерек" на базе объектов наземной космической инфраструктуры космодрома "Байконур" в целях выполнения коммерческих космических программ и проектов, а также реализации национальных космических программ Республики Казахстан и Российской Федерации.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настоящего Соглашения используются следующие термины: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"космический ракетный комплекс "Байтерек" - комплекс, предназначенный для запусков космических аппаратов перспективной российской ракетой-носителем среднего класса, создание которой предусмотрено Федеральной космической программой Российской Федерации на 2016 - 2025 годы, с высоким уровнем экологической безопасности. В состав космического ракетного комплекса "Байтерек" входят стартовый и технический комплексы, создаваемые на базе технических средств, сооружений и коммуникаций космического ракетного комплекса "Зенит-М" космодрома "Байконур", учебно-тренировочные средства подготовки персонала по эксплуатации объектов наземной космической инфраструктуры, система телекоммуникационного и информационного обеспечения, а также районы падения отделяющихся частей ракет-носителей на территории Республики Казахстан и другие объекты наземной космической и обеспечивающей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"секретная информация" - сведения, выраженные в любой форме, защищаемые в соответствии с законодательством государств каждой из Сторон, а также образовавшиеся в процессе сотрудничества Сторон, несанкционированное распространение которых может нанести ущерб безопасности и интересам Республики Казахстан и/или Российской Федерации;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"конфиденциальная информация" - любая не являющаяся общедоступной информация, кроме отнесенной к категории секретной информации, относительно научно-технической, коммерческой, производственной и иной деятельности, включая коммерческую тайну и ноу-хау, охраняемые раскрывающей Стороной или ее предприятиями и организациями от несанкционированного доступа, распространения и использования, а также информация, имеющая действительную или потенциальную коммерческую ценность в силу того, что она неизвестна третьим лицам, к ней нет свободного доступа на законном основании и обладатель информации принимает меры к охране ее конфиденциальности. К категории конфиденциальной информации относятся любые копии документов, содержащих конфиденциальную информацию, а также любые документы, изготовленные с использованием или на основе оригинальных документов, содержащих конфиденциальную информацию;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"товары" - ракеты-носители, разгонные блоки, космические аппараты, любое другое оборудование, необходимое для осуществления подготовки и запуска, контрольное и испытательное оборудование, топливо, строительные и другие материалы, механизмы и техника, а также технологии в виде информации, зафиксированной на материальных носителях, необходимые для разработки, производства или использования при реализации космических программ. К категории информации относится иная информация, выраженная в любой материальной форме (компьютерное программное обеспечение, включая базы данных, коммерческая тайна, ноу-хау, производственная документация и технические характеристики);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"исполняющие организации" - организации Сторон, привлекаемые акционерным обществом "Совместное Казахстанско-Российское предприятие "Байтерек" для выполнения работ по созданию и эксплуатации космического ракетного комплекса "Байтерек", независимо от формы собственности.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с изменением, внесенным Законом РК от 13.02.2020 </w:t>
      </w:r>
      <w:r>
        <w:rPr>
          <w:rFonts w:ascii="Times New Roman"/>
          <w:b w:val="false"/>
          <w:i w:val="false"/>
          <w:color w:val="00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создания космического ракетного комплекса "Байтерек" и его дальнейшей эксплуатации Стороны образуют акционерное общество "Совместное Казахстанско-Российское предприятие "Байтерек" (далее - Совместное предприятие).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Совместное предприятие создается на принципах равенства участия казахстанских и российских специалистов и организаций в создании и эксплуатации космического ракетного комплекса "Байтерек".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Учредителем Совместного предприятия от Казахстанской Стороны выступает организация, уполномоченная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Учредителем Совместного предприятия от Российской Стороны выступает федеральное государственное унитарное предприятие "Государственный космический научно-производственный центр им. М.В. Хруничева".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Учредители вносят в уставный капитал Совместного предприятия денежные средства в размере по 200 тысяч долларов США.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Совместное предприятие регистрируется в городе Астана и осуществляет свою деятельность в соответствии с настоящим Соглашением, законодательством Республики Казахстан и учредительными документами.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Совместное предприятие подлежит налогообложению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по обеспечению запусков космических аппаратов в рамках настоящего Соглашения осуществляются в порядке, определенном законодательством Российской Федерации, под руководством межгосударственной комиссии Сторон.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с изменениями, внесенными законами РК от 13.02.2020 </w:t>
      </w:r>
      <w:r>
        <w:rPr>
          <w:rFonts w:ascii="Times New Roman"/>
          <w:b w:val="false"/>
          <w:i w:val="false"/>
          <w:color w:val="00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23.11.2021 </w:t>
      </w:r>
      <w:r>
        <w:rPr>
          <w:rFonts w:ascii="Times New Roman"/>
          <w:b w:val="false"/>
          <w:i w:val="false"/>
          <w:color w:val="000000"/>
          <w:sz w:val="28"/>
        </w:rPr>
        <w:t>№ 74-VII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статью 4 предусмотрено изменение Законом РК от 24.06.2015 </w:t>
      </w:r>
      <w:r>
        <w:rPr>
          <w:rFonts w:ascii="Times New Roman"/>
          <w:b w:val="false"/>
          <w:i w:val="false"/>
          <w:color w:val="ff0000"/>
          <w:sz w:val="28"/>
        </w:rPr>
        <w:t>№ 326-V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(Конфиденциально).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создания космического ракетного комплекса "Байтерек" Казахстанская Сторона предоставит Совместному предприятию бюджетный кредит на сумму, эквивалентную 223 миллионам долларов США, сроком на 19 лет с 5-летним льготным периодом по погашению основного долга, с 4-летним льготным периодом по уплате вознаграждения, по ставке вознаграждения 0,5 процента годовых, с уточнением суммы бюджетного кредита по результатам согласованной Сторонами экспертизы эскизного проекта.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Казахстанская сторона поручает акционерному обществу "Банк Развития Казахстана" выполнение функций агента по обслуживанию проекта, финансируемого за счет бюджетного кредита.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Начисление вознаграждения по кредиту будет осуществляться с момента зачисления денег на счет Совместного предприятия, открытый агентом.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Обеспечением исполнения обязательств Совместного предприятия по бюджетному кредиту является имущество Совместного предприятия.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претензий к Совместному предприятию, связанных с обращением взыскания на находящееся в его собственности имущество, Стороны обеспечат соблюдение международных режимов нераспространения оружия массового поражения и средств его доставки.</w:t>
      </w:r>
    </w:p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4-1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обеспечивает финансирование в установленном законодательством Республики Казахстан порядке (в форме государственного задания):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и эксплуатации объектов наземной космической инфраструктуры космического ракетного комплекса "Зенит-М", используемых для создания и функционирования космического ракетного комплекса "Байтерек", после их исключения из состава объектов, арендуемых Российской Стороной;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реконструкции и модернизации объектов наземной космической инфраструктуры космического ракетного комплекса "Зенит-М", включая стартовый и технический комплексы (за исключением контрольно-проверочной аппаратуры, используемой при подготовке ракеты-носителя на стартовом и техническом комплексах, а также систем и агрегатов, имеющих ограниченный доступ), строительства новых объектов наземной космической инфраструктуры, капитального ремонта и реконструкции существующих объектов наземной космической инфраструктуры в целях создания космического ракетного комплекса "Байтерек" и осуществления с него запусков автоматических и пилотируемых космических аппаратов;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создания учебно-тренировочных средств подготовки персонала по эксплуатации стартового и технического комплексов;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отведения районов падения отделяющихся частей ракет-носителей на территории Республики Казахстан;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модернизации системы телекоммуникационного и информационного обеспечения;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создания и модернизации объектов обеспечивающей инфраструктуры, необходимых для эксплуатации космического ракетного комплекса "Байтерек".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и объем финансирования проекта создания космического ракетного комплекса "Байтерек" определяются технико-экономическим обоснованием проекта.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Российская Сторона обеспечивает финансирование: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создания перспективной ракеты-носителя среднего класса;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создания комплекта средств транспортирования составных частей ракеты-носителя;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модернизации технического комплекса разгонного блока, технического комплекса космического аппарата, технического комплекса космической головной части;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создания технического комплекса пилотируемого транспортного корабля;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модернизации комплекса средств измерения, сбора и обработки телеметрической информации;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создания контрольно-проверочной аппаратуры для перспективной ракеты-носителя среднего класса на техническом и стартовом комплексах.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Соглашение дополнено статьей 4-1 в соответствии с Законом РК от 13.02.2020 </w:t>
      </w:r>
      <w:r>
        <w:rPr>
          <w:rFonts w:ascii="Times New Roman"/>
          <w:b w:val="false"/>
          <w:i w:val="false"/>
          <w:color w:val="00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4-2</w:t>
      </w:r>
    </w:p>
    <w:bookmarkEnd w:id="22"/>
    <w:bookmarkStart w:name="z5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Обязательства Совместного предприятия по бюджетному кредиту конвертируются в уставный капитал Совместного предприятия путем дополнительного размещения простых акций и передачи их Казахстанской Стороне, выдавшей бюджетный кредит.</w:t>
      </w:r>
    </w:p>
    <w:bookmarkEnd w:id="23"/>
    <w:bookmarkStart w:name="z5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по космической деятельности "Роскосмос" и (или) ее организации могут передать Казахстанской Стороне необходимое для создания космического ракетного комплекса "Байтерек" имущество, находящееся в их собственности и расположенное на объектах комплекса "Байконур".</w:t>
      </w:r>
    </w:p>
    <w:bookmarkEnd w:id="24"/>
    <w:bookmarkStart w:name="z5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передаваемого имущества и порядок его передачи утверждаются Казахстанско-Российской межправительственной комиссией по комплексу "Байконур".</w:t>
      </w:r>
    </w:p>
    <w:bookmarkEnd w:id="25"/>
    <w:bookmarkStart w:name="z5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и прием имущества осуществляются совместной комиссией, созданной компетентными органами Сторон.</w:t>
      </w:r>
    </w:p>
    <w:bookmarkEnd w:id="26"/>
    <w:bookmarkStart w:name="z5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и прием имущества осуществляются в соответствии с законодательством каждого из государств Сторон в области экспортного контроля.</w:t>
      </w:r>
    </w:p>
    <w:bookmarkEnd w:id="27"/>
    <w:bookmarkStart w:name="z5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Российская Сторона имеет право довести свою долю в Совместном предприятии до паритета с Казахстанской Стороной.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Соглашение дополнено статьей 4-2, в соответствии с Законом РК от 23.11.2021 </w:t>
      </w:r>
      <w:r>
        <w:rPr>
          <w:rFonts w:ascii="Times New Roman"/>
          <w:b w:val="false"/>
          <w:i w:val="false"/>
          <w:color w:val="000000"/>
          <w:sz w:val="28"/>
        </w:rPr>
        <w:t>№ 74-VII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начало летных испытаний космического ракетного комплекса "Байтерек" с ракетой-носителем среднего класса в 2025 году.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совместно обеспечивают выполнение с космического ракетного комплекса "Байтерек" коммерческих заказов по выведению космических аппаратов на орбиты ракетой-носителем "Союз-5" и ее возможными модификациями, в количестве не менее двух пусков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Российская Сторона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не менее трех испытательных пусков ракеты-носителя "Союз-5" с космического ракетного комплекса "Байтерек" до 2027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заказов по выведению с космического ракетного комплекса "Байтерек" космических аппаратов на орбиты ракетой- носителем "Союз-5" и ее возможными модификациями, в количестве не менее трех пусков в год в период с 2028 по 2039 годы.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заказов по выведению с космического ракетного комплекса "Байтерек" космических аппаратов на орбиты ракетой- носителем "Союз-5" и ее возможными модификациями в период с 2028 по 2039 годы в рамках реализации государственных проектов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в редакции Закона РК от 23.11.2021 </w:t>
      </w:r>
      <w:r>
        <w:rPr>
          <w:rFonts w:ascii="Times New Roman"/>
          <w:b w:val="false"/>
          <w:i w:val="false"/>
          <w:color w:val="000000"/>
          <w:sz w:val="28"/>
        </w:rPr>
        <w:t>№ 74-VII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Законом РК от 18.09.2025 </w:t>
      </w:r>
      <w:r>
        <w:rPr>
          <w:rFonts w:ascii="Times New Roman"/>
          <w:b w:val="false"/>
          <w:i w:val="false"/>
          <w:color w:val="000000"/>
          <w:sz w:val="28"/>
        </w:rPr>
        <w:t>№ 218-VIII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координации деятельности по выполнению настоящего Соглашения Стороны назначают компетентные органы: 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 - Министерство цифрового развития, инноваций и аэрокосмической промышленности Республики Казахстан.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Российской Стороны - Государственная корпорация по космической деятельности "Роскосмос".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настоящего Соглашения программы и проекты сотрудничества, равно как принципы, нормы и процедуры организационного, финансового, правового и технического характера, связанные с их осуществлением, влекущие за собой выполнение специализированных видов деятельности, могут составлять предмет отдельных соглашений и контрактов, заключаемых компетентными органами Сторон, Совместным предприятием или исполняющими организациями.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компетентного органа одной из Сторон такая Сторона направляет письменное уведомление об этом другой Стороне по дипломатическим каналам.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законами РК от 13.02.2020 </w:t>
      </w:r>
      <w:r>
        <w:rPr>
          <w:rFonts w:ascii="Times New Roman"/>
          <w:b w:val="false"/>
          <w:i w:val="false"/>
          <w:color w:val="00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18.09.2025 </w:t>
      </w:r>
      <w:r>
        <w:rPr>
          <w:rFonts w:ascii="Times New Roman"/>
          <w:b w:val="false"/>
          <w:i w:val="false"/>
          <w:color w:val="000000"/>
          <w:sz w:val="28"/>
        </w:rPr>
        <w:t>№ 218-VIII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не несут ответственности по обязательствам Совместного предприятия. Совместное предприятие не отвечает по обязательствам Сторон.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Сторон от ответственности по обязательствам Совместного предприятия не распространяется на претензии, связанные с интеллектуальной собственностью, защитой секретной информации и технологий, причем рассмотрение указанных претензий регулируется законодательством государства той Стороны, интересы которой нарушены.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Совместное предприятие самостоятельно определяет исполняющие организации для выполнения работ в рамках настоящего Соглашения с учетом законодательства государств Сторон по защите секретной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Совместное предприятие направляет перечень исполняющих организаций в компетентный орган Казахстанской Стороны для дальнейшей передачи его налоговому органу. </w:t>
      </w:r>
    </w:p>
    <w:bookmarkStart w:name="z1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Казахстанская Сторона обеспечивает предоставление следующих преференций: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работы (услуги) Совместного предприятия, исполняющих организаций Республики Казахстан и подрядчиков исполняющих организаций Республики Казахстан, выполняемые (оказываемые) непосредственно в космическом пространстве, а также подготовительные наземные работы (услуги), технологически обусловленные и неразрывно связанные с выполнением работ (оказанием услуг) непосредственно в космическом пространстве, согласно приложению, являющемуся неотъемлемой частью настоящего Соглашения, облагаются налогом на добавленную стоимость и налогом на добавленную стоимость за нерезидента по нулевой ставке.</w:t>
      </w:r>
    </w:p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Возврат налога на добавленную стоимость по оборотам, облагаемым по нулевой ставке, производится в соответствии с налоговым законодательством Республики Казахстан. При этом исполняющие организации, применяющие нулевую ставку по налогу на добавленную стоимость в соответствии с настоящим пунктом, должны быть определены в перечне исполняющих организаций, указанном в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применения нулевой ставки по налогу на добавленную стоимость и налогу на добавленную стоимость за нерезидента является:</w:t>
      </w:r>
    </w:p>
    <w:bookmarkEnd w:id="37"/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Совместного предприятия - договор (контракт) на выполнение работ (оказание услуг), указанных в приложении к настоящему Соглашению, и копии документов, подтверждающих выполнение работ (оказание услуг);</w:t>
      </w:r>
    </w:p>
    <w:bookmarkEnd w:id="38"/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исполняющих организаций - договор (контракт) на выполнение работ (оказание услуг), заключенный непосредственно с Совместным предприятием, и копии документов, подтверждающих выполнение работ (оказание услуг) для Совместного предприятия;</w:t>
      </w:r>
    </w:p>
    <w:bookmarkEnd w:id="39"/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подрядчиков исполняющих организаций Республики Казахстан - договор (контракт) на выполнение работ (оказание услуг), заключенный непосредственно с исполняющей организацией, имеющей договор (контракт) на выполнение работ (оказание услуг) с Совместным предприятием, и копии документов, подтверждающих выполнение работ (оказание услуг) для исполняющей организации. При этом указание на выполнение работ (оказание услуг) подрядчиком для исполняющей организации Республики Казахстан и виды выполняемых подрядчиком работ (оказываемых услуг) должны определяться в договоре (контракте), заключенном между Совместным предприятием и исполняющей организацией;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освобождение Совместного предприятия от уплаты корпоративного подоходного налога с даты вывода из аренды космического ракетного комплекса "Зенит-М" и до истечения 15 лет с даты принятия в эксплуатацию космического ракетного комплекса "Байтерек" государственной приемочной комиссией по доходам, получаемым от выполнения работ (оказания услуг), указанных в приложении к настоящему Соглашению;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освобождение Совместного предприятия от налога на имущество по объектам обложения, непосредственно используемым при осуществлении деятельности, связанной с выполнением работ (оказанием услуг), указанных в приложении к настоящему Соглашению;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освобождение Совместного предприятия от земельного налога и платы за пользование земельными участками по земельным участкам, отведенным и используемым для осуществления деятельности Совместного предприятия, связанной с выполнением работ (оказанием услуг), указанных в приложении к настоящему Соглашению;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освобождение Совместного предприятия и исполняющих организаций Республики Казахстан от налогов, таможенных пошлин и сборов при импорте товаров, поставляемых в целях создания и обеспечения функционирования космического ракетного комплекса "Байтерек" в соответствии с Соглашением между Правительством Республики Казахстан и Правительством Российской Федерации о порядке перемещения через границу товаров, необходимых для выполнения работ на космодроме "Байконур" от 25 декабря 1993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 импорт товаров, осуществляемый Совместным предприятием и исполняющими организациями Республики Казахстан в целях создания и обеспечения функционирования космического ракетного комплекса "Байтерек", не подлежит квотированию, лицензированию, другим ограничениям.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Законом РК от 18.09.2025 </w:t>
      </w:r>
      <w:r>
        <w:rPr>
          <w:rFonts w:ascii="Times New Roman"/>
          <w:b w:val="false"/>
          <w:i w:val="false"/>
          <w:color w:val="000000"/>
          <w:sz w:val="28"/>
        </w:rPr>
        <w:t>№ 218-VIII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Российская сторона в целях реализации настоящего Соглашения предоставляет исполняющим организациям, зарегистрированным в Российской Федерации, преференции в соответствии с законодательством Российской Федерации. Поставки товаров на космодром "Байконур" производятся без применения режима квотирования. </w:t>
      </w:r>
    </w:p>
    <w:bookmarkStart w:name="z1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 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создания космического ракетного комплекса "Байтерек" Стороны предоставляют Совместному предприятию право на создание новых сооружений (объектов) и внесение отделимых и неотделимых улучшений в существующие сооружения (объекты) наземной космической инфраструктуры космодрома "Байконур" по согласованию с компетентными органами Сторон.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настоящего Соглашения объекты космического ракетного комплекса "Зенит-М" согласно перечню, утвержденному компетентными органами Сторон, исключаются из состава арендуемых Российской Стороной объектов комплекса "Байконур" и передаются Казахстанской Стороне в порядке, определенном Договором аренды, до 1 июня 2018 года.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обеспечивает передачу Совместному предприятию в доверительное управление указанных объектов космического ракетного комплекса "Зенит-М" в соответствии с законодательством Республики Казахстан.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Совместному предприятию могут быть переданы иные сооружения (объекты) комплекса "Байконур" с исключением их из состава арендуемых объектов комплекса "Байконур" в порядке, определенном Договором аренды.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в редакции Закона РК от 13.02.2020 </w:t>
      </w:r>
      <w:r>
        <w:rPr>
          <w:rFonts w:ascii="Times New Roman"/>
          <w:b w:val="false"/>
          <w:i w:val="false"/>
          <w:color w:val="00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47"/>
    <w:bookmarkStart w:name="z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экспертиза проекта строительства объектов космического ракетного комплекса "Байтерек", создаваемых в целях реализации настоящего Соглашения, проводится в соответствии с законодательством Республики Казахстан.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в редакции Закона РК от 13.02.2020 </w:t>
      </w:r>
      <w:r>
        <w:rPr>
          <w:rFonts w:ascii="Times New Roman"/>
          <w:b w:val="false"/>
          <w:i w:val="false"/>
          <w:color w:val="00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запусках космических аппаратов с использованием космического ракетного комплекса "Байтерек" функции запускающего государства выполняет Российская Федерация.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несут солидарную ответственность за ущерб, причиненный космическими объектами при выполнении космических программ с использованием космического ракетного комплекса "Байтерек"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международной ответственности за ущерб, причиненный космическими объектами, от 29 марта 1972 года, соразмерно степени их вины.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рисков, подлежащих страхованию, а также условия и порядок проведения страхования при подготовке и осуществлении запусков космических аппаратов с использованием космического ракетного комплекса "Байтерек" определяются соглашением между компетентными органами Сторон.</w:t>
      </w:r>
    </w:p>
    <w:bookmarkStart w:name="z1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Ответственность, размер, порядок и сроки компенсации за ущерб, который может быть нанесен при выполнении работ в рамках настоящего Соглашения, определяются в соответствии с законодательством государств Сторон путем проведения переговоров. </w:t>
      </w:r>
    </w:p>
    <w:bookmarkStart w:name="z1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охраны, распределения и использования интеллектуальной собственности, создаваемой или передаваемой в ходе сотрудничества в рамках настоящего Соглашения, определяются в соответствии с законодательством государств Сторон, а также международными договорами, участниками которых являются Республика Казахстан и Российская Федерация.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Сотрудничество в рамках настоящего Соглашения не затрагивает прав исполняющих организаций, компетентных органов и Сторон на интеллектуальную собственность, полученную ими до начала совместной деятельности в рамках настоящего Соглашения или вне его.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обязуется принимать все необходимые меры, предусмотренные законодательством ее государства, для обеспечения защиты секретной информации при реализации настоящего Соглашения, а также контроля за сохранением ее компетентными органами, исполняющими организациями и Совместным предприятием конфиденциальности информации, передаваемой в ходе сотрудничества в рамках настоящего Соглашения. При этом конфиденциальная информация должна быть обозначена в качестве таковой Стороной, компетентным органом, Совместным предприятием или исполняющей организацией, которые требуют конфиденциальности.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для выполнения настоящего Соглашения будет признано необходимым передать сведения или обменяться сведениями, порядок обращения с которыми определяется законодательством государств Сторон, они принимают в этих целях соответствующие решения в форме, установленной законодательством государств Сторон.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Любая информация о совместных разработках, выполненных в рамках настоящего Соглашения, может передаваться стороне, не являющейся его участником, только по взаимному согласию компетентных органов Сторон, оформленному в письменном виде. </w:t>
      </w:r>
    </w:p>
    <w:bookmarkStart w:name="z1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Стороны, их компетентные органы, Совместное предприятие и исполняющие организации принимают в соответствии с законодательством государств Сторон и нормами международного права необходимые меры по предотвращению несанкционированного доступа к охраняемым товарам и технологиям, связанным с выполнением работ в рамках настоящего Соглашения, и несанкционированной передачи таких технологий и товаров третьим лицам. В этих целях организация-учредитель Совместного предприятия с Российской Стороны, с участием исполняющих организаций и Совместного предприятия, разрабатывает планы защиты технологий, которые представляются на утверждение компетентным органам Сторон.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Планы защиты технологий должны включать общий перечень охраняемых товаров и технологий, меры безопасности и распределение ответственности участников совместных программ и проектов на всех этапах создания и использования космического ракетного комплекса "Байтерек" с учетом требований Режима контроля за ракетной технологией. </w:t>
      </w:r>
    </w:p>
    <w:bookmarkStart w:name="z1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время пребывания на территории космодрома "Байконур" работники Совместного предприятия обязаны соблюдать все нормы и правила, связанные с пребыванием на объектах с особым режимом безопасного функционирования. Указанные нормы и правила доводятся до работников службой режима космодрома "Байконур". </w:t>
      </w:r>
    </w:p>
    <w:bookmarkStart w:name="z1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Разрешение споров относительно толкования и применения положений настоящего Соглашения, а также урегулирование последствий непредвиденных и непреодолимых ситуаций (обстоятельства форс-мажор) будет осуществляться путем взаимных консультаций и переговоров или с помощью других процедур, согласованных Сторонами или их компетентными органами. </w:t>
      </w:r>
    </w:p>
    <w:bookmarkStart w:name="z2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принятыми после вступления в силу настоящего Соглашения законами и иными нормативными правовыми актами государств Сторон либо международными соглашениями, участниками которых одновременно являются Стороны, будут предусмотрены более благоприятные условия для Совместного предприятия, то будут применяться эти благоприятные условия. </w:t>
      </w:r>
    </w:p>
    <w:bookmarkStart w:name="z2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затрагивает прав и обязательств Сторон и их компетентных органов, вытекающих из заключенных ими других международных договоров. </w:t>
      </w:r>
    </w:p>
    <w:bookmarkStart w:name="z2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временно применяется со дня его подписания и вступает в силу с даты получения последнего уведомления о выполнении Сторонами внутригосударственных процедур, необходимых для вступления его в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Соглашение могут быть внесены изменения и дополнения путем заключения отдельных протоколов, которые будут являться неотъемлемой частью настоящего Соглашения и вступать в силу в порядке, предусмотренном настоящей статьей.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действует до истечения срока действия Договора аренды либо до истечения одного года со дня, когда одна из Сторон получит письменное уведомление другой Стороны о ее намерении прекратить его действие.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Стороны не договорятся об ином, прекращение действия настоящего Соглашения в порядке, предусмотренном настоящей статьей, не влияет на выполнение незавершенных проектов и программ в рамках настоящего Соглашения. Прекращение действия настоящего Соглашения не является правовым основанием для пересмотра юридическими лицами или несоблюдения ими в одностороннем порядке договорных обязательств, возникших в связи с настоящим Соглашением до прекращения его действия.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Москве 22 декабря 2004 года в двух экземплярах, каждый на казахском и русском языках, причем оба текста имеют одинаковую силу.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создании на космодроме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"Байконур" космического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ракетного комплекса "Байтерек"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работ (услуг), выполняемых (оказываемых) </w:t>
      </w:r>
      <w:r>
        <w:br/>
      </w:r>
      <w:r>
        <w:rPr>
          <w:rFonts w:ascii="Times New Roman"/>
          <w:b/>
          <w:i w:val="false"/>
          <w:color w:val="000000"/>
        </w:rPr>
        <w:t xml:space="preserve">непосредственно в космическом пространстве, </w:t>
      </w:r>
      <w:r>
        <w:br/>
      </w:r>
      <w:r>
        <w:rPr>
          <w:rFonts w:ascii="Times New Roman"/>
          <w:b/>
          <w:i w:val="false"/>
          <w:color w:val="000000"/>
        </w:rPr>
        <w:t xml:space="preserve">а также подготовительных наземных работ (услуг), </w:t>
      </w:r>
      <w:r>
        <w:br/>
      </w:r>
      <w:r>
        <w:rPr>
          <w:rFonts w:ascii="Times New Roman"/>
          <w:b/>
          <w:i w:val="false"/>
          <w:color w:val="000000"/>
        </w:rPr>
        <w:t>технологически обусловленных и неразрывно</w:t>
      </w:r>
      <w:r>
        <w:br/>
      </w:r>
      <w:r>
        <w:rPr>
          <w:rFonts w:ascii="Times New Roman"/>
          <w:b/>
          <w:i w:val="false"/>
          <w:color w:val="000000"/>
        </w:rPr>
        <w:t xml:space="preserve">связанных с выполнением работ (оказанием услуг) </w:t>
      </w:r>
      <w:r>
        <w:br/>
      </w:r>
      <w:r>
        <w:rPr>
          <w:rFonts w:ascii="Times New Roman"/>
          <w:b/>
          <w:i w:val="false"/>
          <w:color w:val="000000"/>
        </w:rPr>
        <w:t xml:space="preserve">непосредственно в космическом пространстве, </w:t>
      </w:r>
      <w:r>
        <w:br/>
      </w:r>
      <w:r>
        <w:rPr>
          <w:rFonts w:ascii="Times New Roman"/>
          <w:b/>
          <w:i w:val="false"/>
          <w:color w:val="000000"/>
        </w:rPr>
        <w:t>по которым предоставляются преференции в</w:t>
      </w:r>
      <w:r>
        <w:br/>
      </w:r>
      <w:r>
        <w:rPr>
          <w:rFonts w:ascii="Times New Roman"/>
          <w:b/>
          <w:i w:val="false"/>
          <w:color w:val="000000"/>
        </w:rPr>
        <w:t xml:space="preserve">соответствии со </w:t>
      </w:r>
      <w:r>
        <w:rPr>
          <w:rFonts w:ascii="Times New Roman"/>
          <w:b/>
          <w:i w:val="false"/>
          <w:color w:val="000000"/>
        </w:rPr>
        <w:t xml:space="preserve">статьей 8 </w:t>
      </w:r>
      <w:r>
        <w:rPr>
          <w:rFonts w:ascii="Times New Roman"/>
          <w:b/>
          <w:i w:val="false"/>
          <w:color w:val="000000"/>
        </w:rPr>
        <w:t>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Работы (услуги), выполняемые (оказываемые) непосредственно в космическом пространстве: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выведение космических аппаратов, орбитальных станций и других космических систем в космическое пространство;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эксплуатация космической техники для обеспечения связи, передачи данных, телевизионного и радиовещания;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эксплуатация спутниковых навигационных и топогеодезических систем;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космических аппаратов для наблюдения за объектами и явлениями;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испытание космических аппаратов непосредственно в условиях космоса;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работы (услуги), выполняемые (оказываемые) с использованием космических аппаратов, находящихся непосредственно в космическом пространстве;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полетом и обеспечение связью космических систем, космических аппаратов (объектов), в том числе осуществляемые с поверхности Земли;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научные исследования (фундаментальные и прикладные) с применением как пилотируемых, так и автоматических аппаратов;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дистанционное зондирование Земли и других планет из космоса, экологический мониторинг и метеорология с космических аппаратов, включая эксплуатацию этих аппаратов.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Подготовительные наземные paботы (услуги), технологически обусловленные и неразрывно связанные с выполнением работ (оказанием услуг) непосредственно в космическом пространстве: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специального топлива и средств его доставки, доставка и заправка топливом космических аппаратов и средств их выведения;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транспортировка космических аппаратов и средств их доставки в места их испытаний и запуска и возврат на предприятие-производитель;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информации с космических аппаратов, орбитальных станций и других космических систем, ее обработка и доведение до потребителя;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теоретические и проектно-поисковые исследования, связанные с обоснованием и обеспечением проектно-конструкторских разработок ракетно-космической техники, производством ракетно-космической техники и ее эксплуатацией;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проектирование, конструирование, производство и испытания космических аппаратов, орбитальных станций, средств выведения и их составных частей, в том числе: ракетных, авиационных и других комплексов и входящих в их состав ракет-носителей, самолетов-носителей, разгонных блоков, средств их подготовки, хранения и транспортировки;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проектирование, конструирование, производство и испытание специализированных систем управления космическими аппаратами и средствами их доставки, а также средств телеметрического контроля за функционированием космических аппаратов и средств их выведения;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проектирование, конструирование, производство и испытание систем жизнеобеспечения космических аппаратов и средств их выведения;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проектирование, конструирование, производство и испытание, доукомплектование и эксплуатация (обслуживание) технических и технологических систем и их комплектующих изделий наземной космической инфраструктуры, обеспечивающей транспортировку, хранение, испытания, запуск ракетно-космических комплексов и управление космическими аппаратами в полете;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расследование летно-космических происшествий;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создание, содержание и эксплуатация центров испытаний и управлений, стартовых и технических комплексов, аэродромов и иных объектов наземной космической инфраструктуры и их составных частей, включая предоставление услуг по проведению строительно-монтажных работ, а также составных частей агрегатов, систем и т.д., предназначенных для приема, хранения, транспортировки и испытаний, подготовки к пуску, пуска ракет, запуска космических аппаратов (объектов);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послеполетное обслуживание и/или ремонт космических аппаратов и средств их доставки;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гарантийного надзора над космическими аппаратами и средствами их доставки, включая ремонтно-восстановительные работы в процессе эксплуатации;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утилизация систем и оборудования ракетно-космической техники.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