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918d" w14:textId="04d9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Комиссией Европейских сообществ об учреждении, привилегиях и иммунитетах представительства Комиссии Европейских сообществ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2005 года N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Комиссией Европейских сообществ об учреждении, привилегиях и иммунитетах представительства Комиссии Европейских сообществ в Республике Казахстан, совершенное в Брюсселе 2 февраля 1993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Комиссией Европейских Сообществ об учреждении,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привилегиях и иммунитетах Представительства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Европейских Сообществ в Республике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Комиссия Европейских Сообществ, именуемая в дальнейшем "Комиссия",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укреплению и развитию дружественных отношений и сотрудничества между Республикой Казахстан и Европейскими Сообществами,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определить условия учреждения на территории Республики Казахстан Представительства Комиссии, а также предоставления привилегий и иммунитетов данному Представительству, согласились о нижеследующем: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настоящим соглашается с учреждением Представительства Комиссии на территории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Каждое из Европейских Сообществ - Европейское Объединение угля и стали, Европейское экономическое сообщество и Европейское Сообщество по атомной энергии - пользуется на территории Республики Казахстан правосубъектностью.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Сообщества правомочны заключать контракты, приобретать недвижимое и движимое имущество и распоряжаться им по мере необходимости для эффективного выполнения своих функций в соответствии с процедурными и административными требованиями законодательства Республики Казахстан и совершения процессуальных действий. В этих целях Сообщества будут представлены Комиссией.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Представительство Комиссии, его Глава и сотрудники, а также живущие вместе с ними члены их семей, пользуются на территории Республики Казахстан правами, привилегиями и иммунитетами и несут обязательства, которые закреплены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Конвенции о дипломатических сношениях 1961 года, и, соответственно, предоставляются дипломатическим представительствам, аккредитованным в Республике Казахстан, главам и сотрудникам этих представительств, а также живущим вместе с ними членам их семей, которые принимают на себя обязательства. Привилегии и иммунитеты, о которых идет речь в настоящем пункте, не распространяются на сотрудников Представительства, являющихся гражданами Республики Казахстан.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Остальные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Конвенции о дипломатических сношениях 1961 года применяются  mutatis mutandis  (в соответствии со специфическими условиями, применяемыми в данном случае).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права, привилегии и иммунитеты предоставляются при условии, что в соответствии с положениями Статьи 17 Протокола о привилегиях и иммунитетах Европейских Сообществ, приложенного к Договору о создании Единого Совета и Единой Комиссии Европейских Сообществ, совершенного в Брюсселе 8 апреля 1965 года, государства-члены Европейских Сообществ предоставят такие же права, привилегии и иммунитеты Представительству Республики Казахстан, его Главе и сотрудникам, а также членам их семей, проживающим с ними.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настоящим признает служебные паспорта, выдаваемые Европейскими Сообществами должностным лицам и другим служащим их учреждений, в качестве действительных проездных документов.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Всякий спор, относящийся к толкованию или применению настоящего Соглашения, решается путем проведения консультаций между двумя Сторонами с целью достижения договоренности.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Договаривающаяся Сторона уведомляет другую Сторону о завершении соответствующих процедур, необходимых для утверждения настоящего Соглашения, которое вступает в силу со дня получения второго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чего, нижеподписавшиеся, должным образом уполномоченные на это, подписали настоящее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Брюсселе 2 февраля 1993 года в двух экземплярах на казахском и английском языках,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внешнеэкономических               Член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связей Республики Казахстан            Европейских Сообществ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текст "Соглашения между Правительством Республики Казахстан и Комиссией Европейских Сообществ об учреждении, привилегиях и иммунитетах Представительства Комиссии Европейских Сообществ в Республике Казахстан" на русском языке соответствует тексту данного Соглашения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Отдела европейской 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Департамента Европы и Америки МИД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 Неофициальный перевод с английского языка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привилегиях и иммунитетах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Европейских Сообществ от 8 апреля 1965 года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что, в соответствии со Статьей 28 Соглашения о создании Единого Совета и Единой Комиссии Европейских Сообществ, эти Сообщества и Европейский Инвестиционный Банк пользуются на территориях стран-членов такими привилегиями и иммунитетами, которые необходимы для осуществления их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следующих условиях, которые прилагаются к этому Соглашению: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 - Собственность, фонды, активы и деятельность Европейских Сообществ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II - Средства связи и документы, предоставляющие право свободного пересечения границы  </w:t>
      </w:r>
      <w:r>
        <w:rPr>
          <w:rFonts w:ascii="Times New Roman"/>
          <w:b w:val="false"/>
          <w:i/>
          <w:color w:val="000000"/>
          <w:sz w:val="28"/>
        </w:rPr>
        <w:t xml:space="preserve">(laissez-passer)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III - Члены Европейского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IV - Представители государств-членов, принимающих участие в работе учреждений Европейских Сообществ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 - Должностные лица и другие работники Европейских Сообществ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VI - Привилегии и иммунитеты миссий третьих стран, аккредитованных при Европейских Сообществах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VII - Общие положения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  СОБСТВЕННОСТЬ, ФОНДЫ, АКТИВЫ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ДЕЯТЕЛЬНОСТЬ ЕВРОПЕЙСКИХ СООБЩЕСТВ  Статья 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Помещения и здания Сообществ должны быть неприкосновенны. Они не подлежат обыску, реквизиции, конфискации или экспроприации. Собственность и активы Сообществ не должны подвергаться каким-либо административным или юридическим мерам ограничения без разрешения Суда справедливости.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Архивы Сообществ должны быть неприкосновенны.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Сообщества, их активы, доходы и другая собственность должны быть освобождены от всех прямых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государств-членов, везде, где возможно, должны принять соответствующие меры, чтобы освободить от уплаты либо возместить сумму косвенных или коммерческих налогов, включенных в цену движимого или недвижимого имущества в случаях, когда Сообщества делают, для их официального использования, крупные приобретения, цена которых включает налоги этого вида. Однако, эти условия не применяются, если это может иметь эффект нарушения конкуренции в пределах Сообществ.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Никакие освобождения не предоставляются в отношении налогов и выплат, которые составляют оплату за услуги предприятий коммунального обслуживания.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Сообщества должны быть освобождены от всех таможенных пошлин, запрещений и ограничений на импорт и экспорт товаров, предназначенных для их официального использования: товары, ввезенные таким способом, не должны быть использованы, даже при условии оплаты за них, на территории страны, в которую они были импортированы, кроме как на условиях, одобренных правительством этой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Сообщества также должны быть освобождены от любых таможенных пошлин и запрещений или ограничений на импорт и экспорт в отношении своих печатных изданий.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Европейское объединение по углю и стали может обладать валютой любого вида и проводить денежные операции в любой валюте.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  СРЕДСТВА СВЯЗИ И ДОКУМЕНТЫ, ПРЕДОСТАВЛЯЮЩИЕ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 СВОБОДНОГО ПЕРЕСЕЧЕНИЯ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(laissez-passer)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официальных контактах с использованием средств связи и пересылке всех своих документов институты Сообществ пользуются на территории каждого государства-члена таким же отношением, какое предоставляется этой страной дипломатическим миссиям.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Официальная корреспонденция и другие официальные контакты с использованием средств связи институтов Сообществ не должны подвергаться цензуре.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Документы, предоставляющие право свободного пересечения границы  </w:t>
      </w:r>
      <w:r>
        <w:rPr>
          <w:rFonts w:ascii="Times New Roman"/>
          <w:b w:val="false"/>
          <w:i/>
          <w:color w:val="000000"/>
          <w:sz w:val="28"/>
        </w:rPr>
        <w:t xml:space="preserve">(laissez-passer),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форме, которая будет предписана Советом, и которая должна быть признана властями государств-членов действительным документом для передвижения, могут быть выданы членам и работникам институтов Сообществ Президентами этих институтов. Эти документы  </w:t>
      </w:r>
      <w:r>
        <w:rPr>
          <w:rFonts w:ascii="Times New Roman"/>
          <w:b w:val="false"/>
          <w:i/>
          <w:color w:val="000000"/>
          <w:sz w:val="28"/>
        </w:rPr>
        <w:t xml:space="preserve">(laissez-passer)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должны быть выданы должностным лицам и другим списками на условиях, установленных в инструкциях по управлению персоналом и условии занятости других служащих Сообществ.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может заключить соглашения по этим документам  </w:t>
      </w:r>
      <w:r>
        <w:rPr>
          <w:rFonts w:ascii="Times New Roman"/>
          <w:b w:val="false"/>
          <w:i/>
          <w:color w:val="000000"/>
          <w:sz w:val="28"/>
        </w:rPr>
        <w:t xml:space="preserve">(laissez-passer)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признания их действительными для перемещения по территории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Статьи 6 Протокола о привилегиях и иммунитетах Европейского объединения по углю и стали должны, однако, по-прежнему применяться к членам и служащим институтов, которые ко времени вступления в силу этого Соглашения имеют на руках документы </w:t>
      </w:r>
      <w:r>
        <w:rPr>
          <w:rFonts w:ascii="Times New Roman"/>
          <w:b w:val="false"/>
          <w:i/>
          <w:color w:val="000000"/>
          <w:sz w:val="28"/>
        </w:rPr>
        <w:t xml:space="preserve">(laissez-passer),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предусмотренные в указанной Статье, до применения условий параграфа 1 настоящей Статьи.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III  ЧЛЕНЫ ЕВРОПЕЙСКОГО ПАРЛАМЕНТА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Никакое административное или другое ограничение не должно быть наложено на свободное передвижение членов Европейского Парламента, следующих к или от места встречи Европейского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 Европейского Парламента, в отношении таможенного и валютного контроля, должны быть предоставлены: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их собственным правительством: те же условия, которые предоставляются высшим должностным лицам, выезжающим за границу в краткосрочные командировки,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правительствами других государств-членов: те же условия, которые предоставляются представителям иностранных правительств, находящимся в краткосрочных командировках.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Европейского Парламента не должны подвергаться никаким формам допроса, задержания или юридическим процедурам за выражаемые ими мнения или отданные ими голоса при исполнении служебных обязанностей.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течение сессий Европейского Парламента его члены пользуются: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на территории их собственного государства: иммунитетами, которые предоставляются членам их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на территории любого другого государства-члена: иммунитетом от любой попытки задержания и юридических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Иммунитет должен аналогичным образом применяться к членам, следующим к и от места встречи Европейского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Иммунитет не может быть использован, если член Парламента задержан при попытке совершения преступления, и не должен предостерегать Европейский Парламент от использования права снятия иммунитета с одного из его членов.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IV  ПРЕДСТАВИТЕЛИ СТРАН-ЧЛЕНОВ, ПРИНИМАЮЩИЕ УЧАСТИЕ В ДЕЯТЕЛЬНОСТИ ИНСТИТУТОВ ЕВРОПЕЙСКИХ СООБЩЕСТВ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Представители государств-членов, принимающие участие в деятельности институтов Сообществ, их советники и технические эксперты будут, при исполнении рабочих обязанностей и во время их следования к и от места встречи, пользоваться общепринятыми привилегиями, иммунитетами 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Статья также применима к членам консультативных органов Сообществ.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  ДОЛЖНОСТНЫЕ ЛИЦА И ДРУГИЕ РАБОТНИКИ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ЕВРОПЕЙСКИХ СООБЩЕСТВ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любого государства-члена и, независимо от их гражданства, должностные лица и другие работники Сообществ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подчиняясь положениям Соглашений, относящимся, с одной стороны, к правилам ответственности должностных лиц и других работников Сообществ и, с другой стороны, к юрисдикции Суда в спорах между Сообществами и их должностными лицами и другими работниками, пользоваться неприкосновенностью в отношении юридических процедур, касающихся действий, совершенных ими при   исполнении служебных обязанностей, включая их устные или письменные высказывания. Они продолжат сохранять эту неприкосновенность после прекращения работы в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вместе с супругами и членами их семьи, не подчиняться иммиграционным ограничениям или формальностям для регистрации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в отношении валюты или правил ее обмена, пользоваться теми же условиями, которые обычно предоставляются должностным лицам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иметь право беспошлинно ввозить мебель и имущество при первом назначении на должность в стране пребывания, и право беспошлинно реэкспортировать мебель и имущество после завершения их срока пребывания в той стране, а условия каждого из этих случаев рассматриваются правительством страны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иметь право беспошлинно ввозить автомобиль для личного пользования, который был приобретен либо в стране их предыдущего пребывания, либо в стране, гражданами которой они являются, при рыночных условиях той страны, и беспошлинно его реэкспортировать, а необходимость условий каждого из этих случаев рассматривается правительством страны пребывания.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другие работники Сообществ должны выплачивать налог с прибыли Сообществам по заработной плате и выплатам, осуществляемым Сообществами в соответствии с условиями и процедурой, установленными Советом, действующим по предложению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должны быть освобождены от национальных налогов по заработной плате, гонорарам и выплатам, осуществляемым Сообществами.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отношении применения подоходного налога, налога на прибыль и налога на наследство и во исполнение соглашений об избежании двойного налогообложения, заключенных между государствами-членами Сообществ, должностные лица и другие работники Сообществ, которые, исключительно по причине исполнения служебных обязанностей для Сообществ, прибывают на жительство на территорию государства-члена, иного, чем страна их постоянного местожительства, в плане налогообложения при поступлении на службу Сообществам, должны рассматриваться, как в стране их фактического проживания, так и в стране постоянного местожительства, как сохраняющие постоянное место жительства в последней при условии, что она является членом Сообществ. Это условие должно также применяться к супруге, при условии, что она отдельно не занята в предпринимательской деятельности, и детям, находящимся на иждивении тех, кто упомянут в настоящей Статье.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Движимое имущество, принадлежащее лицам, упомянутым в предыдущем параграфе и находящимся на территории страны, где они проживают, должно быть освобождено от налога на наследство в этой стране; такая собственность, в целях оценки данной пошлины, должна рассматриваться как находящаяся в стране постоянного местожительства для налоговых целей, при условии сохранения прав третьих стран и возможности применения условий международных соглашений по двойному налогообложению.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жилое помещение, приобретенное исключительно для исполнения обязанностей на службе у других международных организаций, не должно приниматься во внимание при применении условий настоящей Статьи.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Совет, действуя единогласно по предложению Комиссии, должен установить схему выплат по социальному обеспечению должностных лиц и других работников Сообществ.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Совет, действующий по предложению Комиссии и после консультации с другими заинтересованными организациями, будет определять категории должностных лиц и других работников Сообществ, к которым положения Статьи 12, второго параграфа Статьи 13 и Статья 14 должны применяться полностью либо частично.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Имена, степени и адреса должностных лиц и других сотрудников, попадающих по такие категории, должны периодически сообщаться правительствам государств-членов.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VI  ПРИВИЛЕГИИ И ИММУНИТЕТЫ МИССИЙ ТРЕТЬИХ СТРАН,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АККРЕДИТОВАННЫХ ПРИ ЕВРОПЕЙСКИХ СООБЩЕСТВАХ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Государство-член, на территории которого Сообщества имеют свои представительства, должно предоставить общепринятые дипломатические иммунитеты и привилегии миссиям третьих стран, аккредитованным при Сообществах.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VII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Привилегии, иммунитеты и условия должны быть предоставлены должностным лицам и другим работникам Сообществ исключительно в интересах Сообществ.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институту Сообществ может быть предъявлено требование отказать в иммунитете, предоставляемом должностному лицу или другому работнику во всех случаях, когда этот институт полагает, что отказ от данного иммунитета не противоречит интересам Сообществ.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Институты Сообществ, в целях применения настоящего Протокола, должны сотрудничать с соответствующими властями заинтересованных государств-членов.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Статьи с 12 по 15 и Статья 18 должны применяться к членам Комиссии.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Статьи с 12 по 15 и Статья 13 должны применяться к судьям, генеральным адвокатам, регистратору и помощникам докладчика Суда справедливости без ущерба положениям Статьи 3 Протоколов о статусе Суда справедливости в части, касающейся иммунитетов от юридических процедур для судей и генеральных адвокатов.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должен также применяться к Европейскому Инвестиционному Банку, членам его органов, к его персоналу и представителям государств-членов, принимающим участие в его деятельности, без ущерба положениям Протокола о статусе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Европейский Инвестиционный Банк должен, кроме того, быть освобожден от любой формы налогообложения или платежей подобного рода в связи с любым увеличением его капитала, а также от различных формальностей, которые могут быть с этим связаны в той стране, где Банк имеет свое представительство. Точно так же, его роспуск или ликвидация не должны быть сопряжены с какими-либо выплатами. Наконец, действия Банка и его органов осуществляемые в соответствии с его Уставом, не будут подвергаться никакому налогообложению с оборота средств.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  ( </w:t>
      </w:r>
      <w:r>
        <w:rPr>
          <w:rFonts w:ascii="Times New Roman"/>
          <w:b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</w:rPr>
        <w:t xml:space="preserve">)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добавлена в соответствии со Статьей 9(5)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Амстердамского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должен также применяться к Европейскому Центральному Банку, членам его органов и к его персоналу без ущерба положениям Протокола об статусе Европейской системы центральных банков и Европейского Центрального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Европейский Центральный Банк должен, кроме того, быть освобожден от любой формы налогообложения или взысканий подобного характера в связи с любым увеличением его капитала и от различных формальностей, которые могут быть с этим связаны в той стране, где Банк имеет свое представительство. Действия Банка и его органов осуществляемые в соответствии с Уставом Европейской Системы Центральных Банков и Европейского Центрального Банка, не будут подвергаться никакому налогообложению с оборота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Вышеупомянутые положения должны также применяться к Европейскому Валютному Институту. С его роспуском или ликвидацией не должны быть сопряжены никакие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ЧЕГО, Полномочные представители подписали этот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Брюсселе, восьмого апреля одна тысяча девятьсот шестьдесят пятого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Поль Анри СПААК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 ШМЮКЕР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Морис КУВЕ ДЕ МЮРВИЛЬ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Аминторе ФАНФАНИ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Пьер ВЕРНЕР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Я. М. А. X. ЛУНС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текст "Протокола о привилегиях и иммунитетах Европейских Сообществ от 8 апреля 1965 года" на русском языке соответствует тексту данного Протокола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Европы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Европы и Америки МИД 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