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0745" w14:textId="e76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2005 года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"информационная система", "информационной системы", "информационной системе", "электронных информационных ресурсов", "электронные информационные ресурсы", "информационно-коммуникационных технологий" заменены соответственно словами "цифровая система", "цифровой системы", "цифровой системе", "цифровых ресурсов", "цифровые ресурсы", "цифровых технологий" в соответствии с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правовые, организационные, экономические и социальные основы осуществления государственного регулирования развития агропромышленного комплекса и сельских территорий в Республике Казахстан.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агропродовольственный рынок - совокупность отношений, связанных с приобретением, реализацией и иными элементами оборота сельскохозяйственной продукции и продуктов ее глубокой переработки;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агрометеорологический мониторинг - совокупность мероприятий, направленных на проведение наблюдений наземной агрометеорологической сетью; система сбора, передачи, анализа и обработки информации по планированию агротехнических работ и составление агрометеопрогнозов в интересах сельского хозяйства;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агропромышленный комплекс - совокупность отраслей экономики, включающих производство, заготовку, хранение, транспортировку, переработку и реализацию продукции сельского, рыбного хозяйства и аквакультуры, а также пищевую промышленность, сопутствующие производства и сферы деятельности, обеспечивающие их современной техникой, технологическим оборудованием, деньгами, информационными и другими ресурсами, ветеринарно-санитарную и фитосанитарную безопасность, научное обеспечение и подготовку кадров;</w:t>
      </w:r>
    </w:p>
    <w:bookmarkEnd w:id="3"/>
    <w:bookmarkStart w:name="z4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цифровая система страхования в агропромышленном комплексе (далее – цифровая система страхования) – автоматизированная система, обеспечивающая заключение электронных договоров страхования в агропромышленном комплексе, идентификацию сторон на определенный момент времени и ведение базы данных (совокупность сведений) о заключенных электронных договорах страхования в агропромышленном комплексе и их сторонах; </w:t>
      </w:r>
    </w:p>
    <w:bookmarkEnd w:id="4"/>
    <w:bookmarkStart w:name="z48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оператор в сфере страхования в агропромышленном комплексе – созданное по решению Правительства Республики Казахстан акционерное общество, входящее в состав национального управляющего холдинга в сфере агропромышленного комплекса, единственным акционером которого является государство;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информационно-маркетинговая система агропромышленного комплекса - единая система информационных, технических, цифровых ресурсов центральных и местных исполнительных органов, а также специализированных организаций, направленная на информационно-маркетинговое и консультационное обеспечение субъектов агропромышленного комплекса;</w:t>
      </w:r>
    </w:p>
    <w:bookmarkEnd w:id="7"/>
    <w:bookmarkStart w:name="z1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встречные обязательства в области агропромышленного комплекса – обязательства субъекта агропромышленного комплекса, принимаемые при получении мер государственной поддержки;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6-2)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6-3)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субъекты агропромышленного комплекса – физические и юридические лица, осуществляющие деятельность в агропромышленном комплексе;</w:t>
      </w:r>
    </w:p>
    <w:bookmarkEnd w:id="9"/>
    <w:bookmarkStart w:name="z5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агротехнические (культуртехнические) мелиоративные мероприятия – комплекс технических мероприятий по коренному улучшению земель, который включает в себя:</w:t>
      </w:r>
    </w:p>
    <w:bookmarkEnd w:id="10"/>
    <w:bookmarkStart w:name="z5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расчистку мелиорируемых земель от древесной и травянистой растительности, камней и иных предметов; </w:t>
      </w:r>
    </w:p>
    <w:bookmarkEnd w:id="11"/>
    <w:bookmarkStart w:name="z5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рыхление, пескование, землевание, плантаж, глинование;</w:t>
      </w:r>
    </w:p>
    <w:bookmarkEnd w:id="12"/>
    <w:bookmarkStart w:name="z5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почвозащитные мероприятия;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продовольственные товары - сельскохозяйственная, рыбная продукция и продукты их глубокой переработки, а также питьевая вода и соль, которые предназначены для употребления в пищу человеком;</w:t>
      </w:r>
    </w:p>
    <w:bookmarkEnd w:id="14"/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физическая доступность продовольственных товаров - наличие продовольственных товаров на всей территории республики в каждый момент времени и в объемах, достаточных для удовлетворения потребностей населения;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экономическая доступность продовольственных товаров - возможность приобретения населением продовольственных товаров в соответствии с физиологическими нормами потребления при существующих структуре потребления продовольственных товаров, системе цен, уровне доходов, социальных пособий и льгот;</w:t>
      </w:r>
    </w:p>
    <w:bookmarkEnd w:id="16"/>
    <w:bookmarkStart w:name="z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областей, городов республиканского значения, столицы;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10-1)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10-2)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10-3)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10-4)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продовольственная независимость - состояние экономики, при котором государство способно обеспечить физическую доступность продовольственных товаров за счет отечественного производства в случае прекращения их поставок из других государств;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исключен Законом РК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12-1)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агрохимическое обслуживание сельскохозяйственного производства – деятельность, осуществляемая государственным учреждением, определяемым Правительством Республики Казахстан, в соответствии с настоящим Законом;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сельскохозяйственная продукция – сырье и продукция растениеводства и животноводства, включая пчеловодство, аквакультуру, дичеразведение, в том числе полученные путем органического производства, а также продукты, полученные посредством их первичной переработки и переработки (обработки) объектов рыболовства;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глубокая переработка сельскохозяйственной продукции - технологический процесс переработки сельскохозяйственной продукции с изменением ее физико-механических свойств;</w:t>
      </w:r>
    </w:p>
    <w:bookmarkEnd w:id="21"/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сельскохозяйственная перепись - национальная перепись, проводимая в целях сбора информации о структуре и состоянии сельского хозяйства на определенную дату;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оптимальное сельское расселение - расположение сельских населенных пунктов, основанное на обеспечении необходимого уровня жизни сельских жителей в соответствии с нормативным уровнем услуг жизнеобеспечения;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сельские территории - совокупность сельских населенных пунктов и прилегающих к ним земель;</w:t>
      </w:r>
    </w:p>
    <w:bookmarkEnd w:id="24"/>
    <w:bookmarkStart w:name="z1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в области развития сельских территорий - государственный орган, осуществляющий государственное регулирование в области развития сельских территорий;</w:t>
      </w:r>
    </w:p>
    <w:bookmarkEnd w:id="25"/>
    <w:bookmarkStart w:name="z2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социальная и инженерная инфраструктура сельских территорий - система объектов жизнеобеспечения, включающая объекты здравоохранения, образования, культуры, спорта, телекоммуникации, связи, дороги, почтово-сберегательную систему, газо-, электро-, тепло-, водоснабжение и водоотведение, сбор и утилизацию отходов производства и потребления;</w:t>
      </w:r>
    </w:p>
    <w:bookmarkEnd w:id="26"/>
    <w:bookmarkStart w:name="z4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сельскохозяйственный товаропроизводитель – физическое или юридическое лицо, занимающееся производством сельскохозяйственной продукции;</w:t>
      </w:r>
    </w:p>
    <w:bookmarkEnd w:id="27"/>
    <w:bookmarkStart w:name="z2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социально значимые продовольственные товары – продовольственные товары, за счет которых удовлетворяются физиологические потребности человека, перечень которых утверждается Правительством Республики Казахстан;</w:t>
      </w:r>
    </w:p>
    <w:bookmarkEnd w:id="28"/>
    <w:bookmarkStart w:name="z4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механизм стабилизации цен на социально значимые продовольственные товары – реализация следующих механизмов: деятельность стабилизационных фондов; предоставление займа субъектам предпринимательства;</w:t>
      </w:r>
    </w:p>
    <w:bookmarkEnd w:id="29"/>
    <w:bookmarkStart w:name="z2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30"/>
    <w:bookmarkStart w:name="z2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космический мониторинг - совокупность мероприятий, направленных на проведение наблюдений за землепользованием; передача информации на основе данных дистанционного зондирования Земли из космоса, ее обработка для оценки и прогноза состояния и продуктивности посевов сельскохозяйственных культур;</w:t>
      </w:r>
    </w:p>
    <w:bookmarkEnd w:id="31"/>
    <w:bookmarkStart w:name="z3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лицо, занимающееся личным подсобным хозяйством, – физическое лицо, имеющее личное подсобное хозяйство, учтенное в книге похозяйственного учета в соответствии с законодательством Республики Казахстан, или член семьи такого физического лица, учтенный в книге похозяйственного учета в качестве члена личного подсобного хозяйства;</w:t>
      </w:r>
    </w:p>
    <w:bookmarkEnd w:id="32"/>
    <w:bookmarkStart w:name="z3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инвестиционные вложения – затраты, направленные на создание новых или расширение действующих производственных мощностей;</w:t>
      </w:r>
    </w:p>
    <w:bookmarkEnd w:id="33"/>
    <w:bookmarkStart w:name="z3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22-3) гарантированная закупочная цена – цена, по которой осуществляется закуп сельскохозяйственной продукции у сельскохозяйственных товаропроизводителей, устанавливаемая с учетом себестоимости и рентабельности;</w:t>
      </w:r>
    </w:p>
    <w:bookmarkEnd w:id="34"/>
    <w:bookmarkStart w:name="z2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22-4) перерабатывающие предприятия – субъекты агропромышленного комплекса, осуществляющие первичную и (или) глубокую переработку сельскохозяйственной продукции;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специализированная организация - организация, созданная по решению Правительства Республики Казахстан, местного исполнительного органа области, города республиканского значения,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комплекса, обеспечения субъектов агропромышленного комплекса отдельными видами услуг, отсутствующими или слабо предоставленными на конкурентном рынке, или созданная для содействия развитию экономики регионов (социально-предпринимательские корпорации);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мелиорированные земли – земли, на которых проведены мелиоративные мероприятия;</w:t>
      </w:r>
    </w:p>
    <w:bookmarkEnd w:id="37"/>
    <w:bookmarkStart w:name="z2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государственная техническая инспекция – осуществляемые в порядке, установленном законодательством Республики Казахстан, государственная регистрация,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соответствующих документов и государственных регистрационных номерных знаков, прием экзаменов и выдача удостоверений на право управления ими, надзор за соблюдением правил их эксплуатации;</w:t>
      </w:r>
    </w:p>
    <w:bookmarkEnd w:id="38"/>
    <w:bookmarkStart w:name="z3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экспертный совет – коллегиальный орган, создаваемый при операторе в сфере страхования в агропромышленном комплексе, целью создания и деятельности которого является рассмотрение страховых продуктов, и состоящий из представителей страховых организаций, филиалов страховых организаций-нерезидентов Республики Казахстан, уполномоченного органа в области развития агропромышленного комплекса, оператора в сфере страхования в агропромышленном комплексе, независимых экспертов и иных лиц;</w:t>
      </w:r>
    </w:p>
    <w:bookmarkEnd w:id="39"/>
    <w:bookmarkStart w:name="z4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закупочная цена – цена, которую перерабатывающие предприятия могут предложить за сельскохозяйственную продукцию для производства конкурентоспособной продукции;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сервисно-заготовительный центр - объект, принадлежащий на праве собственности или иных правах сельскохозяйственному кооперативу либо юридическому лицу, одним из участников которого являются один или несколько сельскохозяйственных кооперативов, и предназначенный для оказания услуг по производству, снабжению, заготовке, хранению, транспортировке и реализации продукции сельского и рыбного хозяйства, аквакультуры, ремонту и обслуживанию сельскохозяйственной техники и оборудования;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26-1) исключен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26-2)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субсидирование – финансирование конкретных получателей субсидий на безвозмездной и невозвратной основе, осуществляемое за счет бюджетных средств;</w:t>
      </w:r>
    </w:p>
    <w:bookmarkEnd w:id="42"/>
    <w:bookmarkStart w:name="z2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физиологические нормы потребления - утвержденные Правительством Республики Казахстан научно обоснованные нормы потребления продуктов питания с учетом их пищевой и энергетической ценности, при которых полностью удовлетворяется физиологическая потребность здорового человека;</w:t>
      </w:r>
    </w:p>
    <w:bookmarkEnd w:id="43"/>
    <w:bookmarkStart w:name="z2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фитосанитарная безопасность - состояние защищенности объектов сельскохозяйственного назначения и растениеводческой продукции от вредителей, болезней растений и сорняков;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химические мелиоративные мероприятия – система приемов химического воздействия на почву для улучшения свойств и повышения урожайности сельскохозяйственных культур;</w:t>
      </w:r>
    </w:p>
    <w:bookmarkStart w:name="z2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внутренние ресурсы продовольствия - наличие продовольственных товаров, производимых на территории республики, в определенный период времени;</w:t>
      </w:r>
    </w:p>
    <w:bookmarkEnd w:id="45"/>
    <w:bookmarkStart w:name="z4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электронная площадка – организованная электронная площадка, на платформе которой субъекты агропромышленного комплекса выставляют и размещают свои сельскохозяйственные риски, функционирующая на базе цифровой системы страхования.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28.11.2014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29.10.2015 </w:t>
      </w:r>
      <w:r>
        <w:rPr>
          <w:rFonts w:ascii="Times New Roman"/>
          <w:b w:val="false"/>
          <w:i w:val="false"/>
          <w:color w:val="ff0000"/>
          <w:sz w:val="28"/>
        </w:rPr>
        <w:t>№ 373-V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19.06.2026 </w:t>
      </w:r>
      <w:r>
        <w:rPr>
          <w:rFonts w:ascii="Times New Roman"/>
          <w:b w:val="false"/>
          <w:i w:val="false"/>
          <w:color w:val="000000"/>
          <w:sz w:val="28"/>
        </w:rPr>
        <w:t>№ 317-VIII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государственном регулировании развития агропромышленного комплекса и сельских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государственном регулировании развития агропромышленного комплекса и сельских территорий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Start w:name="z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Цели и принципы государственного регулирования развития агропромышленного комплекса и сельских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Целями государственного регулирования развития агропромышленного комплекса и сельских территорий являются: </w:t>
      </w:r>
    </w:p>
    <w:bookmarkStart w:name="z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социальной и инженерной инфраструктуры сельских территорий и обеспечение сельского населения благоприятными условиями жизни;</w:t>
      </w:r>
    </w:p>
    <w:bookmarkEnd w:id="48"/>
    <w:bookmarkStart w:name="z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продовольственной безопасности государства; </w:t>
      </w:r>
    </w:p>
    <w:bookmarkEnd w:id="49"/>
    <w:bookmarkStart w:name="z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устойчивого экономического и социального развития агропромышленного комплекса и сельских территорий; </w:t>
      </w:r>
    </w:p>
    <w:bookmarkEnd w:id="50"/>
    <w:bookmarkStart w:name="z2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экономических условий для производства конкурентоспособной сельскохозяйственной продукции и продуктов ее переработки;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развития производства и оборота органической продукции.</w:t>
      </w:r>
    </w:p>
    <w:bookmarkStart w:name="z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регулирование развития агропромышленного комплекса и сельских территорий осуществляется в соответствии со следующими принципами: </w:t>
      </w:r>
    </w:p>
    <w:bookmarkEnd w:id="52"/>
    <w:bookmarkStart w:name="z2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приоритетности развития агропромышленного комплекса и сельских территорий, имеющих потенциал экономического роста; </w:t>
      </w:r>
    </w:p>
    <w:bookmarkEnd w:id="53"/>
    <w:bookmarkStart w:name="z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соответствия требованиям международных соглашений по сельскому хозяйству, санитарным и фитосанитарным нормам; </w:t>
      </w:r>
    </w:p>
    <w:bookmarkEnd w:id="54"/>
    <w:bookmarkStart w:name="z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прозрачности мероприятий, осуществляемых государством; </w:t>
      </w:r>
    </w:p>
    <w:bookmarkEnd w:id="55"/>
    <w:bookmarkStart w:name="z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адресности в предоставлении мер государственной поддержки; </w:t>
      </w:r>
    </w:p>
    <w:bookmarkEnd w:id="56"/>
    <w:bookmarkStart w:name="z3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развития конкурентных преимуществ отечественного агропромышленного производства; </w:t>
      </w:r>
    </w:p>
    <w:bookmarkEnd w:id="57"/>
    <w:bookmarkStart w:name="z3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защищенности внутреннего рынка от недобросовестной конкуренции;</w:t>
      </w:r>
    </w:p>
    <w:bookmarkEnd w:id="58"/>
    <w:bookmarkStart w:name="z3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разграничения полномочий между уровнями государственного управления; </w:t>
      </w:r>
    </w:p>
    <w:bookmarkEnd w:id="59"/>
    <w:bookmarkStart w:name="z3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экологической безопасности деятельности агропромышленного комплекса и проживания жителей в сельских населенных пунктах; </w:t>
      </w:r>
    </w:p>
    <w:bookmarkEnd w:id="60"/>
    <w:bookmarkStart w:name="z3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взаимодействия с общественными объединениями, ассоциациями (союзами) предпринимателей; </w:t>
      </w:r>
    </w:p>
    <w:bookmarkEnd w:id="61"/>
    <w:bookmarkStart w:name="z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эффективности мер государственного регулирования; </w:t>
      </w:r>
    </w:p>
    <w:bookmarkEnd w:id="62"/>
    <w:bookmarkStart w:name="z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обеспечения необходимого ежегодного объема государственной поддержки развития агропромышленного комплекса и сельских территорий;</w:t>
      </w:r>
    </w:p>
    <w:bookmarkEnd w:id="63"/>
    <w:bookmarkStart w:name="z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развития оптимальных форм взаимодействия субъектов агропромышленного комплекса.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10.06.2024 </w:t>
      </w:r>
      <w:r>
        <w:rPr>
          <w:rFonts w:ascii="Times New Roman"/>
          <w:b w:val="false"/>
          <w:i w:val="false"/>
          <w:color w:val="000000"/>
          <w:sz w:val="28"/>
        </w:rPr>
        <w:t>№ 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Компетенция государственных органов и органов местного самоуправления в области государственного регулирования развития агропромышленного комплекса и сельских территорий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Компетенция Парламента Республики Казахстан в области государственного регулирования развития агропромышленного комплекса и сельских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4 исключен Законом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Компетенция Правительства Республики Казахстан в области государственного регулирования развития агропромышленного комплекса и сельских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компетенцию Правительства Республики Казахстан в области государственного регулирования развития агропромышленного комплекса и сельских территорий входят: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развития агропромышленного комплекса и сельских территорий;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1-1)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ff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проведения единой государственной политики в области продовольственной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разработка основных направлений государственной политики в области производства и оборота органической продукции и организация их осуществления;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порядка проведения мониторинга состояния продовольственной безопасности;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специализированных организаций и определение порядка поддержки агропромышленного комплекса с их участием;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схемы оптимального сельского расселения в соответствии с Генеральной схемой организации территории Республики Казахстан;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опубликования);с изменениями, внесенными законами РК от 28.11.2014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10.06.2024 </w:t>
      </w:r>
      <w:r>
        <w:rPr>
          <w:rFonts w:ascii="Times New Roman"/>
          <w:b w:val="false"/>
          <w:i w:val="false"/>
          <w:color w:val="000000"/>
          <w:sz w:val="28"/>
        </w:rPr>
        <w:t>№ 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Закона РК от 19.04.2023 </w:t>
      </w:r>
      <w:r>
        <w:rPr>
          <w:rFonts w:ascii="Times New Roman"/>
          <w:b w:val="false"/>
          <w:i w:val="false"/>
          <w:color w:val="ff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компетенцию уполномоченного органа в области развития агропромышленного комплекса входят: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основных направлений технической политики в области агропромышленного комплекса;</w:t>
      </w:r>
    </w:p>
    <w:bookmarkStart w:name="z5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формирование и реализация государственной политики в области производства и оборота органической продукции;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рекомендуемой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продукции;</w:t>
      </w:r>
    </w:p>
    <w:bookmarkEnd w:id="70"/>
    <w:bookmarkStart w:name="z4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разработка и утверждение типовой формы соглашения (меморандума) по вопросу диверсификации структуры посевных площадей сельскохозяйственных культур;</w:t>
      </w:r>
    </w:p>
    <w:bookmarkEnd w:id="71"/>
    <w:bookmarkStart w:name="z4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заключение соглашения (меморандума) по вопросу диверсификации структуры посевных площадей сельскохозяйственных культур;</w:t>
      </w:r>
    </w:p>
    <w:bookmarkEnd w:id="72"/>
    <w:bookmarkStart w:name="z4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разработка и утверждение типовых правил выпаса сельскохозяйственных животных;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приоритетных направлений межгосударственных экономических связей в области агропромышленного комплекса, реализация международных проектов в области развития агропромышленного комплекса в пределах своей компетенции;</w:t>
      </w:r>
    </w:p>
    <w:bookmarkStart w:name="z5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утверждение перечня специализированных организаций, реализующих механизмы стабилизации цен на социально значимые продовольственные товары;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государственных мероприятий по ветеринарии, защите и карантину растений в соответствии с законами Республики Казахстан;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ветеринарно-санитарного контроля и надзора, карантинного фитосанитарного контроля и надзора, фитосанитарного контроля в соответствии с законодательством Республики Казахстан;</w:t>
      </w:r>
    </w:p>
    <w:bookmarkEnd w:id="75"/>
    <w:bookmarkStart w:name="z4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разработка и утверждение перечня вредных организмов, борьба с которыми осуществляется за счет бюджетных средств, и порядка проведения фитосанитарных мероприятий;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мониторинга: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продовольственной безопасности;</w:t>
      </w:r>
    </w:p>
    <w:bookmarkStart w:name="z5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регулирование земельных отношений, складывающихся в агропромышленном комплексе и сельских территориях, в соответствии с законодательством Республики Казахстан;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форм учета запасов продовольственных товаров по регионам и порядка представления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перечня информации и услуг, подлежащих предоставлению субъектам агропромышленного комплекса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и утверждение перечня сельскохозяйственной продукции, по которой устанавливаются гарантированная закупочная цена и закупочная цена;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по вопросам совершенствования нормативной правовой базы, ценовой, технической, таможенной, налоговой, кредитной, страховой деятельности, а также в сфере технического регулирования и политики государства в области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мероприятий по техническому оснащению субъектов агропромышленного комплекса и развитию сельскохозяйственного машиностроения;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правил субсидирования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правил субсидирования по возмещению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21)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правил проведения агрохимического обследования почв;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21-1) исключен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22)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по согласованию с центральным уполномоченным органом по бюджетному планированию натуральных норм агрохимического обслуживания сельскохозяйственного производства;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22-1)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25)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правил создания и ведения информационного банка данных об агрохимическом состоянии земель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и утверждение норм естественной убыли, усушки, утряски, порчи сельскохозяйственной продукции и продуктов ее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информационно-маркетингового обеспечения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научного обеспечения агропромышленного комплекса и подготовки кадров, в том числе организация мероприятий по развитию подведомственных высших учебных заведений, научно-исследовательских и опытно-экспериментальных организаций;</w:t>
      </w:r>
    </w:p>
    <w:bookmarkStart w:name="z5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проведение в пределах своей компетенции оценки уязвимости к изменению климата;</w:t>
      </w:r>
    </w:p>
    <w:bookmarkEnd w:id="78"/>
    <w:bookmarkStart w:name="z5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28-2) определение в пределах своей компетенции приоритетов и мер по адаптации к изменению климата;</w:t>
      </w:r>
    </w:p>
    <w:bookmarkEnd w:id="79"/>
    <w:bookmarkStart w:name="z5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28-3) осуществление в пределах своей компетенции мер по адаптации к изменению климата;</w:t>
      </w:r>
    </w:p>
    <w:bookmarkEnd w:id="80"/>
    <w:bookmarkStart w:name="z5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28-4) осуществление мониторинга и оценки эффективности мер по адаптации к изменению климата, определенных в пределах своей компетенции, и корректировка этих мер на основе результатов мониторинга и оценки;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утверждение перечня должностей специалистов агропромышленного комплекса, привлекаемых в сельские населенные пункты;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и методическое руководство местных исполнительных органов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в Правительство Республики Казахстан предложений о выпуске материальных ценностей из государственного резерва для оказания регулирующего воздействия на рынок и по перечню организаций, участвующих в выпуске материальных ценностей из государственного резерва, объемам и ценам выпускаемых 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системы товародвижения продукции агропромышленного комплекса;</w:t>
      </w:r>
    </w:p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отраслевой системы поощрения;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правил проведения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республиканских выставок, ярмарок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утверждение формы обязательства получателя субсидий;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37) исключен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38) исключен Законом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типовых правил реализации механизмов стабилизации цен на социально значимые продовольственные товары;</w:t>
      </w:r>
    </w:p>
    <w:bookmarkStart w:name="z5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39-1) разработка и утверждение правил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мониторинга развития системы микрокредитования в сельской местности;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40-1) исключен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40-2) исключен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утверждение правил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урожайности и качества продукции растениеводства;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затрат на возделывание сельскохозяйственных культур в защищенном грунте;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6 подпункта 41)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доли переработки отечественной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купонного вознаграждения по облигациям;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10 подпункта 41)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затрат на разработку и внедрение научно-исследовательских и опытно-конструкторских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расходов, понесенных при подтверждении соответствия производства органической продукции;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41-1)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00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41-2)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00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41-3) 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41-4)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00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41-5)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41-5) разработка и утверждение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41-6) разработка и утверждение перечня видов деятельности сельскохозяйственных кооперативов по выполнению (оказанию) работ (услуг) для своих членов, а также перечня товаров, которые сельскохозяйственный кооператив реализует своим членам;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41-7) утверждение норм естественной убыли (падежа) сельскохозяйственных животных по согласованию с центральным уполномоченным органом по бюджетному планированию;</w:t>
      </w:r>
    </w:p>
    <w:bookmarkStart w:name="z4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41-8) определение оператора в сфере страхования в агропромышленном комплексе;</w:t>
      </w:r>
    </w:p>
    <w:bookmarkEnd w:id="84"/>
    <w:bookmarkStart w:name="z4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41-9) разработка и утверждение правил субсидирования страховых премий;</w:t>
      </w:r>
    </w:p>
    <w:bookmarkEnd w:id="85"/>
    <w:bookmarkStart w:name="z4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41-10) определение порядка разработки и утверждения страховых продуктов;</w:t>
      </w:r>
    </w:p>
    <w:bookmarkEnd w:id="86"/>
    <w:bookmarkStart w:name="z4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41-11) участие в формировании государственного образовательного заказа на подготовку специалистов с высшим и послевузовским образованием в организациях образования, осуществляющих подготовку кадров для агропромышленного комплекса, финансируемых из республиканского бюджета;</w:t>
      </w:r>
    </w:p>
    <w:bookmarkEnd w:id="87"/>
    <w:bookmarkStart w:name="z4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41-12) утверждение распределения и размещения государственного образовательного заказа на подготовку специалистов с высшим и послевузовским образованием в организациях образования, осуществляющих подготовку кадров для агропромышленного комплекса, финансируемых из республиканского бюджета;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41-13) Действовал до 01.01.2023 в соответствии с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41-14) осуществление субсидирования купонного вознаграждения по облигациям;</w:t>
      </w:r>
    </w:p>
    <w:bookmarkEnd w:id="89"/>
    <w:bookmarkStart w:name="z5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41-15) возмещение части комиссии при гарантировании займов и части страховых премий при страховании займов субъектов агропромышленного комплекса в пределах компетенции;</w:t>
      </w:r>
    </w:p>
    <w:bookmarkEnd w:id="90"/>
    <w:bookmarkStart w:name="z5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41-16) осуществление прямого субсидирования ставок вознаграждения финансовых институтов при кредитовании и лизинге субъектов агропромышленного комплекса;</w:t>
      </w:r>
    </w:p>
    <w:bookmarkEnd w:id="91"/>
    <w:bookmarkStart w:name="z5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92"/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уполномоченного органа в области развития сельских территорий входят: </w:t>
      </w:r>
    </w:p>
    <w:bookmarkEnd w:id="93"/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развития сельских территорий;</w:t>
      </w:r>
    </w:p>
    <w:bookmarkEnd w:id="94"/>
    <w:bookmarkStart w:name="z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95"/>
    <w:bookmarkStart w:name="z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центральных и местных исполнительных органов по вопросам развития сельских территорий;</w:t>
      </w:r>
    </w:p>
    <w:bookmarkEnd w:id="96"/>
    <w:bookmarkStart w:name="z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определение порядка и размера предоставления мер социальной поддержки,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Закона;</w:t>
      </w:r>
    </w:p>
    <w:bookmarkEnd w:id="97"/>
    <w:bookmarkStart w:name="z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98"/>
    <w:bookmarkStart w:name="z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99"/>
    <w:bookmarkStart w:name="z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00"/>
    <w:bookmarkStart w:name="z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методического руководства деятельностью местных исполнительных органов в сфере развития сельских территорий;</w:t>
      </w:r>
    </w:p>
    <w:bookmarkEnd w:id="101"/>
    <w:bookmarkStart w:name="z26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02"/>
    <w:bookmarkStart w:name="z3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03"/>
    <w:bookmarkStart w:name="z5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компетенцию уполномоченного органа в области регулирования торговой деятельности входит утверждение перечня социально значимых продовольственных товаров.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26.07.2007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28.11.2014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01.01.2015); от 29.10.2015 </w:t>
      </w:r>
      <w:r>
        <w:rPr>
          <w:rFonts w:ascii="Times New Roman"/>
          <w:b w:val="false"/>
          <w:i w:val="false"/>
          <w:color w:val="ff0000"/>
          <w:sz w:val="28"/>
        </w:rPr>
        <w:t>№ 373-V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28.04.2016 </w:t>
      </w:r>
      <w:r>
        <w:rPr>
          <w:rFonts w:ascii="Times New Roman"/>
          <w:b w:val="false"/>
          <w:i w:val="false"/>
          <w:color w:val="ff0000"/>
          <w:sz w:val="28"/>
        </w:rPr>
        <w:t>№ 506-V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31.12.2025); от 10.06.2024 </w:t>
      </w:r>
      <w:r>
        <w:rPr>
          <w:rFonts w:ascii="Times New Roman"/>
          <w:b w:val="false"/>
          <w:i w:val="false"/>
          <w:color w:val="000000"/>
          <w:sz w:val="28"/>
        </w:rPr>
        <w:t>№ 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Компетенция местных представительных органов (маслихатов) и местных исполнительных органов (акиматов) в области государственного регулирования развития агропромышленного комплекса и сельских территорий </w:t>
      </w:r>
    </w:p>
    <w:bookmarkStart w:name="z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компетенцию местных представительных органов (маслихатов) областей, городов республиканского значения, столицы входят: </w:t>
      </w:r>
    </w:p>
    <w:bookmarkEnd w:id="105"/>
    <w:bookmarkStart w:name="z9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планов, экономических и социальных программ развития агропромышленного комплекса и сельских территорий; </w:t>
      </w:r>
    </w:p>
    <w:bookmarkEnd w:id="106"/>
    <w:bookmarkStart w:name="z9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местного бюджета на соответствующий финансовый год с предусмотрением в нем необходимых объемов финансирования мероприятий в сфере агропромышленного комплекса и сельских территорий; </w:t>
      </w:r>
    </w:p>
    <w:bookmarkEnd w:id="107"/>
    <w:bookmarkStart w:name="z9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отчетов руководителей местных исполнительных органов по вопросам развития агропромышленного комплекса и сельских территорий;</w:t>
      </w:r>
    </w:p>
    <w:bookmarkEnd w:id="108"/>
    <w:bookmarkStart w:name="z3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соответствии с законодательством Республики Казахстан иных полномочий по обеспечению прав и законных интересов граждан.</w:t>
      </w:r>
    </w:p>
    <w:bookmarkEnd w:id="109"/>
    <w:bookmarkStart w:name="z9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компетенцию местных исполнительных органов (акиматов) областей, городов республиканского значения, столицы входят: </w:t>
      </w:r>
    </w:p>
    <w:bookmarkEnd w:id="110"/>
    <w:bookmarkStart w:name="z10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11"/>
    <w:bookmarkStart w:name="z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реализация государственной политики в области развития агропромышленного комплекса и сельских территорий;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заключение соглашения (меморандума) по вопросу диверсификации структуры посевных площадей сельскохозяйственных культур;</w:t>
      </w:r>
    </w:p>
    <w:bookmarkStart w:name="z5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проведение в пределах своей компетенции оценки уязвимости к изменению климата;</w:t>
      </w:r>
    </w:p>
    <w:bookmarkEnd w:id="113"/>
    <w:bookmarkStart w:name="z5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определение в пределах своей компетенции приоритетов и мер по адаптации к изменению климата;</w:t>
      </w:r>
    </w:p>
    <w:bookmarkEnd w:id="114"/>
    <w:bookmarkStart w:name="z5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осуществление в пределах своей компетенции мер по адаптации к изменению климата;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осуществление мониторинга и оценки эффективности мер по адаптации к изменению климата, определенных в пределах своей компетенции, и корректировка этих мер на основе результатов мониторинга и оценки;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1-7) Действовал до 01.01.2023 в соответствии с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1-8) проведение мониторинга: </w:t>
      </w:r>
    </w:p>
    <w:bookmarkEnd w:id="116"/>
    <w:bookmarkStart w:name="z5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агропромышленного комплекса;</w:t>
      </w:r>
    </w:p>
    <w:bookmarkEnd w:id="117"/>
    <w:bookmarkStart w:name="z5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продовольственных товаров;</w:t>
      </w:r>
    </w:p>
    <w:bookmarkEnd w:id="118"/>
    <w:bookmarkStart w:name="z5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организация информационно-маркетингового обеспечения агропромышленного комплекса на соответствующей административно-территориальной единице;</w:t>
      </w:r>
    </w:p>
    <w:bookmarkEnd w:id="119"/>
    <w:bookmarkStart w:name="z1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предложений по государственной поддержке субъектов агропромышленного комплекса в соответствии с настоящим Законом и другими нормативными правовыми актами в данной сфере;</w:t>
      </w:r>
    </w:p>
    <w:bookmarkEnd w:id="120"/>
    <w:bookmarkStart w:name="z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осуществление государственной технической инспекции в области развития агропромышленного комплекса;</w:t>
      </w:r>
    </w:p>
    <w:bookmarkEnd w:id="121"/>
    <w:bookmarkStart w:name="z5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организация государственных мероприятий по ветеринарии, защите и карантину растений на соответствующей административно-территориальной единице в соответствии с законами Республики Казахстан;</w:t>
      </w:r>
    </w:p>
    <w:bookmarkEnd w:id="122"/>
    <w:bookmarkStart w:name="z5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внесение предложений по вопросам совершенствования нормативной правовой базы, ценовой, технической, таможенной, налоговой, кредитной, страховой деятельности, а также в сфере технического регулирования и политики государства в области агропромышленного комплекса;</w:t>
      </w:r>
    </w:p>
    <w:bookmarkEnd w:id="123"/>
    <w:bookmarkStart w:name="z5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организация системы товародвижения продукции агропромышленного комплекса;</w:t>
      </w:r>
    </w:p>
    <w:bookmarkEnd w:id="124"/>
    <w:bookmarkStart w:name="z1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25"/>
    <w:bookmarkStart w:name="z1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26"/>
    <w:bookmarkStart w:name="z1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 </w:t>
      </w:r>
    </w:p>
    <w:bookmarkEnd w:id="127"/>
    <w:bookmarkStart w:name="z1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региональных выставок, ярмарок по ассортименту выпускаемой продукции; </w:t>
      </w:r>
    </w:p>
    <w:bookmarkEnd w:id="128"/>
    <w:bookmarkStart w:name="z3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проведение конкурса "Лучший по профессии в агропромышленном комплексе";</w:t>
      </w:r>
    </w:p>
    <w:bookmarkEnd w:id="129"/>
    <w:bookmarkStart w:name="z10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оптовых рынков по торговле продукцией агропромышленного комплекса; </w:t>
      </w:r>
    </w:p>
    <w:bookmarkEnd w:id="130"/>
    <w:bookmarkStart w:name="z10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мониторинга состояния продовольственной безопасности, цен и рынков продукции агропромышленного комплекса;</w:t>
      </w:r>
    </w:p>
    <w:bookmarkEnd w:id="131"/>
    <w:bookmarkStart w:name="z42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реализация механизмов стабилизации цен на социально значимые продовольственные товары;</w:t>
      </w:r>
    </w:p>
    <w:bookmarkEnd w:id="132"/>
    <w:bookmarkStart w:name="z1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 работы комиссий по определению участников программ закупа продовольственных товаров; </w:t>
      </w:r>
    </w:p>
    <w:bookmarkEnd w:id="133"/>
    <w:bookmarkStart w:name="z1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реализация мероприятий по распространению и внедрению инновационного опыта в области агропромышленного комплекса региона;</w:t>
      </w:r>
    </w:p>
    <w:bookmarkEnd w:id="134"/>
    <w:bookmarkStart w:name="z3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утверждение правил организации отбора инновационных проектов в области агропромышленного комплекса региона;</w:t>
      </w:r>
    </w:p>
    <w:bookmarkEnd w:id="135"/>
    <w:bookmarkStart w:name="z11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 и тары из-под них;</w:t>
      </w:r>
    </w:p>
    <w:bookmarkEnd w:id="136"/>
    <w:bookmarkStart w:name="z11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приобретения, содержания племенных животных и выращивания ремонтного молодняка для расширенного воспроизводства; </w:t>
      </w:r>
    </w:p>
    <w:bookmarkEnd w:id="137"/>
    <w:bookmarkStart w:name="z2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12-1) обеспечение удешевления стоимости семян первой, второй и третьей репродукций, реализованных казахстанским сельскохозяйственным товаропроизводителям; 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12-2) исключен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</w:p>
    <w:bookmarkEnd w:id="139"/>
    <w:bookmarkStart w:name="z3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12-4) возмещение части комиссии при гарантировании займов и части страховых премий при страховании займов субъектов агропромышленного комплекса в пределах компетенции;</w:t>
      </w:r>
    </w:p>
    <w:bookmarkEnd w:id="140"/>
    <w:bookmarkStart w:name="z39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12-5) возмещение части расходов, понесенных субъектом агропромышленного комплекса при инвестиционных вложениях;</w:t>
      </w:r>
    </w:p>
    <w:bookmarkEnd w:id="141"/>
    <w:bookmarkStart w:name="z39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12-6) утверждение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bookmarkEnd w:id="142"/>
    <w:bookmarkStart w:name="z3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12-7)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12-8)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12-8)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12-9) предусмотрено изменение Законом РК от 10.06.2024 </w:t>
      </w:r>
      <w:r>
        <w:rPr>
          <w:rFonts w:ascii="Times New Roman"/>
          <w:b w:val="false"/>
          <w:i w:val="false"/>
          <w:color w:val="ff0000"/>
          <w:sz w:val="28"/>
        </w:rPr>
        <w:t>№ 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12-9) осуществление субсидирования стоимости удобрений (за исключением органических);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12-10) действовал до 01.01.2020 в соответствии с Законом РК от 28.10.2019 </w:t>
      </w:r>
      <w:r>
        <w:rPr>
          <w:rFonts w:ascii="Times New Roman"/>
          <w:b w:val="false"/>
          <w:i w:val="false"/>
          <w:color w:val="ff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12-11) осуществление субсидирования производства приоритетных культур, в том числе многолетних насаждений;</w:t>
      </w:r>
    </w:p>
    <w:bookmarkEnd w:id="144"/>
    <w:bookmarkStart w:name="z4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12-12)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145"/>
    <w:bookmarkStart w:name="z4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12-13)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146"/>
    <w:bookmarkStart w:name="z4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12-14) представление на утверждение в соответствующий местный представительный орган правил выпаса сельскохозяйственных животных, разработанных на основании типовых правил выпаса сельскохозяйственных животных;</w:t>
      </w:r>
    </w:p>
    <w:bookmarkEnd w:id="147"/>
    <w:bookmarkStart w:name="z4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12-15) организация проведения мероприятий по идентификации сельскохозяйственных животных;</w:t>
      </w:r>
    </w:p>
    <w:bookmarkEnd w:id="148"/>
    <w:bookmarkStart w:name="z1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разработка мероприятий по: </w:t>
      </w:r>
    </w:p>
    <w:bookmarkEnd w:id="149"/>
    <w:bookmarkStart w:name="z1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привлечению инвестиций и кредитов банков второго уровня в отрасли агропромышленного комплекса; </w:t>
      </w:r>
    </w:p>
    <w:bookmarkEnd w:id="150"/>
    <w:bookmarkStart w:name="z1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 </w:t>
      </w:r>
    </w:p>
    <w:bookmarkEnd w:id="151"/>
    <w:bookmarkStart w:name="z1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рыбного хозяйства, аквакультуры и рыбоперерабатывающих предприятий; </w:t>
      </w:r>
    </w:p>
    <w:bookmarkEnd w:id="152"/>
    <w:bookmarkStart w:name="z1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роста специализированных животноводческих хозяйств; </w:t>
      </w:r>
    </w:p>
    <w:bookmarkEnd w:id="153"/>
    <w:bookmarkStart w:name="z11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bookmarkEnd w:id="154"/>
    <w:bookmarkStart w:name="z11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создание условий для функционирования и развития информационно-маркетинговой системы агропромышленного комплекса; </w:t>
      </w:r>
    </w:p>
    <w:bookmarkEnd w:id="155"/>
    <w:bookmarkStart w:name="z11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 </w:t>
      </w:r>
    </w:p>
    <w:bookmarkEnd w:id="156"/>
    <w:bookmarkStart w:name="z1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</w:p>
    <w:bookmarkEnd w:id="157"/>
    <w:bookmarkStart w:name="z3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составление баланса продовольственной обеспеченности административно-территориальной единицы;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17-2)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товары;</w:t>
      </w:r>
    </w:p>
    <w:bookmarkEnd w:id="159"/>
    <w:bookmarkStart w:name="z3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образование и организация работы комиссии по реализации механизмов стабилизации цен на социально значимые продовольственные товары;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17-5)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ff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17-6)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ff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17-7)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ff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17-8)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ff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17-9)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17-10) разработка и утверждение правил реализации механизмов стабилизации цен на социально значимые продовольственные товары;</w:t>
      </w:r>
    </w:p>
    <w:bookmarkEnd w:id="161"/>
    <w:bookmarkStart w:name="z4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17-11) утверждение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товары;</w:t>
      </w:r>
    </w:p>
    <w:bookmarkEnd w:id="162"/>
    <w:bookmarkStart w:name="z4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17-12)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bookmarkEnd w:id="163"/>
    <w:bookmarkStart w:name="z4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17-13) осуществление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17-14) Исключен Законом РК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17-15) осуществление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165"/>
    <w:bookmarkStart w:name="z53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17-16) осуществление субсидирования части расходов, понесенных при подтверждении соответствия производства органической продукции;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17-17) исключен Законом РК от 09.04.2025 </w:t>
      </w:r>
      <w:r>
        <w:rPr>
          <w:rFonts w:ascii="Times New Roman"/>
          <w:b w:val="false"/>
          <w:i w:val="false"/>
          <w:color w:val="000000"/>
          <w:sz w:val="28"/>
        </w:rPr>
        <w:t>№ 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17-18) исключен Законом РК от 09.04.2025 </w:t>
      </w:r>
      <w:r>
        <w:rPr>
          <w:rFonts w:ascii="Times New Roman"/>
          <w:b w:val="false"/>
          <w:i w:val="false"/>
          <w:color w:val="000000"/>
          <w:sz w:val="28"/>
        </w:rPr>
        <w:t>№ 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167"/>
    <w:bookmarkStart w:name="z12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компетенцию местных представительных органов (маслихатов) районов (города областного значения) входят: </w:t>
      </w:r>
    </w:p>
    <w:bookmarkEnd w:id="168"/>
    <w:bookmarkStart w:name="z1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планов, экономических и социальных программ развития агропромышленного комплекса и сельских территорий; </w:t>
      </w:r>
    </w:p>
    <w:bookmarkEnd w:id="169"/>
    <w:bookmarkStart w:name="z1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местного бюджета на соответствующий финансовый год с предусмотрением в нем необходимых объемов финансирования мероприятий в сфере агропромышленного комплекса и сельских территорий; </w:t>
      </w:r>
    </w:p>
    <w:bookmarkEnd w:id="170"/>
    <w:bookmarkStart w:name="z1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заслушивание отчетов руководителей местных исполнительных органов (акиматов) по вопросам развития агропромышленного комплекса и сельских территорий; </w:t>
      </w:r>
    </w:p>
    <w:bookmarkEnd w:id="171"/>
    <w:bookmarkStart w:name="z2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мер социальной поддержки специалистов в области здравоохранения, образования, социального обеспечения, культуры, архивного дела, спорта, агропромышленного комплекса, лесного хозяйства и особо охраняемых природных территорий, государственных служащих аппаратов акимов сел, поселков, сельских округов, работающих и проживающих в сельских населенных пунктах, предусмотренных законодательством Республики Казахстан, а также иных мер социальной помощи работникам данных категорий; </w:t>
      </w:r>
    </w:p>
    <w:bookmarkEnd w:id="172"/>
    <w:bookmarkStart w:name="z3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соответствии с законодательством Республики Казахстан иных полномочий по обеспечению прав и законных интересов граждан.</w:t>
      </w:r>
    </w:p>
    <w:bookmarkEnd w:id="173"/>
    <w:bookmarkStart w:name="z12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компетенцию местных исполнительных органов (акиматов) районов (города областного значения) входят: </w:t>
      </w:r>
    </w:p>
    <w:bookmarkEnd w:id="174"/>
    <w:bookmarkStart w:name="z1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175"/>
    <w:bookmarkStart w:name="z1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поддержки субъектов агропромышленного комплекса в соответствии с настоящим Законом и другими нормативными правовыми актами в данной сфере;</w:t>
      </w:r>
    </w:p>
    <w:bookmarkEnd w:id="176"/>
    <w:bookmarkStart w:name="z7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осуществление государственной технической инспекции в области развития агропромышленного комплекса;</w:t>
      </w:r>
    </w:p>
    <w:bookmarkEnd w:id="177"/>
    <w:bookmarkStart w:name="z12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78"/>
    <w:bookmarkStart w:name="z12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развития сельских территорий;</w:t>
      </w:r>
    </w:p>
    <w:bookmarkEnd w:id="179"/>
    <w:bookmarkStart w:name="z5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строительство, содержание и реконструкция скотомогильников (биотермических ям);</w:t>
      </w:r>
    </w:p>
    <w:bookmarkEnd w:id="180"/>
    <w:bookmarkStart w:name="z1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содержания сельскохозяйственных животных в населенных пунктах;</w:t>
      </w:r>
    </w:p>
    <w:bookmarkEnd w:id="181"/>
    <w:bookmarkStart w:name="z45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разработка правил выпаса сельскохозяйственных животных на основании типовых правил выпаса сельскохозяйственных животных;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исключен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83"/>
    <w:bookmarkStart w:name="z1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 </w:t>
      </w:r>
    </w:p>
    <w:bookmarkEnd w:id="184"/>
    <w:bookmarkStart w:name="z4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ведение учета запасов продовольственных товаров в соответствующем регионе и представление отчетности в местные исполнительные органы (акиматы) областей, городов республиканского значения, столицы;</w:t>
      </w:r>
    </w:p>
    <w:bookmarkEnd w:id="185"/>
    <w:bookmarkStart w:name="z55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проведение мониторинга состояния продовольственной безопасности, цен и рынков продукции агропромышленного комплекса;</w:t>
      </w:r>
    </w:p>
    <w:bookmarkEnd w:id="186"/>
    <w:bookmarkStart w:name="z5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обеспечение проведения мероприятий по борьбе с вредными организмами в соответствии с перечнем и порядком, определяемыми уполномоченным органом в области развития агропромышленного комплекса;</w:t>
      </w:r>
    </w:p>
    <w:bookmarkEnd w:id="187"/>
    <w:bookmarkStart w:name="z32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оказанию мер социальной поддержки специалистов в области здравоохранения, образования, социального обеспечения, культуры, спорта, агропромышленного комплекса, лесного хозяйства и особо охраняемых природных территорий, государственных служащих аппаратов акимов сел, поселков, сельских округов, работающих и проживающих в сельских населенных пунктах, предусмотренных законодательством Республики Казахстан;</w:t>
      </w:r>
    </w:p>
    <w:bookmarkEnd w:id="188"/>
    <w:bookmarkStart w:name="z4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проведение конкурса "Лучший по профессии в агропромышленном комплексе";</w:t>
      </w:r>
    </w:p>
    <w:bookmarkEnd w:id="189"/>
    <w:bookmarkStart w:name="z3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190"/>
    <w:bookmarkStart w:name="z1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компетенцию акимов района в городе республиканского значения (столицы), городов районного значения, поселков, сел, сельских округов входят: </w:t>
      </w:r>
    </w:p>
    <w:bookmarkEnd w:id="191"/>
    <w:bookmarkStart w:name="z1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92"/>
    <w:bookmarkStart w:name="z1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93"/>
    <w:bookmarkStart w:name="z1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проведении мероприятий по идентификации сельскохозяйственных животных в порядке, определенном уполномоченным органом в области ветеринарии;</w:t>
      </w:r>
    </w:p>
    <w:bookmarkEnd w:id="194"/>
    <w:bookmarkStart w:name="z1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195"/>
    <w:bookmarkStart w:name="z1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сбора оперативной информации в области агропромышленного комплекса и сельских территории и предоставление ее местным исполнительным органам (акиматам) районов (города областного значения); </w:t>
      </w:r>
    </w:p>
    <w:bookmarkEnd w:id="196"/>
    <w:bookmarkStart w:name="z1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проведении сельскохозяйственной переписи; </w:t>
      </w:r>
    </w:p>
    <w:bookmarkEnd w:id="197"/>
    <w:bookmarkStart w:name="z1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выявление лиц с низким уровнем дохода для участия в программах микрокредитования; </w:t>
      </w:r>
    </w:p>
    <w:bookmarkEnd w:id="198"/>
    <w:bookmarkStart w:name="z1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благоустройству, освещению, озеленению и санитарной очистке сельских населенных пунктов;</w:t>
      </w:r>
    </w:p>
    <w:bookmarkEnd w:id="199"/>
    <w:bookmarkStart w:name="z4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проведение конкурса "Лучший по профессии в агропромышленном комплексе";</w:t>
      </w:r>
    </w:p>
    <w:bookmarkEnd w:id="200"/>
    <w:bookmarkStart w:name="z3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 интересах местного государственного управления иных полномочий, отнесенных к их ведению законодательством Республики Казахстан.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27.03.2007 N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со дня его официального опубликования); от 24.12.2008 </w:t>
      </w:r>
      <w:r>
        <w:rPr>
          <w:rFonts w:ascii="Times New Roman"/>
          <w:b w:val="false"/>
          <w:i w:val="false"/>
          <w:color w:val="000000"/>
          <w:sz w:val="28"/>
        </w:rPr>
        <w:t>N 111-IV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01.01.2009);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28.11.2014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01.01.2015); от 29.10.2015 </w:t>
      </w:r>
      <w:r>
        <w:rPr>
          <w:rFonts w:ascii="Times New Roman"/>
          <w:b w:val="false"/>
          <w:i w:val="false"/>
          <w:color w:val="ff0000"/>
          <w:sz w:val="28"/>
        </w:rPr>
        <w:t>№ 373-V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15.06.2017 </w:t>
      </w:r>
      <w:r>
        <w:rPr>
          <w:rFonts w:ascii="Times New Roman"/>
          <w:b w:val="false"/>
          <w:i w:val="false"/>
          <w:color w:val="000000"/>
          <w:sz w:val="28"/>
        </w:rPr>
        <w:t>№ 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03.07.2020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357-VI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01.01.2020); от 10.10.2022 </w:t>
      </w:r>
      <w:r>
        <w:rPr>
          <w:rFonts w:ascii="Times New Roman"/>
          <w:b w:val="false"/>
          <w:i w:val="false"/>
          <w:color w:val="000000"/>
          <w:sz w:val="28"/>
        </w:rPr>
        <w:t>№ 144-VII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31.12.2025); от 10.06.2024 </w:t>
      </w:r>
      <w:r>
        <w:rPr>
          <w:rFonts w:ascii="Times New Roman"/>
          <w:b w:val="false"/>
          <w:i w:val="false"/>
          <w:color w:val="000000"/>
          <w:sz w:val="28"/>
        </w:rPr>
        <w:t>№ 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09.04.2025 </w:t>
      </w:r>
      <w:r>
        <w:rPr>
          <w:rFonts w:ascii="Times New Roman"/>
          <w:b w:val="false"/>
          <w:i w:val="false"/>
          <w:color w:val="000000"/>
          <w:sz w:val="28"/>
        </w:rPr>
        <w:t>№ 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30.12.2025 </w:t>
      </w:r>
      <w:r>
        <w:rPr>
          <w:rFonts w:ascii="Times New Roman"/>
          <w:b w:val="false"/>
          <w:i w:val="false"/>
          <w:color w:val="000000"/>
          <w:sz w:val="28"/>
        </w:rPr>
        <w:t>№ 248-VIII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органов местного самоуправления в области развития агропромышленного комплекса и сельских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органов местного самоуправления в области развития агропромышленного комплекса и сельских территорий входит обеспечение участия населения в решении вопросов местного значения в пределах полномочий, установленных законодательными актами Республики Казахстан.</w:t>
      </w:r>
    </w:p>
    <w:bookmarkStart w:name="z14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Государственное регулирование развития агропромышленного комплекса и сельских территорий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Государственное регулирование развития агропромышленного комплекса и сельских территорий </w:t>
      </w:r>
    </w:p>
    <w:bookmarkStart w:name="z45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регулирование развития агропромышленного комплекса и сельских территорий направлено на обеспечение продовольственной безопасности, устойчивости рынков продукции агропромышленного комплекса, формирование эффективной системы предпринимательства, поддержку конкурентных преимуществ отечественной продукции, а также повышение уровня жизни сельского населения через создание условий для развития растениеводства, животноводства, рыбного хозяйства и аквакультуры, переработки сельскохозяйственного сырья и пищевой промышленности, обеспечения ветеринарно-санитарной и фитосанитарной безопасности, технической оснащенности и других сопутствующих сфер деятельности, развития социальной и инженерной инфраструктуры сельских территорий. </w:t>
      </w:r>
    </w:p>
    <w:bookmarkEnd w:id="203"/>
    <w:bookmarkStart w:name="z1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регулирование развития агропромышленного комплекса и сельских территорий осуществляется посредством: </w:t>
      </w:r>
    </w:p>
    <w:bookmarkEnd w:id="204"/>
    <w:bookmarkStart w:name="z1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кредитования в сфере агропромышленного комплекса и сельских территорий; </w:t>
      </w:r>
    </w:p>
    <w:bookmarkEnd w:id="205"/>
    <w:bookmarkStart w:name="z1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субсидирования агропромышленного комплекса; </w:t>
      </w:r>
    </w:p>
    <w:bookmarkEnd w:id="206"/>
    <w:bookmarkStart w:name="z1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реализации механизмов стабилизации цен на социально значимые продовольственные товары; </w:t>
      </w:r>
    </w:p>
    <w:bookmarkEnd w:id="207"/>
    <w:bookmarkStart w:name="z4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закупа сельскохозяйственной продукции по гарантированной закупочной цене;</w:t>
      </w:r>
    </w:p>
    <w:bookmarkEnd w:id="208"/>
    <w:bookmarkStart w:name="z1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создания специализированных организаций; </w:t>
      </w:r>
    </w:p>
    <w:bookmarkEnd w:id="209"/>
    <w:bookmarkStart w:name="z1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регулирования экспорта и импорта товаров агропромышленного комплекса; </w:t>
      </w:r>
    </w:p>
    <w:bookmarkEnd w:id="210"/>
    <w:bookmarkStart w:name="z1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технического оснащения агропромышленного комплекса; </w:t>
      </w:r>
    </w:p>
    <w:bookmarkEnd w:id="211"/>
    <w:bookmarkStart w:name="z1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информационно-маркетингового обеспечения агропромышленного комплекса; </w:t>
      </w:r>
    </w:p>
    <w:bookmarkEnd w:id="212"/>
    <w:bookmarkStart w:name="z1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научного, нормативно-методического обеспечения и подготовки кадров для агропромышленного комплекса; </w:t>
      </w:r>
    </w:p>
    <w:bookmarkEnd w:id="213"/>
    <w:bookmarkStart w:name="z1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осуществления инвестиций в развитие социальной и инженерной инфраструктуры сельских территорий; </w:t>
      </w:r>
    </w:p>
    <w:bookmarkEnd w:id="214"/>
    <w:bookmarkStart w:name="z1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организации оптимального сельского расселения; </w:t>
      </w:r>
    </w:p>
    <w:bookmarkEnd w:id="215"/>
    <w:bookmarkStart w:name="z1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обеспечения ветеринарно-санитарной и фитосанитарной безопасности;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11-1) исключен Законом РК от 09.04.2025 </w:t>
      </w:r>
      <w:r>
        <w:rPr>
          <w:rFonts w:ascii="Times New Roman"/>
          <w:b w:val="false"/>
          <w:i w:val="false"/>
          <w:color w:val="000000"/>
          <w:sz w:val="28"/>
        </w:rPr>
        <w:t>№ 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применения мер налогового, бюджетного, таможенно-тарифного, технического регулирования и иных мер в соответствии с законодательными актами Республики Казахстан;</w:t>
      </w:r>
    </w:p>
    <w:bookmarkEnd w:id="217"/>
    <w:bookmarkStart w:name="z4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мониторинга, прогнозирования технологических задач и организации трансферта технологий в агропромышленном комплексе;</w:t>
      </w:r>
    </w:p>
    <w:bookmarkEnd w:id="218"/>
    <w:bookmarkStart w:name="z4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привлечения субъектов агропромышленного комплекса к софинансированию при проведении прикладных научных исследований и опытно-конструкторских работ.</w:t>
      </w:r>
    </w:p>
    <w:bookmarkEnd w:id="219"/>
    <w:bookmarkStart w:name="z16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Мероприятия по государственному регулированию агропромышленного комплекса и сельских территорий, установленные пунктом 2 настоящей статьи, финансируются по направлениям, предусмотренным в соответствии с: </w:t>
      </w:r>
    </w:p>
    <w:bookmarkEnd w:id="220"/>
    <w:bookmarkStart w:name="z1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законодательными актами Республики Казахстан; </w:t>
      </w:r>
    </w:p>
    <w:bookmarkEnd w:id="221"/>
    <w:bookmarkStart w:name="z1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документами Системы государственного планирования Республики Казахстан.</w:t>
      </w:r>
    </w:p>
    <w:bookmarkEnd w:id="222"/>
    <w:bookmarkStart w:name="z1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объемы финансирования данных мероприятий устанавливаются законом о республиканском бюджете и решениями маслихатов о местном бюджете на соответствующий финансовый год.</w:t>
      </w:r>
    </w:p>
    <w:bookmarkEnd w:id="223"/>
    <w:bookmarkStart w:name="z5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стимулирование субъектов аквакультуры, осуществляющих деятельность в агропромышленном комплексе, определяется в соответствии с настоящим Законом и Законом Республики Казахстан "Об аквакультуре".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13.06.2013 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09.04.2025 </w:t>
      </w:r>
      <w:r>
        <w:rPr>
          <w:rFonts w:ascii="Times New Roman"/>
          <w:b w:val="false"/>
          <w:i w:val="false"/>
          <w:color w:val="000000"/>
          <w:sz w:val="28"/>
        </w:rPr>
        <w:t>№ 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Развитие кредитования в сфере агропромышленного комплекса и сельских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регулирование развития кредитования в сфере агропромышленного комплекса и сельских территорий осуществляется посредством бюджетного кредитования в соответствии с бюджетным законодательством Республики Казахстан либо участия в формировании или увеличении уставного капитала специализированных организаций. </w:t>
      </w:r>
    </w:p>
    <w:bookmarkStart w:name="z1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Развитие кредитования в сфере агропромышленного комплекса и сельских территорий производится по следующим направлениям с учетом положений, предусмотренных пунктом 3 статьи 9 настоящего Закона: </w:t>
      </w:r>
    </w:p>
    <w:bookmarkEnd w:id="225"/>
    <w:bookmarkStart w:name="z16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и развитие инфраструктуры сельскохозяйственного производства; </w:t>
      </w:r>
    </w:p>
    <w:bookmarkEnd w:id="226"/>
    <w:bookmarkStart w:name="z16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лизинг сельскохозяйственной техники и технологического оборудования, оборудования и орудия лова для рыбного хозяйства и аквакультуры; </w:t>
      </w:r>
    </w:p>
    <w:bookmarkEnd w:id="227"/>
    <w:bookmarkStart w:name="z16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кредитование кредитных товариществ, осуществляющих кредитование в агропромышленном комплексе; </w:t>
      </w:r>
    </w:p>
    <w:bookmarkEnd w:id="228"/>
    <w:bookmarkStart w:name="z16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кредитование несельскохозяйственных видов предпринимательской деятельности в сельской местности; </w:t>
      </w:r>
    </w:p>
    <w:bookmarkEnd w:id="229"/>
    <w:bookmarkStart w:name="z17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закуп, производство, переработка и реализация сельскохозяйственной продукции; </w:t>
      </w:r>
    </w:p>
    <w:bookmarkEnd w:id="230"/>
    <w:bookmarkStart w:name="z3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аквакультура и переработка рыбной продукции;</w:t>
      </w:r>
    </w:p>
    <w:bookmarkEnd w:id="231"/>
    <w:bookmarkStart w:name="z1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микрокредитования сельского населения, а также выплат субсидий физическим и юридическим лицам в случаях, предусмотренных настоящим Законом, через производственные объекты Национального оператора почты на основе заключенного договора.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10 с изменениями, внесенными законами РК от 21.01.2010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01.01.2011); от 09.04.2016 </w:t>
      </w:r>
      <w:r>
        <w:rPr>
          <w:rFonts w:ascii="Times New Roman"/>
          <w:b w:val="false"/>
          <w:i w:val="false"/>
          <w:color w:val="000000"/>
          <w:sz w:val="28"/>
        </w:rPr>
        <w:t>№ 499-V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10-1. Поддержка развития страхования в агропромышленном комплексе</w:t>
      </w:r>
    </w:p>
    <w:bookmarkStart w:name="z4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поддержка развития страхования в агропромышленном комплексе осуществляется путем субсидирования страховых премий.</w:t>
      </w:r>
    </w:p>
    <w:bookmarkEnd w:id="233"/>
    <w:bookmarkStart w:name="z4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Субсидированию подлежат страховые премии по договорам страхования в агропромышленном комплексе, заключенным страховыми организациями, филиалами страховых организаций-нерезидентов Республики Казахстан (далее – страховщики):</w:t>
      </w:r>
    </w:p>
    <w:bookmarkEnd w:id="234"/>
    <w:bookmarkStart w:name="z4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страховых продуктов, утвержденных оператором в сфере страхования в агропромышленном комплексе;</w:t>
      </w:r>
    </w:p>
    <w:bookmarkEnd w:id="235"/>
    <w:bookmarkStart w:name="z4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цифровой системы страхования.</w:t>
      </w:r>
    </w:p>
    <w:bookmarkEnd w:id="236"/>
    <w:bookmarkStart w:name="z4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субсидирования страховых премий и оплаты услуг оператора в сфере страхования в агропромышленном комплексе уполномоченному органу в области развития агропромышленного комплекса выделяются бюджетные средства, определяемые законом о республиканском бюджете на соответствующий финансовый год.</w:t>
      </w:r>
    </w:p>
    <w:bookmarkEnd w:id="237"/>
    <w:bookmarkStart w:name="z4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предусмотренные на оплату услуг оператора в сфере страхования в агропромышленном комплексе, могут перечисляться на текущий счет оператора в сфере страхования в агропромышленном комплексе в банке второго уровня в соответствии с договором, заключаемым между уполномоченным органом в области развития агропромышленного комплекса и оператором в сфере страхования в агропромышленном комплексе.</w:t>
      </w:r>
    </w:p>
    <w:bookmarkEnd w:id="238"/>
    <w:bookmarkStart w:name="z49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Оператору в сфере страхования в агропромышленном комплексе открывается текущий счет в Национальном Банке Республики Казахстан (далее – Национальный Банк) для осуществления управления средствами, передаваемыми уполномоченным органом в области развития агропромышленного комплекса на основе договора, заключаемого между уполномоченным органом в области развития агропромышленного комплекса и оператором в сфере страхования в агропромышленном комплексе.</w:t>
      </w:r>
    </w:p>
    <w:bookmarkEnd w:id="239"/>
    <w:bookmarkStart w:name="z4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свободные средства с текущего счета в Национальном Банке могут размещаться на депозитах в Национальном Банке и в государственные ценные бумаги.</w:t>
      </w:r>
    </w:p>
    <w:bookmarkEnd w:id="240"/>
    <w:bookmarkStart w:name="z4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Доходная часть текущего счета в Национальном Банке формируется за счет бюджетных средств, передаваемых уполномоченным органом в области развития агропромышленного комплекса на основе договора, и доходов от размещения временно свободных средств на депозитах в Национальном Банке и в государственные ценные бумаги.</w:t>
      </w:r>
    </w:p>
    <w:bookmarkEnd w:id="241"/>
    <w:bookmarkStart w:name="z4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Расходная часть текущего счета в Национальном Банке включает в себя суммы размещения на депозитах в Национальном Банке и в государственные ценные бумаги, расходы на возмещение части страховой премии.</w:t>
      </w:r>
    </w:p>
    <w:bookmarkEnd w:id="242"/>
    <w:bookmarkStart w:name="z4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 в Национальном Банке, числящиеся на конец финансового года, не подлежат возврату уполномоченному органу в области развития агропромышленного комплекса и соответственно в государственный бюджет, а расходуются на субсидирование страховых премий в следующем финансовом году.</w:t>
      </w:r>
    </w:p>
    <w:bookmarkEnd w:id="243"/>
    <w:bookmarkStart w:name="z4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функции оператора в сфере страхования в агропромышленном комплексе входят:</w:t>
      </w:r>
    </w:p>
    <w:bookmarkEnd w:id="244"/>
    <w:bookmarkStart w:name="z5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закуп услуг по обеспечению доступа к цифровой системе страхования и ее сопровождению;</w:t>
      </w:r>
    </w:p>
    <w:bookmarkEnd w:id="245"/>
    <w:bookmarkStart w:name="z5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администрирование процесса распределения бюджетных средств в виде субсидий по страховым премиям;</w:t>
      </w:r>
    </w:p>
    <w:bookmarkEnd w:id="246"/>
    <w:bookmarkStart w:name="z5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проведение экспертизы и утверждение страховых продуктов, подлежащих субсидированию. Страховые продукты разрабатываются оператором в сфере страхования в агропромышленном комплексе или страховщиками. Страховые продукты, подлежащие субсидированию, согласовываются с уполномоченным органом по регулированию, контролю и надзору финансового рынка и финансовых организаций;</w:t>
      </w:r>
    </w:p>
    <w:bookmarkEnd w:id="247"/>
    <w:bookmarkStart w:name="z5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отрасли страхования в агропромышленном комплексе;</w:t>
      </w:r>
    </w:p>
    <w:bookmarkEnd w:id="248"/>
    <w:bookmarkStart w:name="z5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уполномоченному органу в области развития агропромышленного комплекса предложений по развитию страхования в агропромышленном комплексе;</w:t>
      </w:r>
    </w:p>
    <w:bookmarkEnd w:id="249"/>
    <w:bookmarkStart w:name="z5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экспертного совета.</w:t>
      </w:r>
    </w:p>
    <w:bookmarkEnd w:id="250"/>
    <w:bookmarkStart w:name="z5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цифровой системе страхования:</w:t>
      </w:r>
    </w:p>
    <w:bookmarkEnd w:id="251"/>
    <w:bookmarkStart w:name="z5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с данными правового и земельного кадастров, единой базой данных по страхованию, данными центральных исполнительных органов в сферах разрешений и уведомлений, регистрации физических и юридических лиц, бухгалтерского учета и финансовой отчетности, других центральных и местных исполнительных органов, а также некоммерческого акционерного общества "Государственная корпорация "Правительство для граждан";</w:t>
      </w:r>
    </w:p>
    <w:bookmarkEnd w:id="252"/>
    <w:bookmarkStart w:name="z5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получения и обработки снимков дистанционного зондирования Земли.</w:t>
      </w:r>
    </w:p>
    <w:bookmarkEnd w:id="253"/>
    <w:bookmarkStart w:name="z5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 цифровой системы страхования:</w:t>
      </w:r>
    </w:p>
    <w:bookmarkEnd w:id="254"/>
    <w:bookmarkStart w:name="z5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единого информационного ресурса для субъектов агропромышленного комплекса, на котором размещается полная информация по страховым продуктам и страховщикам, осуществляющим страхование в агропромышленном комплексе;</w:t>
      </w:r>
    </w:p>
    <w:bookmarkEnd w:id="255"/>
    <w:bookmarkStart w:name="z51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субъектами агропромышленного комплекса заявок на покупку страхового продукта;</w:t>
      </w:r>
    </w:p>
    <w:bookmarkEnd w:id="256"/>
    <w:bookmarkStart w:name="z51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договоров страхования в агропромышленном комплексе между страховщиком и страхователем в случае, если между владельцем цифровой системы страхования и страховщиком заключено соответствующее соглашение;</w:t>
      </w:r>
    </w:p>
    <w:bookmarkEnd w:id="257"/>
    <w:bookmarkStart w:name="z51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реестра (данных) по заключенным договорам страхования в агропромышленном комплексе для оплаты субсидируемой части страховой премии; </w:t>
      </w:r>
    </w:p>
    <w:bookmarkEnd w:id="258"/>
    <w:bookmarkStart w:name="z51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в единую базу данных по страхованию реестра (данных) по договорам страхования в агропромышленном комплексе, заключенным в электронной форме, в режиме реального времени;</w:t>
      </w:r>
    </w:p>
    <w:bookmarkEnd w:id="259"/>
    <w:bookmarkStart w:name="z5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подача страховщиками заявок на получение субсидии по страховым премиям в рамках заключенных договоров страхования в агропромышленном комплексе;</w:t>
      </w:r>
    </w:p>
    <w:bookmarkEnd w:id="260"/>
    <w:bookmarkStart w:name="z5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 электронной площадке информации о рисках субъектов агропромышленного комплекса, которые они желают застраховать;</w:t>
      </w:r>
    </w:p>
    <w:bookmarkEnd w:id="261"/>
    <w:bookmarkStart w:name="z5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обмен информацией по вопросам страхования в агропромышленном комплексе.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10-1 в соответствии с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06.01.2020); с изменениями, внесенными законами РК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16.12.2020); от 21.12.2022 </w:t>
      </w:r>
      <w:r>
        <w:rPr>
          <w:rFonts w:ascii="Times New Roman"/>
          <w:b w:val="false"/>
          <w:i w:val="false"/>
          <w:color w:val="000000"/>
          <w:sz w:val="28"/>
        </w:rPr>
        <w:t>№ 167-VII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Субсидирование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Субсидирование агропромышленного комплекса осуществляется в качестве экономического стимулирования развития отраслей агропромышленного комплекса при следующих условиях: </w:t>
      </w:r>
    </w:p>
    <w:bookmarkStart w:name="z1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экономической эффективности субсидирования, направленного на развитие отраслей агропромышленного комплекса; </w:t>
      </w:r>
    </w:p>
    <w:bookmarkEnd w:id="263"/>
    <w:bookmarkStart w:name="z1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качества и конкурентоспособности производимой продукции;</w:t>
      </w:r>
    </w:p>
    <w:bookmarkEnd w:id="264"/>
    <w:bookmarkStart w:name="z54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принятия встречных обязательств в области агропромышленного комплекса.</w:t>
      </w:r>
    </w:p>
    <w:bookmarkEnd w:id="265"/>
    <w:bookmarkStart w:name="z1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Субсидирование агропромышленного комплекса осуществляется в порядке, определяемом уполномоченным органом в области развития агропромышленного комплекса, по следующим направлениям с учетом положений, предусмотренных пунктом 3 статьи 9 настоящего Закона:</w:t>
      </w:r>
    </w:p>
    <w:bookmarkEnd w:id="266"/>
    <w:bookmarkStart w:name="z1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удешевление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bookmarkEnd w:id="267"/>
    <w:bookmarkStart w:name="z4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субсидирование по возмещению части расходов, понесенных субъектом агропромышленного комплекса при инвестиционных вложениях;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1-2)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удешевление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269"/>
    <w:bookmarkStart w:name="z45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субсидирование купонного вознаграждения по облигациям;</w:t>
      </w:r>
    </w:p>
    <w:bookmarkEnd w:id="270"/>
    <w:bookmarkStart w:name="z1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71"/>
    <w:bookmarkStart w:name="z1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семеноводства;</w:t>
      </w:r>
    </w:p>
    <w:bookmarkEnd w:id="272"/>
    <w:bookmarkStart w:name="z51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развитие страхования в агропромышленном комплексе;</w:t>
      </w:r>
    </w:p>
    <w:bookmarkEnd w:id="273"/>
    <w:bookmarkStart w:name="z1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продуктивности и качества продукции животноводства;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4-1) исключен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производства приоритетных культур, в том числе многолетних насаждений;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5-1) предусмотрено изменение Законом РК от 10.06.2024 </w:t>
      </w:r>
      <w:r>
        <w:rPr>
          <w:rFonts w:ascii="Times New Roman"/>
          <w:b w:val="false"/>
          <w:i w:val="false"/>
          <w:color w:val="ff0000"/>
          <w:sz w:val="28"/>
        </w:rPr>
        <w:t>№ 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удешевление казахстанским сельскохозяйственным товаропроизводителям стоимости удобрений (за исключением органических);</w:t>
      </w:r>
    </w:p>
    <w:bookmarkStart w:name="z27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удешевление сельскохозяйственным товаропроизводителям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вредоносности, карантинных объектов;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5-3) исключен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5-4)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части расходов, понесенных при подтверждении соответствия производства органической продукции;</w:t>
      </w:r>
    </w:p>
    <w:bookmarkEnd w:id="277"/>
    <w:bookmarkStart w:name="z1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развитие племенного животноводства; 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поддержка малообеспеченных слоев населения при приобретении социально значимых продовольственных товаров;</w:t>
      </w:r>
    </w:p>
    <w:bookmarkEnd w:id="279"/>
    <w:bookmarkStart w:name="z27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возделывание сельскохозяйственных культур в защищенном грунте;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8-3)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увеличение доли переработки отечественной сельскохозяйственной продукции;</w:t>
      </w:r>
    </w:p>
    <w:bookmarkStart w:name="z27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8-4)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281"/>
    <w:bookmarkStart w:name="z4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282"/>
    <w:bookmarkStart w:name="z4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8-6) субсидирование в рамках гарантирования и страхования займов субъектов агропромышленного комплекса;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8-7)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ff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8-8)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8-8)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bookmarkStart w:name="z46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8-9)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8-10)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8-10) субсидирование стоимости затрат на разработку и внедрение научно-исследовательских и опытно-конструкторских работ;</w:t>
      </w:r>
    </w:p>
    <w:bookmarkStart w:name="z5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8-11)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285"/>
    <w:bookmarkStart w:name="z54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8-12) субсидирование переработки рыбной продукции;</w:t>
      </w:r>
    </w:p>
    <w:bookmarkEnd w:id="286"/>
    <w:bookmarkStart w:name="z18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направления субсидирования агропромышленного комплекса, предусмотренные законодательными актами Республики Казахстан. </w:t>
      </w:r>
    </w:p>
    <w:bookmarkEnd w:id="287"/>
    <w:bookmarkStart w:name="z18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88"/>
    <w:bookmarkStart w:name="z28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агропромышленного комплекса осуществляется в соответствии с правилами субсидирования агропромышленного комплекса, за исключением случая, предусмотренного пунктом 6 настоящей статьи, при условии:</w:t>
      </w:r>
    </w:p>
    <w:bookmarkEnd w:id="289"/>
    <w:bookmarkStart w:name="z2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получателем субсидий обязательства по форме, установленной уполномоченными органами в области развития агропромышленного комплекса и в области развития сельских территорий, о представлении органам государственной статистики достоверной государственной статистической отчетности о валовом сборе полученного урожая и ежемесячных его расходах;</w:t>
      </w:r>
    </w:p>
    <w:bookmarkEnd w:id="290"/>
    <w:bookmarkStart w:name="z27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Действовал до 31.12.2020 в соответствии с Законом РК от 28.11.2014 </w:t>
      </w:r>
      <w:r>
        <w:rPr>
          <w:rFonts w:ascii="Times New Roman"/>
          <w:b w:val="false"/>
          <w:i w:val="false"/>
          <w:color w:val="00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Субсидирование стоимости услуг по подаче воды сельскохозяйственным товаропроизводителям, а также по возмещению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орошения, осуществляется в соответствии с правилами, утверждаемыми уполномоченным органом в области охраны и использования водного фонда.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27.03.2007 N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со дня его официального опубликования);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 от 21.01.2010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01.01.2011);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ff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28.11.2014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10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01.01.2015); от 29.10.2015 </w:t>
      </w:r>
      <w:r>
        <w:rPr>
          <w:rFonts w:ascii="Times New Roman"/>
          <w:b w:val="false"/>
          <w:i w:val="false"/>
          <w:color w:val="ff0000"/>
          <w:sz w:val="28"/>
        </w:rPr>
        <w:t>№ 373-V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31.12.2021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10.06.2024 </w:t>
      </w:r>
      <w:r>
        <w:rPr>
          <w:rFonts w:ascii="Times New Roman"/>
          <w:b w:val="false"/>
          <w:i w:val="false"/>
          <w:color w:val="000000"/>
          <w:sz w:val="28"/>
        </w:rPr>
        <w:t>№ 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09.04.2025 </w:t>
      </w:r>
      <w:r>
        <w:rPr>
          <w:rFonts w:ascii="Times New Roman"/>
          <w:b w:val="false"/>
          <w:i w:val="false"/>
          <w:color w:val="000000"/>
          <w:sz w:val="28"/>
        </w:rPr>
        <w:t>№ 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Государственное регулирование агропродовольственных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агропродовольственных рынков в целях обеспечения продовольственной безопасности и поддержки казахстанских сельскохозяйственных товаропроизводителей осуществляется посредством:</w:t>
      </w:r>
    </w:p>
    <w:bookmarkStart w:name="z18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механизмов стабилизации цен на социально значимые продовольственные товары;</w:t>
      </w:r>
    </w:p>
    <w:bookmarkEnd w:id="293"/>
    <w:bookmarkStart w:name="z18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защиты внутреннего рынка мерами таможенно-тарифного, нетарифного регулирования, применения специальных защитных, антидемпинговых и компенсационных мер в соответствии с законодательством Республики Казахстан.</w:t>
      </w:r>
    </w:p>
    <w:bookmarkEnd w:id="294"/>
    <w:bookmarkStart w:name="z18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стабилизации рынка продовольственных товаров реализуются механизмы стабилизации цен на социально значимые продовольственные товары.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30.06.2010 </w:t>
      </w:r>
      <w:r>
        <w:rPr>
          <w:rFonts w:ascii="Times New Roman"/>
          <w:b w:val="false"/>
          <w:i w:val="false"/>
          <w:color w:val="000000"/>
          <w:sz w:val="28"/>
        </w:rPr>
        <w:t>№ 297-IV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26.01.2011 </w:t>
      </w:r>
      <w:r>
        <w:rPr>
          <w:rFonts w:ascii="Times New Roman"/>
          <w:b w:val="false"/>
          <w:i w:val="false"/>
          <w:color w:val="000000"/>
          <w:sz w:val="28"/>
        </w:rPr>
        <w:t>№ 400-IV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ff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08.06.2015 </w:t>
      </w:r>
      <w:r>
        <w:rPr>
          <w:rFonts w:ascii="Times New Roman"/>
          <w:b w:val="false"/>
          <w:i w:val="false"/>
          <w:color w:val="000000"/>
          <w:sz w:val="28"/>
        </w:rPr>
        <w:t>№ 317-V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Обеспечение ветеринарно-санитарной и фитосанитарной безопасности</w:t>
      </w:r>
    </w:p>
    <w:bookmarkStart w:name="z46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ветеринарно-санитарной и фитосанитарной безопасности осуществляется в соответствии с законодательством Республики Казахстан.</w:t>
      </w:r>
    </w:p>
    <w:bookmarkEnd w:id="297"/>
    <w:bookmarkStart w:name="z19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соответствия качества и безопасности сельскохозяйственной продукции международным требованиям государством осуществляются следующие мероприятия: </w:t>
      </w:r>
    </w:p>
    <w:bookmarkEnd w:id="298"/>
    <w:bookmarkStart w:name="z19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государственного ветеринарно-санитарного контроля и надзора, карантинного фитосанитарного контроля и надзора, фитосанитарного контроля в соответствии с законодательством Республики Казахстан;</w:t>
      </w:r>
    </w:p>
    <w:bookmarkEnd w:id="299"/>
    <w:bookmarkStart w:name="z19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профилактика, диагностика и ликвидация особо опасных болезней животных по перечню, утверждаемому уполномоченным органом в области ветеринарии;</w:t>
      </w:r>
    </w:p>
    <w:bookmarkEnd w:id="300"/>
    <w:bookmarkStart w:name="z19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301"/>
    <w:bookmarkStart w:name="z19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ветеринарные мероприятия, направленные на охрану территории Республики Казахстан и недопущение распространения болезней, общих для животных и человека; </w:t>
      </w:r>
    </w:p>
    <w:bookmarkEnd w:id="302"/>
    <w:bookmarkStart w:name="z20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фитосанитарные мероприятия, направленные на недопущение распространения вредных и особо опасных вредных организмов, охрану территории Республики Казахстан от карантинных объектов, а также на выявление, локализацию и ликвидацию очагов их распространения; </w:t>
      </w:r>
    </w:p>
    <w:bookmarkEnd w:id="303"/>
    <w:bookmarkStart w:name="z20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возмещение ущерба, понесенного субъектами агропромышленного комплекса в результате изъятия и уничтожения животных, продуктов и сырья животного происхождения, представляющих опасность для здоровья животных и человека;</w:t>
      </w:r>
    </w:p>
    <w:bookmarkEnd w:id="304"/>
    <w:bookmarkStart w:name="z46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плодовых.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13-1 предусматривается исключить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13-1. Обеспечение агрохимического обслуживания сельскохозяйственного производства</w:t>
      </w:r>
    </w:p>
    <w:bookmarkStart w:name="z4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Агрохимическое обслуживание сельскохозяйственного производства осуществляется республиканским государственным предприятием на праве хозяйственного ведения, созданным по решению Правительства Республики Казахстан.</w:t>
      </w:r>
    </w:p>
    <w:bookmarkEnd w:id="306"/>
    <w:bookmarkStart w:name="z4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Функциями республиканского государственного предприятия на праве хозяйственного ведения, созданного по решению Правительства Республики Казахстан, являются: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агрохимического обследования почв;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плодородия земель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прогноза и динамики уровня плодородия почв;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ведение информационного банка данных об агрохимическом состоянии земель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растениеводческой продукции и продуктов ее переработки.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республиканского государственного предприятия на праве хозяйственного ведения, созданного по решению Правительства Республики Казахстан, осуществляется в соответствии с законодательством Республики Казахстан.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13-1 в соответствии с Законом РК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12.06.2025 </w:t>
      </w:r>
      <w:r>
        <w:rPr>
          <w:rFonts w:ascii="Times New Roman"/>
          <w:b w:val="false"/>
          <w:i w:val="false"/>
          <w:color w:val="000000"/>
          <w:sz w:val="28"/>
        </w:rPr>
        <w:t>№ 194-VIII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13-2. Обеспечение мониторинга и оценки мелиоративного состояния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13-2 исключена Законом РК от 18.03.2025 </w:t>
      </w:r>
      <w:r>
        <w:rPr>
          <w:rFonts w:ascii="Times New Roman"/>
          <w:b w:val="false"/>
          <w:i w:val="false"/>
          <w:color w:val="ff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Техническое и технологическое обеспечение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14 с изменением, внесенным Законом РК от 28.10.2019 </w:t>
      </w:r>
      <w:r>
        <w:rPr>
          <w:rFonts w:ascii="Times New Roman"/>
          <w:b w:val="false"/>
          <w:i w:val="false"/>
          <w:color w:val="ff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технического и технологического обеспечения агропромышленного комплекса осуществляется посредством: </w:t>
      </w:r>
    </w:p>
    <w:bookmarkStart w:name="z20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обновления машинно-тракторного парка и технологического оборудования; </w:t>
      </w:r>
    </w:p>
    <w:bookmarkEnd w:id="309"/>
    <w:bookmarkStart w:name="z20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развития сети машинно-технологических станций (сервис-центров) и осуществления мониторинга их деятельности; </w:t>
      </w:r>
    </w:p>
    <w:bookmarkEnd w:id="310"/>
    <w:bookmarkStart w:name="z20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испытаний и обязательной сертификации продукции сельскохозяйственного машиностроения отечественного и зарубежного производства; </w:t>
      </w:r>
    </w:p>
    <w:bookmarkEnd w:id="311"/>
    <w:bookmarkStart w:name="z2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осуществления государственной технической инспекции;</w:t>
      </w:r>
    </w:p>
    <w:bookmarkEnd w:id="312"/>
    <w:bookmarkStart w:name="z48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поиска, трансферта и внедрения передовых отечественных и зарубежных технологий специализированной организацией по трансферту технологий.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Законом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14-1. Государственная регистрация агрохимикатов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дополнена статьей 14-1 в соответствии с Законом РК от 17.01.2014 </w:t>
      </w:r>
      <w:r>
        <w:rPr>
          <w:rFonts w:ascii="Times New Roman"/>
          <w:b w:val="false"/>
          <w:i w:val="false"/>
          <w:color w:val="ff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исключена Законом РК от 28.10.2019 </w:t>
      </w:r>
      <w:r>
        <w:rPr>
          <w:rFonts w:ascii="Times New Roman"/>
          <w:b w:val="false"/>
          <w:i w:val="false"/>
          <w:color w:val="ff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Информационно-маркетинговое обеспечение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Информационно-маркетинговое обеспечение агропромышленного комплекса осуществляется посредством: </w:t>
      </w:r>
    </w:p>
    <w:bookmarkStart w:name="z20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информационно-маркетинговой системы агропромышленного комплекса; 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обеспечения агропромышленного комплекса данными агрометеорологического и космического мониторинга; </w:t>
      </w:r>
    </w:p>
    <w:bookmarkStart w:name="z20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сельскохозяйственной переписи не реже одного раза в десять лет; </w:t>
      </w:r>
    </w:p>
    <w:bookmarkEnd w:id="315"/>
    <w:bookmarkStart w:name="z21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публикации информационных материалов в средствах массовой информации и издания специализированных сборников, журналов, тематических изданий; </w:t>
      </w:r>
    </w:p>
    <w:bookmarkEnd w:id="316"/>
    <w:bookmarkStart w:name="z21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содействия созданию и развитию цифровых технологий и информационных систем;</w:t>
      </w:r>
    </w:p>
    <w:bookmarkEnd w:id="317"/>
    <w:bookmarkStart w:name="z21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выставок-ярмарок и оказания рекламной поддержки продукции казахстанских сельскохозяйственных товаропроизводителей; </w:t>
      </w:r>
    </w:p>
    <w:bookmarkEnd w:id="318"/>
    <w:bookmarkStart w:name="z21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обучающих семинаров;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электронных услуг.</w:t>
      </w:r>
    </w:p>
    <w:bookmarkStart w:name="z21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информации и услуг, подлежащих предоставлению субъектам агропромышленного комплекса на безвозмездной основе специализированными организациями, определяется уполномоченным органом в области развития агропромышленного комплекса. 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27.03.2007 N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со дня его официального опубликования);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16. Специализированные организации в сфере агропромышленного комплекса </w:t>
      </w:r>
    </w:p>
    <w:bookmarkStart w:name="z21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создания, организационно-правовые формы и задачи специализированных организаций определяются законодательством Республики Казахстан. 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26.07.2007 </w:t>
      </w:r>
      <w:r>
        <w:rPr>
          <w:rFonts w:ascii="Times New Roman"/>
          <w:b w:val="false"/>
          <w:i w:val="false"/>
          <w:color w:val="000000"/>
          <w:sz w:val="28"/>
        </w:rPr>
        <w:t>N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ff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16-1 действовала до 31.12.2020 в соответствии с Законом РК от 28.11.2014 </w:t>
      </w:r>
      <w:r>
        <w:rPr>
          <w:rFonts w:ascii="Times New Roman"/>
          <w:b w:val="false"/>
          <w:i w:val="false"/>
          <w:color w:val="ff0000"/>
          <w:sz w:val="28"/>
        </w:rPr>
        <w:t>№ 257-V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16-1. Сервисно-заготовительные центры и заготовительные организации в сфере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Научное обеспечение и подготовка кадров для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научного и кадрового обеспечения развития агропромышленного комплекса осуществляется посредством организации:</w:t>
      </w:r>
    </w:p>
    <w:bookmarkStart w:name="z21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научно-исследовательских и опытно-конструкторских работ; </w:t>
      </w:r>
    </w:p>
    <w:bookmarkEnd w:id="322"/>
    <w:bookmarkStart w:name="z21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переподготовки, аттестации кадров по приоритетным направлениям развития агропромышленного комплекса и аграрной науки, в том числе путем организации разработки и реализации программ развития подведомственных высших учебных заведений, модернизации их инфраструктуры, повышения квалификации профессорско-преподавательского состава и разработки новых образовательных программ;</w:t>
      </w:r>
    </w:p>
    <w:bookmarkEnd w:id="323"/>
    <w:bookmarkStart w:name="z22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распространения и внедрения научных разработок в производство, включая разработки, направленные на адаптацию к изменению климата;</w:t>
      </w:r>
    </w:p>
    <w:bookmarkEnd w:id="324"/>
    <w:bookmarkStart w:name="z22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сохранения и развития генофонда высокоценных сортов растений, пород и видов сельскохозяйственных животных, птиц и рыб; </w:t>
      </w:r>
    </w:p>
    <w:bookmarkEnd w:id="325"/>
    <w:bookmarkStart w:name="z22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формирования машинно-тракторного парка и обновления технологического оборудования для государственных организаций образования, осуществляющих подготовку кадров для агропромышленного комплекса;</w:t>
      </w:r>
    </w:p>
    <w:bookmarkEnd w:id="326"/>
    <w:bookmarkStart w:name="z48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интеграции науки, образования и производства.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28.10.2019 </w:t>
      </w:r>
      <w:r>
        <w:rPr>
          <w:rFonts w:ascii="Times New Roman"/>
          <w:b w:val="false"/>
          <w:i w:val="false"/>
          <w:color w:val="000000"/>
          <w:sz w:val="28"/>
        </w:rPr>
        <w:t>№ 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Развитие сельских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регулирование развития сельских территорий направлено на развитие социальной и инженерной инфраструктуры сельских территорий и обеспечение сельского населения благоприятными условиями жизни. </w:t>
      </w:r>
    </w:p>
    <w:bookmarkStart w:name="z22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регулирует развитие сельских территорий посредством:</w:t>
      </w:r>
    </w:p>
    <w:bookmarkEnd w:id="328"/>
    <w:bookmarkStart w:name="z22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329"/>
    <w:bookmarkStart w:name="z22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классификации сельских населенных пунктов по уровню социально-экономического развития и экологического состояния; </w:t>
      </w:r>
    </w:p>
    <w:bookmarkEnd w:id="330"/>
    <w:bookmarkStart w:name="z22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разработки нормативов обеспеченности сельских населенных пунктов объектами социальной и инженерной инфраструктуры сельских территорий и экологического состояния сельских населенных пунктов; </w:t>
      </w:r>
    </w:p>
    <w:bookmarkEnd w:id="331"/>
    <w:bookmarkStart w:name="z22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мониторинга: </w:t>
      </w:r>
    </w:p>
    <w:bookmarkEnd w:id="332"/>
    <w:bookmarkStart w:name="z22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состояния обеспеченности сельского населения услугами социальной и инженерной инфраструктуры сельских территорий; </w:t>
      </w:r>
    </w:p>
    <w:bookmarkEnd w:id="333"/>
    <w:bookmarkStart w:name="z23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состояния сельских населенных пунктов; </w:t>
      </w:r>
    </w:p>
    <w:bookmarkEnd w:id="334"/>
    <w:bookmarkStart w:name="z23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создания и развития социальной и инженерной инфраструктуры сельских территорий; </w:t>
      </w:r>
    </w:p>
    <w:bookmarkEnd w:id="335"/>
    <w:bookmarkStart w:name="z23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оптимального сельского расселения; </w:t>
      </w:r>
    </w:p>
    <w:bookmarkEnd w:id="336"/>
    <w:bookmarkStart w:name="z23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стимулирования привлечения в сельские населенные пункты работников здравоохранения, образования, социального обеспечения, культуры, спорта, агропромышленного комплекса, лесного хозяйства и особо охраняемых природных территорий, государственных служащих аппаратов акимов сел, поселков, сельских округов.</w:t>
      </w:r>
    </w:p>
    <w:bookmarkEnd w:id="337"/>
    <w:bookmarkStart w:name="z23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Республики Казахстан, проживающие в сельских населенных пунктах с неблагоприятными экологическими условиями и низким экономическим потенциалом, имеют право на государственную поддержку при переселении с их согласия в соответствии с законодательными актами Республики Казахстан. </w:t>
      </w:r>
    </w:p>
    <w:bookmarkEnd w:id="338"/>
    <w:bookmarkStart w:name="z23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Специалистам в области здравоохранения, социального обеспечения, образования, культуры, архивного дела,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 решению местных представительных органов (маслихатов)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339"/>
    <w:bookmarkStart w:name="z23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оказывается в порядке и размерах, утвержденных местными представительными органами (маслихатами).</w:t>
      </w:r>
    </w:p>
    <w:bookmarkEnd w:id="340"/>
    <w:bookmarkStart w:name="z23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Специалисты в области здравоохранения, социального обеспечения, образования, культуры, спорта и агропромышленного комплекса в целях стимулирования привлечения в сельские населенные пункты обеспечиваются служебным жильем либо в случае отсутствия служебного жилья жилищем, арендованным местным исполнительным органом в частном жилищном фонде, по решению местных исполнительных органов (акиматов). </w:t>
      </w:r>
    </w:p>
    <w:bookmarkEnd w:id="341"/>
    <w:bookmarkStart w:name="z2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Специалистам в области здравоохранения, образования, социального обеспечения, культуры, спорта, ветеринарии, лесного хозяйства и особо охраняемых природных территорий, работающим в государственных организациях, финансируемых из республиканского бюджета и расположенных в сельских населенных пунктах, устанавливаются повышенные не менее чем на двадцать пять процентов оклады и тарифные ставки по сравнению с окладами и тарифными ставками специалистов, занимающихся этими видами деятельности в городских условиях.</w:t>
      </w:r>
    </w:p>
    <w:bookmarkEnd w:id="342"/>
    <w:bookmarkStart w:name="z2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по решению местных представительных органов (маслихатов) предоставляются подъемное пособие и социальная поддержка для приобретения или строительства жилья.</w:t>
      </w:r>
    </w:p>
    <w:bookmarkEnd w:id="343"/>
    <w:bookmarkStart w:name="z33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настоящей статьи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24.12.2008 </w:t>
      </w:r>
      <w:r>
        <w:rPr>
          <w:rFonts w:ascii="Times New Roman"/>
          <w:b w:val="false"/>
          <w:i w:val="false"/>
          <w:color w:val="000000"/>
          <w:sz w:val="28"/>
        </w:rPr>
        <w:t>N 111-IV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16.07.2009 </w:t>
      </w:r>
      <w:r>
        <w:rPr>
          <w:rFonts w:ascii="Times New Roman"/>
          <w:b w:val="false"/>
          <w:i w:val="false"/>
          <w:color w:val="000000"/>
          <w:sz w:val="28"/>
        </w:rPr>
        <w:t>N 186-IV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rFonts w:ascii="Times New Roman"/>
          <w:b w:val="false"/>
          <w:i w:val="false"/>
          <w:color w:val="000000"/>
          <w:sz w:val="28"/>
        </w:rPr>
        <w:t>№ 540-IV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15.06.2017 </w:t>
      </w:r>
      <w:r>
        <w:rPr>
          <w:rFonts w:ascii="Times New Roman"/>
          <w:b w:val="false"/>
          <w:i w:val="false"/>
          <w:color w:val="000000"/>
          <w:sz w:val="28"/>
        </w:rPr>
        <w:t>№ 73-VI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03.07.2020 </w:t>
      </w:r>
      <w:r>
        <w:rPr>
          <w:rFonts w:ascii="Times New Roman"/>
          <w:b w:val="false"/>
          <w:i w:val="false"/>
          <w:color w:val="000000"/>
          <w:sz w:val="28"/>
        </w:rPr>
        <w:t>№ 357-VI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30.12.2025 </w:t>
      </w:r>
      <w:r>
        <w:rPr>
          <w:rFonts w:ascii="Times New Roman"/>
          <w:b w:val="false"/>
          <w:i w:val="false"/>
          <w:color w:val="000000"/>
          <w:sz w:val="28"/>
        </w:rPr>
        <w:t>№ 248-VIII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Нормативно-методическое обеспечение агропромышленного комплекса и сельских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Нормативно-методическое обеспечение агропромышленного комплекса и сельских территорий осуществляется в целях применения научно обоснованных сельскохозяйственных технологий и технологий переработки сельскохозяйственной продукции, роста эффективности сельского хозяйства и обслуживающей его инфраструктуры, выпуска конкурентоспособной продукции, оптимизации бюджетного финансирования, развития социальной и инженерной инфраструктуры сельских территорий, роста экономического потенциала сельских населенных пунктов, обеспечения экологической безопасности сельских населенных пунктов и разработки схем оптимального сельского расселения. </w:t>
      </w:r>
    </w:p>
    <w:bookmarkStart w:name="z23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Нормативно-методическое обеспечение агропромышленного комплекса и сельских территорий осуществляется посредством разработки уполномоченным государственным органом стандартов, нормативов, инструкций, методик и рекомендаций.</w:t>
      </w:r>
    </w:p>
    <w:bookmarkEnd w:id="345"/>
    <w:bookmarkStart w:name="z31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3-1. Государственное регулирование обеспечения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продовольственной безопасности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3-1 в соответствии с Законом РК от 11.12.2009 </w:t>
      </w:r>
      <w:r>
        <w:rPr>
          <w:rFonts w:ascii="Times New Roman"/>
          <w:b w:val="false"/>
          <w:i w:val="false"/>
          <w:color w:val="ff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19-1. Критерии и основные направления обеспечения продовольственной безопасности</w:t>
      </w:r>
    </w:p>
    <w:bookmarkStart w:name="z2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Критериями обеспечения продовольственной безопасности являются:</w:t>
      </w:r>
    </w:p>
    <w:bookmarkEnd w:id="347"/>
    <w:bookmarkStart w:name="z28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физическая доступность продовольственных товаров;</w:t>
      </w:r>
    </w:p>
    <w:bookmarkEnd w:id="348"/>
    <w:bookmarkStart w:name="z2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экономическая доступность продовольственных товаров;</w:t>
      </w:r>
    </w:p>
    <w:bookmarkEnd w:id="349"/>
    <w:bookmarkStart w:name="z28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гарантия безопасности пищевой продукции.</w:t>
      </w:r>
    </w:p>
    <w:bookmarkEnd w:id="350"/>
    <w:bookmarkStart w:name="z28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направлениями обеспечения продовольственной безопасности являются:</w:t>
      </w:r>
    </w:p>
    <w:bookmarkEnd w:id="351"/>
    <w:bookmarkStart w:name="z28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насыщения внутреннего агропродовольственного рынка, в том числе путем поддержки отечественных производителей сельскохозяйственной продукции и продуктов ее глубокой переработки;</w:t>
      </w:r>
    </w:p>
    <w:bookmarkEnd w:id="352"/>
    <w:bookmarkStart w:name="z29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состояния продовольственной безопасности в отношении внутренних ресурсов продовольствия;</w:t>
      </w:r>
    </w:p>
    <w:bookmarkEnd w:id="353"/>
    <w:bookmarkStart w:name="z29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 спроса и предложения продовольственных товаров;</w:t>
      </w:r>
    </w:p>
    <w:bookmarkEnd w:id="354"/>
    <w:bookmarkStart w:name="z29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355"/>
    <w:bookmarkStart w:name="z29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пищевой продукции;</w:t>
      </w:r>
    </w:p>
    <w:bookmarkEnd w:id="356"/>
    <w:bookmarkStart w:name="z29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центральных исполнительных органов и местных представительных и исполнительных органов с субъектами агропромышленного комплекса.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19-1 с изменением, внесенным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19-2. Мониторинг состояния продовольственной безопасности</w:t>
      </w:r>
    </w:p>
    <w:bookmarkStart w:name="z29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Мониторинг состояния продовольственной безопасности проводится в отношении:</w:t>
      </w:r>
    </w:p>
    <w:bookmarkEnd w:id="358"/>
    <w:bookmarkStart w:name="z29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объема производства продовольственных товаров, их товародвижения и наличия запасов;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360"/>
    <w:bookmarkStart w:name="z30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 на социально значимые продовольственные товары.</w:t>
      </w:r>
    </w:p>
    <w:bookmarkEnd w:id="361"/>
    <w:bookmarkStart w:name="z30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состояния продовольственной безопасности проводится уполномоченным органом в области развития агропромышленного комплекса на основе данных местных исполнительных органов, уполномоченного органа в области регулирования торговой деятельности и уполномоченного органа, осуществляющего руководство государственной статистикой, в том числе в режиме реального времени.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Закона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мониторинга состояния продовольственной безопасности уполномоченный орган в области развития агропромышленного комплекса формирует государственные цифровые ресурсы в области продовольственной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19-2 с изменениями, внесенными законами РК от 10.07.2012 </w:t>
      </w:r>
      <w:r>
        <w:rPr>
          <w:rFonts w:ascii="Times New Roman"/>
          <w:b w:val="false"/>
          <w:i w:val="false"/>
          <w:color w:val="ff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19-3. Организация обеспечения продовольственной безопасности</w:t>
      </w:r>
    </w:p>
    <w:bookmarkStart w:name="z3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Продовольственная безопасность обеспечивается путем:</w:t>
      </w:r>
    </w:p>
    <w:bookmarkEnd w:id="363"/>
    <w:bookmarkStart w:name="z3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механизмов стабилизации цен на социально значимые продовольственные товары;</w:t>
      </w:r>
    </w:p>
    <w:bookmarkEnd w:id="364"/>
    <w:bookmarkStart w:name="z3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365"/>
    <w:bookmarkStart w:name="z3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366"/>
    <w:bookmarkStart w:name="z3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мониторинга уровня обеспечения продовольственной безопасности;</w:t>
      </w:r>
    </w:p>
    <w:bookmarkEnd w:id="367"/>
    <w:bookmarkStart w:name="z3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исключения закупа в региональные стабилизационные фонды продовольственных товаров генетически модифицированных пищевых продуктов, продовольственных товаров, содержащих генетически модифицированные организмы.</w:t>
      </w:r>
    </w:p>
    <w:bookmarkEnd w:id="368"/>
    <w:bookmarkStart w:name="z3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областей, городов республиканского значения, столицы формируют и используют региональные стабилизационные фонды продовольственных товаров в соответствии с правилами формирования и использования региональных стабилизационных фондов продовольственных товаров.</w:t>
      </w:r>
    </w:p>
    <w:bookmarkEnd w:id="369"/>
    <w:bookmarkStart w:name="z3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33-V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01.01.2012).</w:t>
      </w:r>
    </w:p>
    <w:bookmarkEnd w:id="370"/>
    <w:bookmarkStart w:name="z3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результатов мониторинга состояния продовольственной безопасности осуществляется на основе данных о производстве, товародвижении, об ассортименте и о ценах на продовольственные товары, представляемых уполномоченным органом, осуществляющим руководство государственной статистикой.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5 предусматривается изменение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Продовольственная независимость Республики Казахстан по видам продовольственных товаров считается не обеспеченной, если их годовое производство в республике составляет менее восьмидесяти процентов годовой потребности населения в соответствии с физиологическими нормами потребления.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19-3 с изменениями, внесенными законами РК от 10.07.2012 </w:t>
      </w:r>
      <w:r>
        <w:rPr>
          <w:rFonts w:ascii="Times New Roman"/>
          <w:b w:val="false"/>
          <w:i w:val="false"/>
          <w:color w:val="ff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04.12.2015 </w:t>
      </w:r>
      <w:r>
        <w:rPr>
          <w:rFonts w:ascii="Times New Roman"/>
          <w:b w:val="false"/>
          <w:i w:val="false"/>
          <w:color w:val="ff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19-4. Комиссия по обеспечению реализации механизмов стабилизации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Закона РК от 02.04.2019 </w:t>
      </w:r>
      <w:r>
        <w:rPr>
          <w:rFonts w:ascii="Times New Roman"/>
          <w:b w:val="false"/>
          <w:i w:val="false"/>
          <w:color w:val="ff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обеспечению реализации механизмов стабилизации цен на социально значимые продовольственные товары (далее – комиссия) создается с целью обеспечения эффективного и своевременного применения механизмов стабилизации цен на социально значимые продовольственные товары.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 области, города республиканского значения, столицы образует комиссию и утверждает ее состав. Председателем комиссии является заместитель акима области, города республиканского значения, столицы, членами комиссии являются сотрудники управлений (отделов) предпринимательства и торговли и сельского хозяйства, а также представители объединений субъектов частного предпринимательства и общественных организаций. Комиссия осуществляет свою деятельность на постоянной основе.</w:t>
      </w:r>
    </w:p>
    <w:bookmarkEnd w:id="373"/>
    <w:bookmarkStart w:name="z35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комиссии должен быть нечетным и составлять не менее девяти человек. При этом две трети членов комиссии должны являться представителями объединений субъектов частного предпринимательства и общественных организаций. Секретарь комиссии не является ее членом.</w:t>
      </w:r>
    </w:p>
    <w:bookmarkEnd w:id="374"/>
    <w:bookmarkStart w:name="z35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компетенции комиссии относятся: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продовольственных товаров, закупаемых в региональный стабилизационный фонд,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реализации механизмов стабилизации цен на социально значимые продовольственные товары на соответствующей административно-территориальной единице;</w:t>
      </w:r>
    </w:p>
    <w:bookmarkEnd w:id="377"/>
    <w:bookmarkStart w:name="z42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товары;</w:t>
      </w:r>
    </w:p>
    <w:bookmarkEnd w:id="378"/>
    <w:bookmarkStart w:name="z42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товары.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3-1 дополнена статьей 19-4 в соответствии с Законом РК 10.07.2012 </w:t>
      </w:r>
      <w:r>
        <w:rPr>
          <w:rFonts w:ascii="Times New Roman"/>
          <w:b w:val="false"/>
          <w:i w:val="false"/>
          <w:color w:val="ff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Законом РК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Международное сотрудничество в области развития агропромышленного комплекса и сельских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развития агропромышленного комплекса и сельских территорий осуществляется на основе международных договоров.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20-1. Ответственность за нарушение законодательства Республики Казахстан о государственном регулировании развития агропромышленного комплекса и сельских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государственном регулировании развития агропромышленного комплекса и сельских территорий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20-1 в соответствии с Законом РК от 11.12.2009 </w:t>
      </w:r>
      <w:r>
        <w:rPr>
          <w:rFonts w:ascii="Times New Roman"/>
          <w:b w:val="false"/>
          <w:i w:val="false"/>
          <w:color w:val="000000"/>
          <w:sz w:val="28"/>
        </w:rPr>
        <w:t>№ 229-IV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 1 января 2006 года. </w:t>
      </w:r>
    </w:p>
    <w:bookmarkStart w:name="z24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1991 г. "О приоритетности развития аула, села и агропромышленного комплекса в Республике Казахстан" (Ведомости Верховного Совета Казахской ССР, 1991 г., N 8, ст. 93; Ведомости Верховного Совета Республики Казахстан, 1992 г., N 13-14, ст. 327; 1995 г., N 20, ст. 120; Ведомости Парламента Республики Казахстан, 1997 г., N 7, ст. 79; N 12, ст. 184; 1999 г., N 8, ст. 247; N 23, ст. 927; 2001 г., N 13-14, ст. 173; 2004 г., N 23, ст. 142). 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