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e1482" w14:textId="46e1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8 июля 2005 года № 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 всему тексту слова "информационная система", "информационной системы", "информационной системе", "электронных информационных ресурсов", "электронные информационные ресурсы", "информационно-коммуникационных технологий" предусматриваются заменить соответственно словами "цифровая система", "цифровой системы", "цифровой системе", "цифровых ресурсов", "цифровые ресурсы", "цифровых технологий" в соответствии с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правовые, организационные, экономические и социальные основы осуществления государственного регулирования развития агропромышленного комплекса и сельских территорий в Республике Казахстан.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агропродовольственный рынок - совокупность отношений, связанных с приобретением, реализацией и иными элементами оборота сельскохозяйственной продукции и продуктов ее глубокой переработки;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агрометеорологический мониторинг - совокупность мероприятий, направленных на проведение наблюдений наземной агрометеорологической сетью; система сбора, передачи, анализа и обработки информации по планированию агротехнических работ и составление агрометеопрогнозов в интересах сельского хозяйства;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агропромышленный комплекс - совокупность отраслей экономики, включающих производство, заготовку, хранение, транспортировку, переработку и реализацию продукции сельского, рыбного хозяйства и аквакультуры, а также пищевую промышленность, сопутствующие производства и сферы деятельности, обеспечивающие их современной техникой, технологическим оборудованием, деньгами, информационными и другими ресурсами, ветеринарно-санитарную и фитосанитарную безопасность, научное обеспечение и подготовку кадров;</w:t>
      </w:r>
    </w:p>
    <w:bookmarkEnd w:id="3"/>
    <w:bookmarkStart w:name="z48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информационная система страхования в агропромышленном комплексе (далее – информационная система страхования) – автоматизированная система, обеспечивающая заключение электронных договоров страхования в агропромышленном комплексе, идентификацию сторон на определенный момент времени и ведение базы данных (совокупность сведений) о заключенных электронных договорах страхования в агропромышленном комплексе и их сторонах; </w:t>
      </w:r>
    </w:p>
    <w:bookmarkEnd w:id="4"/>
    <w:bookmarkStart w:name="z48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оператор в сфере страхования в агропромышленном комплексе – созданное по решению Правительства Республики Казахстан акционерное общество, входящее в состав национального управляющего холдинга в сфере агропромышленного комплекса, единственным акционером которого является государство;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развития агропромышленного комплекса – государственный орган, осуществляющий государственное регулирование в области развития агропромышленного комплекса;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информационно-маркетинговая система агропромышленного комплекса - единая система информационных, технических, электронных информационных ресурсов центральных и местных исполнительных органов, а также специализированных организаций, направленная на информационно-маркетинговое и консультационное обеспечение субъектов агропромышленного комплекса;</w:t>
      </w:r>
    </w:p>
    <w:bookmarkEnd w:id="7"/>
    <w:bookmarkStart w:name="z1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встречные обязательства в области агропромышленного комплекса – обязательства субъекта агропромышленного комплекса, принимаемые при получении мер государственной поддержки;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6-3)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6-4) субъекты агропромышленного комплекса – физические и юридические лица, осуществляющие деятельность в агропромышленном комплексе;</w:t>
      </w:r>
    </w:p>
    <w:bookmarkEnd w:id="9"/>
    <w:bookmarkStart w:name="z54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6-5) агротехнические (культуртехнические) мелиоративные мероприятия – комплекс технических мероприятий по коренному улучшению земель, который включает в себя:</w:t>
      </w:r>
    </w:p>
    <w:bookmarkEnd w:id="10"/>
    <w:bookmarkStart w:name="z5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расчистку мелиорируемых земель от древесной и травянистой растительности, камней и иных предметов; </w:t>
      </w:r>
    </w:p>
    <w:bookmarkEnd w:id="11"/>
    <w:bookmarkStart w:name="z54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рыхление, пескование, землевание, плантаж, глинование;</w:t>
      </w:r>
    </w:p>
    <w:bookmarkEnd w:id="12"/>
    <w:bookmarkStart w:name="z5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почвозащитные мероприятия;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продовольственные товары - сельскохозяйственная, рыбная продукция и продукты их глубокой переработки, а также питьевая вода и соль, которые предназначены для употребления в пищу человеком;</w:t>
      </w:r>
    </w:p>
    <w:bookmarkEnd w:id="14"/>
    <w:bookmarkStart w:name="z1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физическая доступность продовольственных товаров - наличие продовольственных товаров на всей территории республики в каждый момент времени и в объемах, достаточных для удовлетворения потребностей населения;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экономическая доступность продовольственных товаров - возможность приобретения населением продовольственных товаров в соответствии с физиологическими нормами потребления при существующих структуре потребления продовольственных товаров, системе цен, уровне доходов, социальных пособий и льгот;</w:t>
      </w:r>
    </w:p>
    <w:bookmarkEnd w:id="16"/>
    <w:bookmarkStart w:name="z1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региональный стабилизационный фонд продовольственных товаров – оперативный запас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областей, городов республиканского значения, столицы;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10-4)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продовольственная независимость - состояние экономики, при котором государство способно обеспечить физическую доступность продовольственных товаров за счет отечественного производства в случае прекращения их поставок из других государств;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исключен Законом РК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</w:t>
      </w:r>
    </w:p>
    <w:bookmarkEnd w:id="19"/>
    <w:bookmarkStart w:name="z3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агрохимическое обслуживание сельскохозяйственного производства – деятельность, осуществляемая государственным учреждением, определяемым Правительством Республики Казахстан, в соответствии с настоящим Законом;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сельскохозяйственная продукция – сырье и продукция растениеводства и животноводства, включая пчеловодство, аквакультуру, в том числе полученные путем органического производства, а также продукты, полученные посредством их первичной переработки и переработки (обработки) объектов рыболовства;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глубокая переработка сельскохозяйственной продукции - технологический процесс переработки сельскохозяйственной продукции с изменением ее физико-механических свойств;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сельскохозяйственная перепись - национальная перепись, проводимая в целях сбора информации о структуре и состоянии сельского хозяйства на определенную дату;</w:t>
      </w:r>
    </w:p>
    <w:bookmarkEnd w:id="23"/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оптимальное сельское расселение - расположение сельских населенных пунктов, основанное на обеспечении необходимого уровня жизни сельских жителей в соответствии с нормативным уровнем услуг жизнеобеспечения;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сельские территории - совокупность сельских населенных пунктов и прилегающих к ним земель;</w:t>
      </w:r>
    </w:p>
    <w:bookmarkEnd w:id="25"/>
    <w:bookmarkStart w:name="z19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в области развития сельских территорий - государственный орган, осуществляющий государственное регулирование в области развития сельских территорий;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социальная и инженерная инфраструктура сельских территорий - система объектов жизнеобеспечения, включающая объекты здравоохранения, образования, культуры, спорта, телекоммуникации, связи, дороги, почтово-сберегательную систему, газо-, электро-, тепло-, водоснабжение и водоотведение, сбор и утилизацию отходов производства и потребления;</w:t>
      </w:r>
    </w:p>
    <w:bookmarkEnd w:id="27"/>
    <w:bookmarkStart w:name="z42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19-1) сельскохозяйственный товаропроизводитель – физическое или юридическое лицо, занимающееся производством сельскохозяйственной продукции;</w:t>
      </w:r>
    </w:p>
    <w:bookmarkEnd w:id="28"/>
    <w:bookmarkStart w:name="z2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социально значимые продовольственные товары – продовольственные товары, за счет которых удовлетворяются физиологические потребности человека, перечень которых утверждается Правительством Республики Казахстан;</w:t>
      </w:r>
    </w:p>
    <w:bookmarkEnd w:id="29"/>
    <w:bookmarkStart w:name="z4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механизм стабилизации цен на социально значимые продовольственные товары – реализация следующих механизмов: деятельность стабилизационных фондов; предоставление займа субъектам предпринимательства;</w:t>
      </w:r>
    </w:p>
    <w:bookmarkEnd w:id="30"/>
    <w:bookmarkStart w:name="z2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1"/>
    <w:bookmarkStart w:name="z2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космический мониторинг - совокупность мероприятий, направленных на проведение наблюдений за землепользованием; передача информации на основе данных дистанционного зондирования Земли из космоса, ее обработка для оценки и прогноза состояния и продуктивности посевов сельскохозяйственных культур;</w:t>
      </w:r>
    </w:p>
    <w:bookmarkEnd w:id="32"/>
    <w:bookmarkStart w:name="z3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22-1) лицо, занимающееся личным подсобным хозяйством, – физическое лицо, имеющее личное подсобное хозяйство, учтенное в книге похозяйственного учета в соответствии с законодательством Республики Казахстан, или член семьи такого физического лица, учтенный в книге похозяйственного учета в качестве члена личного подсобного хозяйства;</w:t>
      </w:r>
    </w:p>
    <w:bookmarkEnd w:id="33"/>
    <w:bookmarkStart w:name="z3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22-2) инвестиционные вложения – затраты, направленные на создание новых или расширение действующих производственных мощностей;</w:t>
      </w:r>
    </w:p>
    <w:bookmarkEnd w:id="34"/>
    <w:bookmarkStart w:name="z3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гарантированная закупочная цена – цена, по которой осуществляется закуп сельскохозяйственной продукции у сельскохозяйственных товаропроизводителей, устанавливаемая с учетом себестоимости и рентабельности;</w:t>
      </w:r>
    </w:p>
    <w:bookmarkEnd w:id="35"/>
    <w:bookmarkStart w:name="z2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22-4) перерабатывающие предприятия – субъекты агропромышленного комплекса, осуществляющие первичную и (или) глубокую переработку сельскохозяйственной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специализированная организация - организация, созданная по решению Правительства Республики Казахстан, местного исполнительного органа области, города республиканского значения, столицы или национального управляющего холдинга в сфере агропромышленного комплекса в целях устойчивого развития отраслей агропромышленного комплекса, обеспечения субъектов агропромышленного комплекса отдельными видами услуг, отсутствующими или слабо предоставленными на конкурентном рынке, или созданная для содействия развитию экономики регионов (социально-предпринимательские корпорации);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23-1) мелиорированные земли – земли, на которых проведены мелиоративные мероприятия;</w:t>
      </w:r>
    </w:p>
    <w:bookmarkEnd w:id="38"/>
    <w:bookmarkStart w:name="z2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государственная техническая инспекция – осуществляемые в порядке, установленном законодательством Республики Казахстан, государственная регистрация,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 с выдачей соответствующих документов и государственных регистрационных номерных знаков, прием экзаменов и выдача удостоверений на право управления ими, надзор за соблюдением правил их эксплуатации;</w:t>
      </w:r>
    </w:p>
    <w:bookmarkEnd w:id="39"/>
    <w:bookmarkStart w:name="z3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24-1) экспертный совет – коллегиальный орган, создаваемый при операторе в сфере страхования в агропромышленном комплексе, целью создания и деятельности которого является рассмотрение страховых продуктов, и состоящий из представителей страховых организаций, филиалов страховых организаций-нерезидентов Республики Казахстан, уполномоченного органа в области развития агропромышленного комплекса, оператора в сфере страхования в агропромышленном комплексе, независимых экспертов и иных лиц;</w:t>
      </w:r>
    </w:p>
    <w:bookmarkEnd w:id="40"/>
    <w:bookmarkStart w:name="z42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24-2) закупочная цена – цена, которую перерабатывающие предприятия могут предложить за сельскохозяйственную продукцию для производства конкурентоспособной продукции;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сервисно-заготовительный центр - объект, принадлежащий на праве собственности или иных правах сельскохозяйственному кооперативу либо юридическому лицу, одним из участников которого являются один или несколько сельскохозяйственных кооперативов, и предназначенный для оказания услуг по производству, снабжению, заготовке, хранению, транспортировке и реализации продукции сельского и рыбного хозяйства, аквакультуры, ремонту и обслуживанию сельскохозяйственной техники и оборудования;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26-3) субсидирование – финансирование конкретных получателей субсидий на безвозмездной и невозвратной основе, осуществляемое за счет бюджетных средств;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физиологические нормы потребления - утвержденные Правительством Республики Казахстан научно обоснованные нормы потребления продуктов питания с учетом их пищевой и энергетической ценности, при которых полностью удовлетворяется физиологическая потребность здорового человека;</w:t>
      </w:r>
    </w:p>
    <w:bookmarkEnd w:id="44"/>
    <w:bookmarkStart w:name="z2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фитосанитарная безопасность - состояние защищенности объектов сельскохозяйственного назначения и растениеводческой продукции от вредителей, болезней растений и сорняков;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химические мелиоративные мероприятия – система приемов химического воздействия на почву для улучшения свойств и повышения урожайности сельскохозяйственных культур;</w:t>
      </w:r>
    </w:p>
    <w:bookmarkStart w:name="z2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внутренние ресурсы продовольствия - наличие продовольственных товаров, производимых на территории республики, в определенный период времени;</w:t>
      </w:r>
    </w:p>
    <w:bookmarkEnd w:id="46"/>
    <w:bookmarkStart w:name="z4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электронная площадка – организованная электронная площадка, на платформе которой субъекты агропромышленного комплекса выставляют и размещают свои сельскохозяйственные риски, функционирующая на базе информационной системы страхования.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в редакции Закона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с изменениями, внесенными законами РК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29.12.2014 </w:t>
      </w:r>
      <w:r>
        <w:rPr>
          <w:rFonts w:ascii="Times New Roman"/>
          <w:b w:val="false"/>
          <w:i w:val="false"/>
          <w:color w:val="000000"/>
          <w:sz w:val="28"/>
        </w:rPr>
        <w:t>№ 269-V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государственном регулировании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о государственном регулировании развития агропромышленного комплекса и сельских территорий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актов Республики Казахстан.</w:t>
      </w:r>
    </w:p>
    <w:bookmarkStart w:name="z2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3. Цели и принципы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Целями государственного регулирования развития агропромышленного комплекса и сельских территорий являются: </w:t>
      </w:r>
    </w:p>
    <w:bookmarkStart w:name="z2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социальной и инженерной инфраструктуры сельских территорий и обеспечение сельского населения благоприятными условиями жизни;</w:t>
      </w:r>
    </w:p>
    <w:bookmarkEnd w:id="49"/>
    <w:bookmarkStart w:name="z2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продовольственной безопасности государства; </w:t>
      </w:r>
    </w:p>
    <w:bookmarkEnd w:id="50"/>
    <w:bookmarkStart w:name="z2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устойчивого экономического и социального развития агропромышленного комплекса и сельских территорий; </w:t>
      </w:r>
    </w:p>
    <w:bookmarkEnd w:id="51"/>
    <w:bookmarkStart w:name="z2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экономических условий для производства конкурентоспособной сельскохозяйственной продукции и продуктов ее переработки;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производства и оборота органической продукции.</w:t>
      </w:r>
    </w:p>
    <w:bookmarkStart w:name="z2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в соответствии со следующими принципами: </w:t>
      </w:r>
    </w:p>
    <w:bookmarkEnd w:id="53"/>
    <w:bookmarkStart w:name="z2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приоритетности развития агропромышленного комплекса и сельских территорий, имеющих потенциал экономического роста; </w:t>
      </w:r>
    </w:p>
    <w:bookmarkEnd w:id="54"/>
    <w:bookmarkStart w:name="z2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соответствия требованиям международных соглашений по сельскому хозяйству, санитарным и фитосанитарным нормам; </w:t>
      </w:r>
    </w:p>
    <w:bookmarkEnd w:id="55"/>
    <w:bookmarkStart w:name="z3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прозрачности мероприятий, осуществляемых государством; </w:t>
      </w:r>
    </w:p>
    <w:bookmarkEnd w:id="56"/>
    <w:bookmarkStart w:name="z3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адресности в предоставлении мер государственной поддержки; </w:t>
      </w:r>
    </w:p>
    <w:bookmarkEnd w:id="57"/>
    <w:bookmarkStart w:name="z3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развития конкурентных преимуществ отечественного агропромышленного производства; </w:t>
      </w:r>
    </w:p>
    <w:bookmarkEnd w:id="58"/>
    <w:bookmarkStart w:name="z3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защищенности внутреннего рынка от недобросовестной конкуренции;</w:t>
      </w:r>
    </w:p>
    <w:bookmarkEnd w:id="59"/>
    <w:bookmarkStart w:name="z3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разграничения полномочий между уровнями государственного управления; </w:t>
      </w:r>
    </w:p>
    <w:bookmarkEnd w:id="60"/>
    <w:bookmarkStart w:name="z3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экологической безопасности деятельности агропромышленного комплекса и проживания жителей в сельских населенных пунктах; </w:t>
      </w:r>
    </w:p>
    <w:bookmarkEnd w:id="61"/>
    <w:bookmarkStart w:name="z3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взаимодействия с общественными объединениями, ассоциациями (союзами) предпринимателей; </w:t>
      </w:r>
    </w:p>
    <w:bookmarkEnd w:id="62"/>
    <w:bookmarkStart w:name="z3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эффективности мер государственного регулирования; </w:t>
      </w:r>
    </w:p>
    <w:bookmarkEnd w:id="63"/>
    <w:bookmarkStart w:name="z3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необходимого ежегодного объема государственной поддержки развития агропромышленного комплекса и сельских территорий;</w:t>
      </w:r>
    </w:p>
    <w:bookmarkEnd w:id="64"/>
    <w:bookmarkStart w:name="z3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развития оптимальных форм взаимодействия субъектов агропромышленного комплекса. 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3 с изменениями, внесенными законами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Компетенция государственных органов и органов местного самоуправления в области государственного регулирования развития агропромышленного комплекса и сельских территорий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4. Компетенция Парламента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4 исключен Законом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5. Компетенция Правительства Республики Казахстан в области государственного регулирования развития агропромышленного комплекса и сельских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Правительства Республики Казахстан в области государственного регулирования развития агропромышленного комплекса и сельских территорий входят: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основных направлений государственной политики в области развития агропромышленного комплекса и сельских территорий;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проведения единой государственной политики в области продовольственной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разработка основных направлений государственной политики в области производства и оборота органической продукции и организация их осуществления;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порядка проведения мониторинга состояния продовольственной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7)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создание специализированных организаций и определение порядка поддержки агропромышленного комплекса с их участием;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утверждение схемы оптимального сельского расселения в соответствии с Генеральной схемой организации территории Республики Казахстан;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12)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14)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15)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16) исключен Законом РК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5 в редакции Закона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опубликования);с изменениями, внесенными законами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Компетенция уполномоченных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Закона РК от 19.04.2023 </w:t>
      </w:r>
      <w:r>
        <w:rPr>
          <w:rFonts w:ascii="Times New Roman"/>
          <w:b w:val="false"/>
          <w:i w:val="false"/>
          <w:color w:val="ff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компетенцию уполномоченного органа в области развития агропромышленного комплекса входят: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основных направлений технической политики в области агропромышленного комплекса;</w:t>
      </w:r>
    </w:p>
    <w:bookmarkStart w:name="z53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формирование и реализация государственной политики в области производства и оборота органической продукции;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и утверждение рекомендуемой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продукции;</w:t>
      </w:r>
    </w:p>
    <w:bookmarkEnd w:id="71"/>
    <w:bookmarkStart w:name="z4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разработка и утверждение типовой формы соглашения (меморандума) по вопросу диверсификации структуры посевных площадей сельскохозяйственных культур;</w:t>
      </w:r>
    </w:p>
    <w:bookmarkEnd w:id="72"/>
    <w:bookmarkStart w:name="z4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заключение соглашения (меморандума) по вопросу диверсификации структуры посевных площадей сельскохозяйственных культур;</w:t>
      </w:r>
    </w:p>
    <w:bookmarkEnd w:id="73"/>
    <w:bookmarkStart w:name="z4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разработка и утверждение типовых правил выпаса сельскохозяйственных животных;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приоритетных направлений межгосударственных экономических связей в области агропромышленного комплекса, реализация международных проектов в области развития агропромышленного комплекса в пределах своей компетенции;</w:t>
      </w:r>
    </w:p>
    <w:bookmarkStart w:name="z5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утверждение перечня специализированных организаций, реализующих механизмы стабилизации цен на социально значимые продовольственные товары;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государственных мероприятий по ветеринарии, защите и карантину растений в соответствии с законами Республики Казахстан;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76"/>
    <w:bookmarkStart w:name="z4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разработка и утверждение перечня вредных организмов, борьба с которыми осуществляется за счет бюджетных средств, и порядка проведения фитосанитарных мероприятий;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мониторинга: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продовольственной безопасности;</w:t>
      </w:r>
    </w:p>
    <w:bookmarkStart w:name="z5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регулирование земельных отношений, складывающихся в агропромышленном комплексе и сельских территориях, в соответствии с законодательством Республики Казахстан;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форм учета запасов продовольственных товаров по регионам и порядка представления отчетности;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перечня информации и услуг, подлежащих предоставлению субъектам агропромышленного комплекса на безвозмездной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утверждение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разработка и утверждение перечня сельскохозяйственной продукции, по которой устанавливаются гарантированная закупочная цена и закупочная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разработка мероприятий по техническому оснащению субъектов агропромышленного комплекса и развитию сельскохозяйственного машиностроения;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разработка и утверждение правил субсидирования в рамках гарантирования и страхования займов субъектов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разработка и утверждение правил субсидирования по возмещению части расходов, понесенных субъектом агропромышленного комплекса, при инвестиционных вложениях;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и утверждение правил государственной регистрации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разработка и утверждение правил государственной регистрации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разработка и утверждение правил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и утверждение правил приема экзаменов и выдачи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20) исключен Законом РК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и утверждение правил проведения агрохимического обследования почв;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21-1)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разработка и утверждение по согласованию с центральным уполномоченным органом по бюджетному планированию натуральных норм агрохимического обслуживания сельскохозяйственного производства;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22-1)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23)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утверждение правил создания и ведения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норм естественной убыли, усушки, утряски, порчи сельскохозяйственной продукции и продуктов ее переработки;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информационно-маркетингового обеспечения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области научного обеспечения агропромышленного комплекса и подготовки кадров, в том числе организация мероприятий по развитию подведомственных высших учебных заведений, научно-исследовательских и опытно-экспериментальных организаций;</w:t>
      </w:r>
    </w:p>
    <w:bookmarkStart w:name="z51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28-1) проведение в пределах своей компетенции оценки уязвимости к изменению климата;</w:t>
      </w:r>
    </w:p>
    <w:bookmarkEnd w:id="79"/>
    <w:bookmarkStart w:name="z52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28-2) определение в пределах своей компетенции приоритетов и мер по адаптации к изменению климата;</w:t>
      </w:r>
    </w:p>
    <w:bookmarkEnd w:id="80"/>
    <w:bookmarkStart w:name="z52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28-3) осуществление в пределах своей компетенции мер по адаптации к изменению климата;</w:t>
      </w:r>
    </w:p>
    <w:bookmarkEnd w:id="81"/>
    <w:bookmarkStart w:name="z5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28-4)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разработка и утверждение перечня должностей специалистов агропромышленного комплекса, привлекаемых в сельские населенные пункты;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координация и методическое руководство местных исполнительных органов в области развития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внесение в Правительство Республики Казахстан предложений о выпуске материальных ценностей из государственного резерва для оказания регулирующего воздействия на рынок и по перечню организаций, участвующих в выпуске материальных ценностей из государственного резерва, объемам и ценам выпускаемых материальных ценностей;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организация системы товародвижения продукции агропромышленного комплекса;</w:t>
      </w:r>
    </w:p>
    <w:bookmarkStart w:name="z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утверждение отраслевой системы поощрения;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разработка и утверждение правил проведения конкурса "Лучший по профессии в агропромышленном комплексе";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республиканских выставок, ярмарок продукции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утверждение формы обязательства получателя субсидий;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37)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38) исключен Законом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разработка и утверждение типовых правил реализации механизмов стабилизации цен на социально значимые продовольственные товары;</w:t>
      </w:r>
    </w:p>
    <w:bookmarkStart w:name="z52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39-1) разработка и утверждение правил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мониторинга развития системы микрокредитования в сельской местности;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40-1)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40-2)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разработка и утверждение правил субсидирования: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продуктивности и качества продукции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племенного животноводства;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повышения урожайности и качества продукции растениеводства;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возделывание сельскохозяйственных культур в защищенном грунте;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доли переработки отечественной сельскохозяйственной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облигациям;</w:t>
      </w:r>
    </w:p>
    <w:bookmarkStart w:name="z43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стоимости затрат на разработку и внедрение научно-исследовательских и опытно-конструкторских работ;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расходов, понесенных при подтверждении соответствия производства органической продукции;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41-1)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41-2)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41-3) 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41-4)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41-5) разработка и утверждение правил субсидирования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41-6) разработка и утверждение перечня видов деятельности сельскохозяйственных кооперативов по выполнению (оказанию) работ (услуг) для своих членов, а также перечня товаров, которые сельскохозяйственный кооператив реализует своим членам;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41-7) утверждение норм естественной убыли (падежа) сельскохозяйственных животных по согласованию с центральным уполномоченным органом по бюджетному планированию;</w:t>
      </w:r>
    </w:p>
    <w:bookmarkStart w:name="z4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41-8) определение оператора в сфере страхования в агропромышленном комплексе;</w:t>
      </w:r>
    </w:p>
    <w:bookmarkEnd w:id="86"/>
    <w:bookmarkStart w:name="z4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41-9) разработка и утверждение правил субсидирования страховых премий;</w:t>
      </w:r>
    </w:p>
    <w:bookmarkEnd w:id="87"/>
    <w:bookmarkStart w:name="z4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41-10) определение порядка разработки и утверждения страховых продуктов;</w:t>
      </w:r>
    </w:p>
    <w:bookmarkEnd w:id="88"/>
    <w:bookmarkStart w:name="z4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41-11) участие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89"/>
    <w:bookmarkStart w:name="z4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41-12) утверждение распределения и размещения государственного образовательного заказа на подготовку специалистов с высшим и послевузовским образованием в организациях образования, осуществляющих подготовку кадров для агропромышленного комплекса, финансируемых из республиканского бюджета;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41-13)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41-14) осуществление субсидирования купонного вознаграждения по облигациям;</w:t>
      </w:r>
    </w:p>
    <w:bookmarkEnd w:id="91"/>
    <w:bookmarkStart w:name="z5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41-15)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92"/>
    <w:bookmarkStart w:name="z5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41-16) осуществление прямого субсидирования ставок вознаграждения финансовых институтов при кредитовании и лизинге субъектов агропромышленного комплекса;</w:t>
      </w:r>
    </w:p>
    <w:bookmarkEnd w:id="93"/>
    <w:bookmarkStart w:name="z5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94"/>
    <w:bookmarkStart w:name="z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уполномоченного органа в области развития сельских территорий входят: </w:t>
      </w:r>
    </w:p>
    <w:bookmarkEnd w:id="95"/>
    <w:bookmarkStart w:name="z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развития сельских территорий;</w:t>
      </w:r>
    </w:p>
    <w:bookmarkEnd w:id="96"/>
    <w:bookmarkStart w:name="z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97"/>
    <w:bookmarkStart w:name="z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центральных и местных исполнительных органов по вопросам развития сельских территорий;</w:t>
      </w:r>
    </w:p>
    <w:bookmarkEnd w:id="98"/>
    <w:bookmarkStart w:name="z4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определение порядка и размера предоставления мер социальной поддержки,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настоящего Закона;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1"/>
    <w:bookmarkStart w:name="z9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исключен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2"/>
    <w:bookmarkStart w:name="z9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методического руководства деятельностью местных исполнительных органов в сфере развития сельских территорий;</w:t>
      </w:r>
    </w:p>
    <w:bookmarkEnd w:id="103"/>
    <w:bookmarkStart w:name="z26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04"/>
    <w:bookmarkStart w:name="z3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иных полномочий, предусмотренных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105"/>
    <w:bookmarkStart w:name="z53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компетенцию уполномоченного органа в области регулирования торговой деятельности входит утверждение перечня социально значимых продовольственных товаров.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19.03.2010 </w:t>
      </w:r>
      <w:r>
        <w:rPr>
          <w:rFonts w:ascii="Times New Roman"/>
          <w:b w:val="false"/>
          <w:i w:val="false"/>
          <w:color w:val="000000"/>
          <w:sz w:val="28"/>
        </w:rPr>
        <w:t>№ 258-IV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06.01.2011 </w:t>
      </w:r>
      <w:r>
        <w:rPr>
          <w:rFonts w:ascii="Times New Roman"/>
          <w:b w:val="false"/>
          <w:i w:val="false"/>
          <w:color w:val="000000"/>
          <w:sz w:val="28"/>
        </w:rPr>
        <w:t>№ 378-IV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ff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28.04.2016 </w:t>
      </w:r>
      <w:r>
        <w:rPr>
          <w:rFonts w:ascii="Times New Roman"/>
          <w:b w:val="false"/>
          <w:i w:val="false"/>
          <w:color w:val="ff0000"/>
          <w:sz w:val="28"/>
        </w:rPr>
        <w:t>№ 506-V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24.05.2018 </w:t>
      </w:r>
      <w:r>
        <w:rPr>
          <w:rFonts w:ascii="Times New Roman"/>
          <w:b w:val="false"/>
          <w:i w:val="false"/>
          <w:color w:val="000000"/>
          <w:sz w:val="28"/>
        </w:rPr>
        <w:t>№ 156-VI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19.04.2023 </w:t>
      </w:r>
      <w:r>
        <w:rPr>
          <w:rFonts w:ascii="Times New Roman"/>
          <w:b w:val="false"/>
          <w:i w:val="false"/>
          <w:color w:val="000000"/>
          <w:sz w:val="28"/>
        </w:rPr>
        <w:t>№ 223-VII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7. Компетенция местных представительных органов (маслихатов) и местных исполнительных органов (акиматов) в области государственного регулирования развития агропромышленного комплекса и сельских территорий </w:t>
      </w:r>
    </w:p>
    <w:bookmarkStart w:name="z5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компетенцию местных представительных органов (маслихатов) областей, городов республиканского значения, столицы входят: </w:t>
      </w:r>
    </w:p>
    <w:bookmarkEnd w:id="107"/>
    <w:bookmarkStart w:name="z9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08"/>
    <w:bookmarkStart w:name="z9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09"/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отчетов руководителей местных исполнительных органов по вопросам развития агропромышленного комплекса и сельских территорий;</w:t>
      </w:r>
    </w:p>
    <w:bookmarkEnd w:id="110"/>
    <w:bookmarkStart w:name="z3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11"/>
    <w:bookmarkStart w:name="z9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местных исполнительных органов (акиматов) областей, городов республиканского значения, столицы входят: </w:t>
      </w:r>
    </w:p>
    <w:bookmarkEnd w:id="112"/>
    <w:bookmarkStart w:name="z10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13"/>
    <w:bookmarkStart w:name="z7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реализация государственной политики в области развития агропромышленного комплекса и сельских территорий;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заключение соглашения (меморандума) по вопросу диверсификации структуры посевных площадей сельскохозяйственных культур;</w:t>
      </w:r>
    </w:p>
    <w:bookmarkStart w:name="z5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проведение в пределах своей компетенции оценки уязвимости к изменению климата;</w:t>
      </w:r>
    </w:p>
    <w:bookmarkEnd w:id="115"/>
    <w:bookmarkStart w:name="z5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определение в пределах своей компетенции приоритетов и мер по адаптации к изменению климата;</w:t>
      </w:r>
    </w:p>
    <w:bookmarkEnd w:id="116"/>
    <w:bookmarkStart w:name="z5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1-5) осуществление в пределах своей компетенции мер по адаптации к изменению климата;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1-6) осуществление мониторинга и оценки эффективности мер по адаптации к изменению климата, определенных в пределах своей компетенции, и корректировка этих мер на основе результатов мониторинга и оценки;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1-7) Действовал до 01.01.2023 в соответствии с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1-8) проведение мониторинга: </w:t>
      </w:r>
    </w:p>
    <w:bookmarkEnd w:id="118"/>
    <w:bookmarkStart w:name="z5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агропромышленного комплекса;</w:t>
      </w:r>
    </w:p>
    <w:bookmarkEnd w:id="119"/>
    <w:bookmarkStart w:name="z5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продовольственных товаров;</w:t>
      </w:r>
    </w:p>
    <w:bookmarkEnd w:id="120"/>
    <w:bookmarkStart w:name="z5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1-9) организация информационно-маркетингового обеспечения агропромышленного комплекса на соответствующей административно-территориальной единице;</w:t>
      </w:r>
    </w:p>
    <w:bookmarkEnd w:id="121"/>
    <w:bookmarkStart w:name="z10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предложений по государственной поддержке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22"/>
    <w:bookmarkStart w:name="z7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23"/>
    <w:bookmarkStart w:name="z55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организация государственных мероприятий по ветеринарии, защите и карантину растений на соответствующей административно-территориальной единице в соответствии с законами Республики Казахстан;</w:t>
      </w:r>
    </w:p>
    <w:bookmarkEnd w:id="124"/>
    <w:bookmarkStart w:name="z5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внесение предложений по вопросам совершенствования нормативной правовой базы, ценовой, технической, таможенной, налоговой, кредитной, страховой деятельности, а также в сфере технического регулирования и политики государства в области агропромышленного комплекса;</w:t>
      </w:r>
    </w:p>
    <w:bookmarkEnd w:id="125"/>
    <w:bookmarkStart w:name="z55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организация системы товародвижения продукции агропромышленного комплекса;</w:t>
      </w:r>
    </w:p>
    <w:bookmarkEnd w:id="126"/>
    <w:bookmarkStart w:name="z10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7"/>
    <w:bookmarkStart w:name="z10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28"/>
    <w:bookmarkStart w:name="z1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мер по обеспечению отраслей агропромышленного комплекса специалистами, организация подготовки, переподготовки и повышения квалификации кадров агропромышленного комплекса; </w:t>
      </w:r>
    </w:p>
    <w:bookmarkEnd w:id="129"/>
    <w:bookmarkStart w:name="z1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региональных выставок, ярмарок по ассортименту выпускаемой продукции; </w:t>
      </w:r>
    </w:p>
    <w:bookmarkEnd w:id="130"/>
    <w:bookmarkStart w:name="z39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проведение конкурса "Лучший по профессии в агропромышленном комплексе";</w:t>
      </w:r>
    </w:p>
    <w:bookmarkEnd w:id="131"/>
    <w:bookmarkStart w:name="z10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организация оптовых рынков по торговле продукцией агропромышленного комплекса; </w:t>
      </w:r>
    </w:p>
    <w:bookmarkEnd w:id="132"/>
    <w:bookmarkStart w:name="z10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проведение мониторинга состояния продовольственной безопасности, цен и рынков продукции агропромышленного комплекса;</w:t>
      </w:r>
    </w:p>
    <w:bookmarkEnd w:id="133"/>
    <w:bookmarkStart w:name="z42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реализация механизмов стабилизации цен на социально значимые продовольственные товары;</w:t>
      </w:r>
    </w:p>
    <w:bookmarkEnd w:id="134"/>
    <w:bookmarkStart w:name="z10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организация работы комиссий по определению участников программ закупа продовольственных товаров; </w:t>
      </w:r>
    </w:p>
    <w:bookmarkEnd w:id="135"/>
    <w:bookmarkStart w:name="z10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реализация мероприятий по распространению и внедрению инновационного опыта в области агропромышленного комплекса региона;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утверждение правил организации отбора инновационных проектов в области агропромышленного комплекса региона;</w:t>
      </w:r>
    </w:p>
    <w:bookmarkEnd w:id="137"/>
    <w:bookmarkStart w:name="z11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обеспечение строительства, содержания и реконструкции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специальных хранилищ (могильников) пестицидов и тары из-под них;</w:t>
      </w:r>
    </w:p>
    <w:bookmarkEnd w:id="138"/>
    <w:bookmarkStart w:name="z11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организация приобретения, содержания племенных животных и выращивания ремонтного молодняка для расширенного воспроизводства; </w:t>
      </w:r>
    </w:p>
    <w:bookmarkEnd w:id="139"/>
    <w:bookmarkStart w:name="z27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12-1) обеспечение удешевления стоимости семян первой, второй и третьей репродукций, реализованных казахстанским сельскохозяйственным товаропроизводителям; 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12-2) исключен Законом РК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12-3) ведение учета запасов продовольственных товаров в соответствующем регионе и представление отчетности в уполномоченный орган в области развития агропромышленного комплекса;</w:t>
      </w:r>
    </w:p>
    <w:bookmarkEnd w:id="141"/>
    <w:bookmarkStart w:name="z39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12-4) возмещение части комиссии при гарантировании займов и части страховых премий при страховании займов субъектов агропромышленного комплекса в пределах компетенции;</w:t>
      </w:r>
    </w:p>
    <w:bookmarkEnd w:id="142"/>
    <w:bookmarkStart w:name="z39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12-5) возмещение части расходов, понесенных субъектом агропромышленного комплекса при инвестиционных вложениях;</w:t>
      </w:r>
    </w:p>
    <w:bookmarkEnd w:id="143"/>
    <w:bookmarkStart w:name="z39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12-6) утверждение норматива субсидий закупаемой сельскохозяйственной продукции, по которой устанавливаются гарантированная закупочная цена и закупочная цена;</w:t>
      </w:r>
    </w:p>
    <w:bookmarkEnd w:id="144"/>
    <w:bookmarkStart w:name="z39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145"/>
    <w:bookmarkStart w:name="z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End w:id="1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12-9)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12-9) осуществление субсидирования стоимости удобрений (за исключением органических);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12-10) действовал до 01.01.2020 в соответствии с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12-11) осуществление субсидирования производства приоритетных культур, в том числе многолетних насаждений;</w:t>
      </w:r>
    </w:p>
    <w:bookmarkEnd w:id="147"/>
    <w:bookmarkStart w:name="z44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12-12) осуществление субсидирования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объектов;</w:t>
      </w:r>
    </w:p>
    <w:bookmarkEnd w:id="148"/>
    <w:bookmarkStart w:name="z44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12-13)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149"/>
    <w:bookmarkStart w:name="z44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12-14) представление на утверждение в соответствующий местный представительный орган правил выпаса сельскохозяйственных животных, разработанных на основании типовых правил выпаса сельскохозяйственных животных;</w:t>
      </w:r>
    </w:p>
    <w:bookmarkEnd w:id="150"/>
    <w:bookmarkStart w:name="z45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12-15) организация проведения мероприятий по идентификации сельскохозяйственных животных;</w:t>
      </w:r>
    </w:p>
    <w:bookmarkEnd w:id="151"/>
    <w:bookmarkStart w:name="z11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разработка мероприятий по: </w:t>
      </w:r>
    </w:p>
    <w:bookmarkEnd w:id="152"/>
    <w:bookmarkStart w:name="z11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привлечению инвестиций и кредитов банков второго уровня в отрасли агропромышленного комплекса; </w:t>
      </w:r>
    </w:p>
    <w:bookmarkEnd w:id="153"/>
    <w:bookmarkStart w:name="z11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становления и развития конкурентоспособных производств, их модернизации и переходу на международные системы менеджмента качества; </w:t>
      </w:r>
    </w:p>
    <w:bookmarkEnd w:id="154"/>
    <w:bookmarkStart w:name="z11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рыбного хозяйства, аквакультуры и рыбоперерабатывающих предприятий; </w:t>
      </w:r>
    </w:p>
    <w:bookmarkEnd w:id="155"/>
    <w:bookmarkStart w:name="z11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созданию условий для роста специализированных животноводческих хозяйств; </w:t>
      </w:r>
    </w:p>
    <w:bookmarkEnd w:id="156"/>
    <w:bookmarkStart w:name="z11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формирование перечня приоритетных местных бюджетных инвестиционных проектов по развитию социальной и инженерной инфраструктуры сельских территорий, согласованных с уполномоченным органом в области развития сельских территорий, и проектов по развитию агропромышленного комплекса, финансируемых за счет бюджетных средств;</w:t>
      </w:r>
    </w:p>
    <w:bookmarkEnd w:id="157"/>
    <w:bookmarkStart w:name="z11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создание условий для функционирования и развития информационно-маркетинговой системы агропромышленного комплекса; </w:t>
      </w:r>
    </w:p>
    <w:bookmarkEnd w:id="158"/>
    <w:bookmarkStart w:name="z11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изучение ситуации на внутреннем и внешнем продовольственных рынках и обеспечение доступа к соответствующей информации субъектов агропромышленного комплекса; </w:t>
      </w:r>
    </w:p>
    <w:bookmarkEnd w:id="159"/>
    <w:bookmarkStart w:name="z12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предоставление информации о состоянии и развитии агропромышленного комплекса и сельских территорий в уполномоченные государственные органы по вопросам развития агропромышленного комплекса и сельских территорий;</w:t>
      </w:r>
    </w:p>
    <w:bookmarkEnd w:id="160"/>
    <w:bookmarkStart w:name="z34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17-1) составление баланса продовольственной обеспеченности административно-территориальной единицы;</w:t>
      </w:r>
    </w:p>
    <w:bookmarkEnd w:id="1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17-3) осуществление закупа услуг у специализированных организаций для реализации механизмов стабилизации цен на социально значимые продовольственные товары;</w:t>
      </w:r>
    </w:p>
    <w:bookmarkEnd w:id="162"/>
    <w:bookmarkStart w:name="z34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17-4) образование и организация работы комиссии по реализации механизмов стабилизации цен на социально значимые продовольственные товары;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17-5)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17-6)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17-8)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17-9)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17-10) разработка и утверждение правил реализации механизмов стабилизации цен на социально значимые продовольственные товары;</w:t>
      </w:r>
    </w:p>
    <w:bookmarkEnd w:id="164"/>
    <w:bookmarkStart w:name="z4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17-11) утверждение предельной торговой надбавки и перечня закупаемых продовольственных товаров для реализации механизмов стабилизации цен на социально значимые продовольственные товары;</w:t>
      </w:r>
    </w:p>
    <w:bookmarkEnd w:id="165"/>
    <w:bookmarkStart w:name="z45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17-12) осуществление субсидирования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166"/>
    <w:bookmarkStart w:name="z45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17-13) осуществление субсидирования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17-14) Исключен Законом РК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17-15) осуществление субсидирования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168"/>
    <w:bookmarkStart w:name="z53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17-16) осуществление субсидирования части расходов, понесенных при подтверждении соответствия производства органической продукции;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17-17)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17-18)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70"/>
    <w:bookmarkStart w:name="z12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компетенцию местных представительных органов (маслихатов) районов (города областного значения) входят: </w:t>
      </w:r>
    </w:p>
    <w:bookmarkEnd w:id="171"/>
    <w:bookmarkStart w:name="z12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утверждение планов, экономических и социальных программ развития агропромышленного комплекса и сельских территорий; </w:t>
      </w:r>
    </w:p>
    <w:bookmarkEnd w:id="172"/>
    <w:bookmarkStart w:name="z12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местного бюджета на соответствующий финансовый год с предусмотрением в нем необходимых объемов финансирования мероприятий в сфере агропромышленного комплекса и сельских территорий; </w:t>
      </w:r>
    </w:p>
    <w:bookmarkEnd w:id="173"/>
    <w:bookmarkStart w:name="z12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заслушивание отчетов руководителей местных исполнительных органов (акиматов) по вопросам развития агропромышленного комплекса и сельских территорий; </w:t>
      </w:r>
    </w:p>
    <w:bookmarkEnd w:id="174"/>
    <w:bookmarkStart w:name="z24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мер социальной поддержки специалистов в области здравоохранения, образования, социального обеспечения, культуры, архивного дела,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Казахстан, а также иных мер социальной помощи работникам данных категорий; </w:t>
      </w:r>
    </w:p>
    <w:bookmarkEnd w:id="175"/>
    <w:bookmarkStart w:name="z32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в соответствии с законодательством Республики Казахстан иных полномочий по обеспечению прав и законных интересов граждан.</w:t>
      </w:r>
    </w:p>
    <w:bookmarkEnd w:id="176"/>
    <w:bookmarkStart w:name="z12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компетенцию местных исполнительных органов (акиматов) районов (города областного значения) входят: </w:t>
      </w:r>
    </w:p>
    <w:bookmarkEnd w:id="177"/>
    <w:bookmarkStart w:name="z12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178"/>
    <w:bookmarkStart w:name="z12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государственной поддержки субъектов агропромышленного комплекса в соответствии с настоящим Законом и другими нормативными правовыми актами в данной сфере;</w:t>
      </w:r>
    </w:p>
    <w:bookmarkEnd w:id="179"/>
    <w:bookmarkStart w:name="z7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осуществление государственной технической инспекции в области развития агропромышленного комплекса;</w:t>
      </w:r>
    </w:p>
    <w:bookmarkEnd w:id="180"/>
    <w:bookmarkStart w:name="z12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81"/>
    <w:bookmarkStart w:name="z12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развития сельских территорий;</w:t>
      </w:r>
    </w:p>
    <w:bookmarkEnd w:id="182"/>
    <w:bookmarkStart w:name="z55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строительство, содержание и реконструкция скотомогильников (биотермических ям);</w:t>
      </w:r>
    </w:p>
    <w:bookmarkEnd w:id="183"/>
    <w:bookmarkStart w:name="z1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правил содержания сельскохозяйственных животных в населенных пунктах;</w:t>
      </w:r>
    </w:p>
    <w:bookmarkEnd w:id="184"/>
    <w:bookmarkStart w:name="z45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разработка правил выпаса сельскохозяйственных животных на основании типовых правил выпаса сельскохозяйственных животных;</w:t>
      </w:r>
    </w:p>
    <w:bookmarkEnd w:id="1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6-1) исключен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86"/>
    <w:bookmarkStart w:name="z13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проведение сбора оперативной информации в области агропромышленного комплекса и сельских территорий и предоставление ее местному исполнительному органу (акимату) области; </w:t>
      </w:r>
    </w:p>
    <w:bookmarkEnd w:id="187"/>
    <w:bookmarkStart w:name="z40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ведение учета запасов продовольственных товаров в соответствующем регионе и представление отчетности в местные исполнительные органы (акиматы) областей, городов республиканского значения, столицы;</w:t>
      </w:r>
    </w:p>
    <w:bookmarkEnd w:id="188"/>
    <w:bookmarkStart w:name="z55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проведение мониторинга состояния продовольственной безопасности, цен и рынков продукции агропромышленного комплекса;</w:t>
      </w:r>
    </w:p>
    <w:bookmarkEnd w:id="189"/>
    <w:bookmarkStart w:name="z55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обеспечение проведения мероприятий по борьбе с вредными организмами в соответствии с перечнем и порядком, определяемыми уполномоченным органом в области развития агропромышленного комплекса;</w:t>
      </w:r>
    </w:p>
    <w:bookmarkEnd w:id="190"/>
    <w:bookmarkStart w:name="z3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оказанию мер социальной поддержки специалистов в области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округов, работающих и проживающих в сельских населенных пунктах, предусмотренных законодательством Республики Казахстан;</w:t>
      </w:r>
    </w:p>
    <w:bookmarkEnd w:id="191"/>
    <w:bookmarkStart w:name="z4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192"/>
    <w:bookmarkStart w:name="z3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End w:id="193"/>
    <w:bookmarkStart w:name="z13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компетенцию акимов района в городе республиканского значения (столицы), городов районного значения, поселков, сел, сельских округов входят: </w:t>
      </w:r>
    </w:p>
    <w:bookmarkEnd w:id="194"/>
    <w:bookmarkStart w:name="z13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95"/>
    <w:bookmarkStart w:name="z13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96"/>
    <w:bookmarkStart w:name="z13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проведении мероприятий по идентификации сельскохозяйственных животных в порядке, определенном уполномоченным органом в области ветеринарии;</w:t>
      </w:r>
    </w:p>
    <w:bookmarkEnd w:id="197"/>
    <w:bookmarkStart w:name="z13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функционированию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198"/>
    <w:bookmarkStart w:name="z14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сбора оперативной информации в области агропромышленного комплекса и сельских территории и предоставление ее местным исполнительным органам (акиматам) районов (города областного значения); </w:t>
      </w:r>
    </w:p>
    <w:bookmarkEnd w:id="199"/>
    <w:bookmarkStart w:name="z14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участие в проведении сельскохозяйственной переписи; </w:t>
      </w:r>
    </w:p>
    <w:bookmarkEnd w:id="200"/>
    <w:bookmarkStart w:name="z14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выявление лиц с низким уровнем дохода для участия в программах микрокредитования; </w:t>
      </w:r>
    </w:p>
    <w:bookmarkEnd w:id="201"/>
    <w:bookmarkStart w:name="z14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благоустройству, освещению, озеленению и санитарной очистке сельских населенных пунктов;</w:t>
      </w:r>
    </w:p>
    <w:bookmarkEnd w:id="202"/>
    <w:bookmarkStart w:name="z40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проведение конкурса "Лучший по профессии в агропромышленном комплексе";</w:t>
      </w:r>
    </w:p>
    <w:bookmarkEnd w:id="203"/>
    <w:bookmarkStart w:name="z3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в интересах местного государственного управления иных полномочий, отнесенных к их ведению законодательством Республики Казахстан.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01.01.2009);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05.07.2011 </w:t>
      </w:r>
      <w:r>
        <w:rPr>
          <w:rFonts w:ascii="Times New Roman"/>
          <w:b w:val="false"/>
          <w:i w:val="false"/>
          <w:color w:val="ff0000"/>
          <w:sz w:val="28"/>
        </w:rPr>
        <w:t>№ 452-IV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13.10.2011);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Конституционным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03.07.2020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357-VI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01.01.2020); от 10.10.2022 </w:t>
      </w:r>
      <w:r>
        <w:rPr>
          <w:rFonts w:ascii="Times New Roman"/>
          <w:b w:val="false"/>
          <w:i w:val="false"/>
          <w:color w:val="000000"/>
          <w:sz w:val="28"/>
        </w:rPr>
        <w:t>№ 144-VII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от 06.04.2024 </w:t>
      </w:r>
      <w:r>
        <w:rPr>
          <w:rFonts w:ascii="Times New Roman"/>
          <w:b w:val="false"/>
          <w:i w:val="false"/>
          <w:color w:val="000000"/>
          <w:sz w:val="28"/>
        </w:rPr>
        <w:t>№ 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31.12.2025);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17.07.2025 </w:t>
      </w:r>
      <w:r>
        <w:rPr>
          <w:rFonts w:ascii="Times New Roman"/>
          <w:b w:val="false"/>
          <w:i w:val="false"/>
          <w:color w:val="000000"/>
          <w:sz w:val="28"/>
        </w:rPr>
        <w:t>№ 213-VIII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органов местного самоуправления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компетенцию органов местного самоуправления в области развития агропромышленного комплекса и сельских территорий входит обеспечение участия населения в решении вопросов местного значения в пределах полномочий, установленных законодательными актами Республики Казахстан.</w:t>
      </w:r>
    </w:p>
    <w:bookmarkStart w:name="z145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Государственное регулирование развития агропромышленного комплекса и сельских территорий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9. Государственное регулирование развития агропромышленного комплекса и сельских территорий </w:t>
      </w:r>
    </w:p>
    <w:bookmarkStart w:name="z45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агропромышленного комплекса и сельских территорий направлено на обеспечение продовольственной безопасности, устойчивости рынков продукции агропромышленного комплекса, формирование эффективной системы предпринимательства, поддержку конкурентных преимуществ отечественной продукции, а также повышение уровня жизни сельского населения через создание условий для развития растениеводства, животноводства, рыбного хозяйства и аквакультуры, переработки сельскохозяйственного сырья и пищевой промышленности, обеспечения ветеринарно-санитарной и фитосанитарной безопасности, технической оснащенности и других сопутствующих сфер деятельности, развития социальной и инженерной инфраструктуры сельских территорий. </w:t>
      </w:r>
    </w:p>
    <w:bookmarkEnd w:id="206"/>
    <w:bookmarkStart w:name="z14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развития агропромышленного комплекса и сельских территорий осуществляется посредством: </w:t>
      </w:r>
    </w:p>
    <w:bookmarkEnd w:id="207"/>
    <w:bookmarkStart w:name="z14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развития кредитования в сфере агропромышленного комплекса и сельских территорий; </w:t>
      </w:r>
    </w:p>
    <w:bookmarkEnd w:id="208"/>
    <w:bookmarkStart w:name="z14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субсидирования агропромышленного комплекса; </w:t>
      </w:r>
    </w:p>
    <w:bookmarkEnd w:id="209"/>
    <w:bookmarkStart w:name="z15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реализации механизмов стабилизации цен на социально значимые продовольственные товары; </w:t>
      </w:r>
    </w:p>
    <w:bookmarkEnd w:id="210"/>
    <w:bookmarkStart w:name="z40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закупа сельскохозяйственной продукции по гарантированной закупочной цене;</w:t>
      </w:r>
    </w:p>
    <w:bookmarkEnd w:id="211"/>
    <w:bookmarkStart w:name="z1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создания специализированных организаций; </w:t>
      </w:r>
    </w:p>
    <w:bookmarkEnd w:id="212"/>
    <w:bookmarkStart w:name="z15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регулирования экспорта и импорта товаров агропромышленного комплекса; </w:t>
      </w:r>
    </w:p>
    <w:bookmarkEnd w:id="213"/>
    <w:bookmarkStart w:name="z15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технического оснащения агропромышленного комплекса; </w:t>
      </w:r>
    </w:p>
    <w:bookmarkEnd w:id="214"/>
    <w:bookmarkStart w:name="z15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информационно-маркетингового обеспечения агропромышленного комплекса; </w:t>
      </w:r>
    </w:p>
    <w:bookmarkEnd w:id="215"/>
    <w:bookmarkStart w:name="z15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научного, нормативно-методического обеспечения и подготовки кадров для агропромышленного комплекса; </w:t>
      </w:r>
    </w:p>
    <w:bookmarkEnd w:id="216"/>
    <w:bookmarkStart w:name="z15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осуществления инвестиций в развитие социальной и инженерной инфраструктуры сельских территорий; </w:t>
      </w:r>
    </w:p>
    <w:bookmarkEnd w:id="217"/>
    <w:bookmarkStart w:name="z15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организации оптимального сельского расселения; </w:t>
      </w:r>
    </w:p>
    <w:bookmarkEnd w:id="218"/>
    <w:bookmarkStart w:name="z15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обеспечения ветеринарно-санитарной и фитосанитарной безопасности;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11-1) исключен Законом РК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применения мер налогового, бюджетного, таможенно-тарифного, технического регулирования и иных мер в соответствии с законодательными актами Республики Казахстан;</w:t>
      </w:r>
    </w:p>
    <w:bookmarkEnd w:id="220"/>
    <w:bookmarkStart w:name="z45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мониторинга, прогнозирования технологических задач и организации трансферта технологий в агропромышленном комплексе;</w:t>
      </w:r>
    </w:p>
    <w:bookmarkEnd w:id="221"/>
    <w:bookmarkStart w:name="z45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привлечения субъектов агропромышленного комплекса к софинансированию при проведении прикладных научных исследований и опытно-конструкторских работ.</w:t>
      </w:r>
    </w:p>
    <w:bookmarkEnd w:id="222"/>
    <w:bookmarkStart w:name="z16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Мероприятия по государственному регулированию агропромышленного комплекса и сельских территорий, установленные пунктом 2 настоящей статьи, финансируются по направлениям, предусмотренным в соответствии с: </w:t>
      </w:r>
    </w:p>
    <w:bookmarkEnd w:id="223"/>
    <w:bookmarkStart w:name="z16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законодательными актами Республики Казахстан; </w:t>
      </w:r>
    </w:p>
    <w:bookmarkEnd w:id="224"/>
    <w:bookmarkStart w:name="z16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документами Системы государственного планирования Республики Казахстан.</w:t>
      </w:r>
    </w:p>
    <w:bookmarkEnd w:id="225"/>
    <w:bookmarkStart w:name="z16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Ежегодные объемы финансирования данных мероприятий устанавливаются законом о республиканском бюджете и решениями маслихатов о местном бюджете на соответствующий финансовый год.</w:t>
      </w:r>
    </w:p>
    <w:bookmarkEnd w:id="226"/>
    <w:bookmarkStart w:name="z54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стимулирование субъектов аквакультуры, осуществляющих деятельность в агропромышленном комплексе, определяется в соответствии с настоящим Законом и Законом Республики Казахстан "Об аквакультуре".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13.06.2013 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Развитие кредитования в сфере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кредитования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организаций. </w:t>
      </w:r>
    </w:p>
    <w:bookmarkStart w:name="z16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Развитие кредитования в сфере агропромышленного комплекса и сельских территорий производится по следующим направлениям с учетом положений, предусмотренных пунктом 3 статьи 9 настоящего Закона: </w:t>
      </w:r>
    </w:p>
    <w:bookmarkEnd w:id="228"/>
    <w:bookmarkStart w:name="z16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и развитие инфраструктуры сельскохозяйственного производства; </w:t>
      </w:r>
    </w:p>
    <w:bookmarkEnd w:id="229"/>
    <w:bookmarkStart w:name="z16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лизинг сельскохозяйственной техники и технологического оборудования, оборудования и орудия лова для рыбного хозяйства и аквакультуры; </w:t>
      </w:r>
    </w:p>
    <w:bookmarkEnd w:id="230"/>
    <w:bookmarkStart w:name="z16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и кредитование кредитных товариществ, осуществляющих кредитование в агропромышленном комплексе; </w:t>
      </w:r>
    </w:p>
    <w:bookmarkEnd w:id="231"/>
    <w:bookmarkStart w:name="z16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кредитование несельскохозяйственных видов предпринимательской деятельности в сельской местности; </w:t>
      </w:r>
    </w:p>
    <w:bookmarkEnd w:id="232"/>
    <w:bookmarkStart w:name="z17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закуп, производство, переработка и реализация сельскохозяйственной продукции; </w:t>
      </w:r>
    </w:p>
    <w:bookmarkEnd w:id="233"/>
    <w:bookmarkStart w:name="z31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аквакультура и переработка рыбной продукции;</w:t>
      </w:r>
    </w:p>
    <w:bookmarkEnd w:id="234"/>
    <w:bookmarkStart w:name="z17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микрокредитования сельского населения, а также выплат субсидий физическим и юридическим лицам в случаях, предусмотренных настоящим Законом, через производственные объекты Национального оператора почты на основе заключенного договора.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Статья 10 с изменениями, внесенными законами РК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09.04.2016 </w:t>
      </w:r>
      <w:r>
        <w:rPr>
          <w:rFonts w:ascii="Times New Roman"/>
          <w:b w:val="false"/>
          <w:i w:val="false"/>
          <w:color w:val="000000"/>
          <w:sz w:val="28"/>
        </w:rPr>
        <w:t>№ 499-V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10-1. Поддержка развития страхования в агропромышленном комплексе</w:t>
      </w:r>
    </w:p>
    <w:bookmarkStart w:name="z48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поддержка развития страхования в агропромышленном комплексе осуществляется путем субсидирования страховых премий.</w:t>
      </w:r>
    </w:p>
    <w:bookmarkEnd w:id="236"/>
    <w:bookmarkStart w:name="z48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подлежат страховые премии по договорам страхования в агропромышленном комплексе, заключенным страховыми организациями, филиалами страховых организаций-нерезидентов Республики Казахстан (далее – страховщики):</w:t>
      </w:r>
    </w:p>
    <w:bookmarkEnd w:id="237"/>
    <w:bookmarkStart w:name="z49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рамках страховых продуктов, утвержденных оператором в сфере страхования в агропромышленном комплексе;</w:t>
      </w:r>
    </w:p>
    <w:bookmarkEnd w:id="238"/>
    <w:bookmarkStart w:name="z49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информационной системы страхования.</w:t>
      </w:r>
    </w:p>
    <w:bookmarkEnd w:id="239"/>
    <w:bookmarkStart w:name="z49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субсидирования страховых премий и оплаты услуг оператора в сфере страхования в агропромышленном комплексе уполномоченному органу в области развития агропромышленного комплекса выделяются бюджетные средства, определяемые законом о республиканском бюджете на соответствующий финансовый год.</w:t>
      </w:r>
    </w:p>
    <w:bookmarkEnd w:id="240"/>
    <w:bookmarkStart w:name="z49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Средства, предусмотренные на оплату услуг оператора в сфере страхования в агропромышленном комплексе, могут перечисляться на текущий счет оператора в сфере страхования в агропромышленном комплексе в банке второго уровня в соответствии с договором, заключаемым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41"/>
    <w:bookmarkStart w:name="z49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Оператору в сфере страхования в агропромышленном комплексе открывается текущий счет в Национальном Банке Республики Казахстан (далее – Национальный Банк) для осуществления управления средствами, передаваемыми уполномоченным органом в области развития агропромышленного комплекса на основе договора, заключаемого между уполномоченным органом в области развития агропромышленного комплекса и оператором в сфере страхования в агропромышленном комплексе.</w:t>
      </w:r>
    </w:p>
    <w:bookmarkEnd w:id="242"/>
    <w:bookmarkStart w:name="z49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свободные средства с текущего счета в Национальном Банке могут размещаться на депозитах в Национальном Банке и в государственные ценные бумаги.</w:t>
      </w:r>
    </w:p>
    <w:bookmarkEnd w:id="243"/>
    <w:bookmarkStart w:name="z49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Доходная часть текущего счета в Национальном Банке формируется за счет бюджетных средств, передаваемых уполномоченным органом в области развития агропромышленного комплекса на основе договора, и доходов от размещения временно свободных средств на депозитах в Национальном Банке и в государственные ценные бумаги.</w:t>
      </w:r>
    </w:p>
    <w:bookmarkEnd w:id="244"/>
    <w:bookmarkStart w:name="z49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Расходная часть текущего счета в Национальном Банке включает в себя суммы размещения на депозитах в Национальном Банке и в государственные ценные бумаги, расходы на возмещение части страховой премии.</w:t>
      </w:r>
    </w:p>
    <w:bookmarkEnd w:id="245"/>
    <w:bookmarkStart w:name="z49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средств на текущем счете в Национальном Банке, числящиеся на конец финансового года, не подлежат возврату уполномоченному органу в области развития агропромышленного комплекса и соответственно в государственный бюджет, а расходуются на субсидирование страховых премий в следующем финансовом году.</w:t>
      </w:r>
    </w:p>
    <w:bookmarkEnd w:id="246"/>
    <w:bookmarkStart w:name="z49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оператора в сфере страхования в агропромышленном комплексе входят:</w:t>
      </w:r>
    </w:p>
    <w:bookmarkEnd w:id="247"/>
    <w:bookmarkStart w:name="z50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закуп услуг по обеспечению доступа к информационной системе страхования и ее сопровождению;</w:t>
      </w:r>
    </w:p>
    <w:bookmarkEnd w:id="248"/>
    <w:bookmarkStart w:name="z50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администрирование процесса распределения бюджетных средств в виде субсидий по страховым премиям;</w:t>
      </w:r>
    </w:p>
    <w:bookmarkEnd w:id="249"/>
    <w:bookmarkStart w:name="z50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разработка, проведение экспертизы и утверждение страховых продуктов, подлежащих субсидированию. Страховые продукты разрабатываются оператором в сфере страхования в агропромышленном комплексе или страховщиками. Страховые продукты, подлежащие субсидированию, согласовываются с уполномоченным органом по регулированию, контролю и надзору финансового рынка и финансовых организаций;</w:t>
      </w:r>
    </w:p>
    <w:bookmarkEnd w:id="250"/>
    <w:bookmarkStart w:name="z50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отрасли страхования в агропромышленном комплексе;</w:t>
      </w:r>
    </w:p>
    <w:bookmarkEnd w:id="251"/>
    <w:bookmarkStart w:name="z50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внесение уполномоченному органу в области развития агропромышленного комплекса предложений по развитию страхования в агропромышленном комплексе;</w:t>
      </w:r>
    </w:p>
    <w:bookmarkEnd w:id="252"/>
    <w:bookmarkStart w:name="z50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экспертного совета.</w:t>
      </w:r>
    </w:p>
    <w:bookmarkEnd w:id="253"/>
    <w:bookmarkStart w:name="z50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Требования к информационной системе страхования:</w:t>
      </w:r>
    </w:p>
    <w:bookmarkEnd w:id="254"/>
    <w:bookmarkStart w:name="z50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с данными правового и земельного кадастров, единой базой данных по страхованию, данными центральных исполнительных органов в сферах разрешений и уведомлений, регистрации физических и юридических лиц, бухгалтерского учета и финансовой отчетности, других центральных и местных исполнительных органов, а также некоммерческого акционерного общества "Государственная корпорация "Правительство для граждан";</w:t>
      </w:r>
    </w:p>
    <w:bookmarkEnd w:id="255"/>
    <w:bookmarkStart w:name="z50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получения и обработки снимков дистанционного зондирования Земли.</w:t>
      </w:r>
    </w:p>
    <w:bookmarkEnd w:id="256"/>
    <w:bookmarkStart w:name="z50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Функционал информационной системы страхования:</w:t>
      </w:r>
    </w:p>
    <w:bookmarkEnd w:id="257"/>
    <w:bookmarkStart w:name="z51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единого информационного ресурса для субъектов агропромышленного комплекса, на котором размещается полная информация по страховым продуктам и страховщикам, осуществляющим страхование в агропромышленном комплексе;</w:t>
      </w:r>
    </w:p>
    <w:bookmarkEnd w:id="258"/>
    <w:bookmarkStart w:name="z51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подача субъектами агропромышленного комплекса заявок на покупку страхового продукта;</w:t>
      </w:r>
    </w:p>
    <w:bookmarkEnd w:id="259"/>
    <w:bookmarkStart w:name="z51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договоров страхования в агропромышленном комплексе между страховщиком и страхователем в случае, если между владельцем информационной системы страхования и страховщиком заключено соответствующее соглашение;</w:t>
      </w:r>
    </w:p>
    <w:bookmarkEnd w:id="260"/>
    <w:bookmarkStart w:name="z51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реестра (данных) по заключенным договорам страхования в агропромышленном комплексе для оплаты субсидируемой части страховой премии; </w:t>
      </w:r>
    </w:p>
    <w:bookmarkEnd w:id="261"/>
    <w:bookmarkStart w:name="z51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передача в единую базу данных по страхованию реестра (данных) по договорам страхования в агропромышленном комплексе, заключенным в электронной форме, в режиме реального времени;</w:t>
      </w:r>
    </w:p>
    <w:bookmarkEnd w:id="262"/>
    <w:bookmarkStart w:name="z51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подача страховщиками заявок на получение субсидии по страховым премиям в рамках заключенных договоров страхования в агропромышленном комплексе;</w:t>
      </w:r>
    </w:p>
    <w:bookmarkEnd w:id="263"/>
    <w:bookmarkStart w:name="z51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на электронной площадке информации о рисках субъектов агропромышленного комплекса, которые они желают застраховать;</w:t>
      </w:r>
    </w:p>
    <w:bookmarkEnd w:id="264"/>
    <w:bookmarkStart w:name="z51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обмен информацией по вопросам страхования в агропромышленном комплексе.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10-1 в соответствии с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06.01.2020); с изменениями, внесенными законами РК от 02.01.2021 </w:t>
      </w:r>
      <w:r>
        <w:rPr>
          <w:rFonts w:ascii="Times New Roman"/>
          <w:b w:val="false"/>
          <w:i w:val="false"/>
          <w:color w:val="000000"/>
          <w:sz w:val="28"/>
        </w:rPr>
        <w:t>№ 399-VI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16.12.2020); от 21.12.2022 </w:t>
      </w:r>
      <w:r>
        <w:rPr>
          <w:rFonts w:ascii="Times New Roman"/>
          <w:b w:val="false"/>
          <w:i w:val="false"/>
          <w:color w:val="000000"/>
          <w:sz w:val="28"/>
        </w:rPr>
        <w:t>№ 167-VII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Субсидирование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условиях: </w:t>
      </w:r>
    </w:p>
    <w:bookmarkStart w:name="z1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экономической эффективности субсидирования, направленного на развитие отраслей агропромышленного комплекса; </w:t>
      </w:r>
    </w:p>
    <w:bookmarkEnd w:id="266"/>
    <w:bookmarkStart w:name="z1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повышения качества и конкурентоспособности производимой продукции;</w:t>
      </w:r>
    </w:p>
    <w:bookmarkEnd w:id="267"/>
    <w:bookmarkStart w:name="z54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встречных обязательств в области агропромышленного комплекса.</w:t>
      </w:r>
    </w:p>
    <w:bookmarkEnd w:id="268"/>
    <w:bookmarkStart w:name="z17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агропромышленного комплекса осуществляется в порядке, определяемом уполномоченным органом в области развития агропромышленного комплекса, по следующим направлениям с учетом положений, предусмотренных пунктом 3 статьи 9 настоящего Закона:</w:t>
      </w:r>
    </w:p>
    <w:bookmarkEnd w:id="269"/>
    <w:bookmarkStart w:name="z17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ставок вознаграждения при кредитовании субъектов агропромышленного комплекса, а также лизинге на приобретение сельскохозяйственных животных, техники и технологического оборудования;</w:t>
      </w:r>
    </w:p>
    <w:bookmarkEnd w:id="270"/>
    <w:bookmarkStart w:name="z4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субсидирование по возмещению части расходов, понесенных субъектом агропромышленного комплекса при инвестиционных вложениях;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1-2)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удешевление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комплекса;</w:t>
      </w:r>
    </w:p>
    <w:bookmarkEnd w:id="272"/>
    <w:bookmarkStart w:name="z4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1-4) субсидирование купонного вознаграждения по облигациям;</w:t>
      </w:r>
    </w:p>
    <w:bookmarkEnd w:id="273"/>
    <w:bookmarkStart w:name="z17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274"/>
    <w:bookmarkStart w:name="z17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семеноводства;</w:t>
      </w:r>
    </w:p>
    <w:bookmarkEnd w:id="275"/>
    <w:bookmarkStart w:name="z51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развитие страхования в агропромышленном комплексе;</w:t>
      </w:r>
    </w:p>
    <w:bookmarkEnd w:id="276"/>
    <w:bookmarkStart w:name="z17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повышение продуктивности и качества продукции животноводства;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4-1) исключен Законом РК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производства приоритетных культур, в том числе многолетних насаждений;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5-1) предусмотрено изменение Законом РК от 10.06.2024 </w:t>
      </w:r>
      <w:r>
        <w:rPr>
          <w:rFonts w:ascii="Times New Roman"/>
          <w:b w:val="false"/>
          <w:i w:val="false"/>
          <w:color w:val="ff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удешевление казахстанским сельскохозяйственным товаропроизводителям стоимости удобрений (за исключением органических);</w:t>
      </w:r>
    </w:p>
    <w:bookmarkStart w:name="z27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удешевление сельскохозяйственным товаропроизводителям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вредоносности, карантинных объектов;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5-3) исключен Законом РК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5-4)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субсидирование части расходов, понесенных при подтверждении соответствия производства органической продукции;</w:t>
      </w:r>
    </w:p>
    <w:bookmarkEnd w:id="280"/>
    <w:bookmarkStart w:name="z18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развитие племенного животноводства; </w:t>
      </w:r>
    </w:p>
    <w:bookmarkEnd w:id="2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8) исключен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поддержка малообеспеченных слоев населения при приобретении социально значимых продовольственных товаров;</w:t>
      </w:r>
    </w:p>
    <w:bookmarkEnd w:id="282"/>
    <w:bookmarkStart w:name="z27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возделывание сельскохозяйственных культур в защищенном грунте;</w:t>
      </w:r>
    </w:p>
    <w:bookmarkEnd w:id="283"/>
    <w:bookmarkStart w:name="z27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8-3) увеличение доли переработки отечественной сельскохозяйственной продукции;</w:t>
      </w:r>
    </w:p>
    <w:bookmarkEnd w:id="284"/>
    <w:bookmarkStart w:name="z276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8-4) 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исключен Законом РК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действие по истечении шести месяцев после дня его первого официального опубликования);</w:t>
      </w:r>
    </w:p>
    <w:bookmarkEnd w:id="285"/>
    <w:bookmarkStart w:name="z407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8-5) субсидирование затрат перерабатывающих предприятий на закуп сельскохозяйственной продукции для производства продуктов ее глубокой переработки;</w:t>
      </w:r>
    </w:p>
    <w:bookmarkEnd w:id="286"/>
    <w:bookmarkStart w:name="z40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8-6) субсидирование в рамках гарантирования и страхования займов субъектов агропромышленного комплекса;</w:t>
      </w:r>
    </w:p>
    <w:bookmarkEnd w:id="2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8-7)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8-8) субсидирование затрат ревизионных союзов сельскохозяйственных кооперативов на проведение внутреннего аудита сельскохозяйственных кооперативов;</w:t>
      </w:r>
    </w:p>
    <w:bookmarkStart w:name="z46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8-9)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плодовых;</w:t>
      </w:r>
    </w:p>
    <w:bookmarkEnd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8-10) субсидирование стоимости затрат на разработку и внедрение научно-исследовательских и опытно-конструкторских работ;</w:t>
      </w:r>
    </w:p>
    <w:bookmarkStart w:name="z52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8-11) 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рынок;</w:t>
      </w:r>
    </w:p>
    <w:bookmarkEnd w:id="289"/>
    <w:bookmarkStart w:name="z54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8-12) субсидирование переработки рыбной продукции;</w:t>
      </w:r>
    </w:p>
    <w:bookmarkEnd w:id="290"/>
    <w:bookmarkStart w:name="z18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иные направления субсидирования агропромышленного комплекса, предусмотренные законодательными актами Республики Казахстан. </w:t>
      </w:r>
    </w:p>
    <w:bookmarkEnd w:id="291"/>
    <w:bookmarkStart w:name="z18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92"/>
    <w:bookmarkStart w:name="z28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Субсидирование агропромышленного комплекса осуществляется в соответствии с правилами субсидирования агропромышленного комплекса, за исключением случая, предусмотренного пунктом 6 настоящей статьи, при условии:</w:t>
      </w:r>
    </w:p>
    <w:bookmarkEnd w:id="293"/>
    <w:bookmarkStart w:name="z27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принятия получателем субсидий обязательства по форме, установленной уполномоченными органами в области развития агропромышленного комплекса и в области развития сельских территорий, о представлении органам государственной статистики достоверной государственной статистической отчетности о валовом сборе полученного урожая и ежемесячных его расходах;</w:t>
      </w:r>
    </w:p>
    <w:bookmarkEnd w:id="294"/>
    <w:bookmarkStart w:name="z27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Действовал до 31.12.2020 в соответствии с Законом РК от 28.11.2014 </w:t>
      </w:r>
      <w:r>
        <w:rPr>
          <w:rFonts w:ascii="Times New Roman"/>
          <w:b w:val="false"/>
          <w:i w:val="false"/>
          <w:color w:val="00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Субсидирование стоимости услуг по подаче воды сельскохозяйственным товаропроизводителям, а также по возмещению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орошения, осуществляется в соответствии с правилами, утверждаемыми уполномоченным органом в области охраны и использования водного фонда.</w:t>
      </w:r>
    </w:p>
    <w:bookmarkEnd w:id="2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11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); от 21.01.2010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242-IV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 01.01.2011);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13.06.2013 </w:t>
      </w:r>
      <w:r>
        <w:rPr>
          <w:rFonts w:ascii="Times New Roman"/>
          <w:b w:val="false"/>
          <w:i w:val="false"/>
          <w:color w:val="000000"/>
          <w:sz w:val="28"/>
        </w:rPr>
        <w:t>№ 102-V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28.11.2014 </w:t>
      </w:r>
      <w:r>
        <w:rPr>
          <w:rFonts w:ascii="Times New Roman"/>
          <w:b w:val="false"/>
          <w:i w:val="false"/>
          <w:color w:val="ff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10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29.10.2015 </w:t>
      </w:r>
      <w:r>
        <w:rPr>
          <w:rFonts w:ascii="Times New Roman"/>
          <w:b w:val="false"/>
          <w:i w:val="false"/>
          <w:color w:val="000000"/>
          <w:sz w:val="28"/>
        </w:rPr>
        <w:t>№ 376-V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01.01.2015); от 29.10.2015 </w:t>
      </w:r>
      <w:r>
        <w:rPr>
          <w:rFonts w:ascii="Times New Roman"/>
          <w:b w:val="false"/>
          <w:i w:val="false"/>
          <w:color w:val="ff0000"/>
          <w:sz w:val="28"/>
        </w:rPr>
        <w:t>№ 373-V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27.11.2015 </w:t>
      </w:r>
      <w:r>
        <w:rPr>
          <w:rFonts w:ascii="Times New Roman"/>
          <w:b w:val="false"/>
          <w:i w:val="false"/>
          <w:color w:val="000000"/>
          <w:sz w:val="28"/>
        </w:rPr>
        <w:t>№ 424-V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 месяцев после дня его первого официального опубликования);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24.11.2021 </w:t>
      </w:r>
      <w:r>
        <w:rPr>
          <w:rFonts w:ascii="Times New Roman"/>
          <w:b w:val="false"/>
          <w:i w:val="false"/>
          <w:color w:val="000000"/>
          <w:sz w:val="28"/>
        </w:rPr>
        <w:t>№ 75-VII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31.12.2021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10.06.2024 </w:t>
      </w:r>
      <w:r>
        <w:rPr>
          <w:rFonts w:ascii="Times New Roman"/>
          <w:b w:val="false"/>
          <w:i w:val="false"/>
          <w:color w:val="000000"/>
          <w:sz w:val="28"/>
        </w:rPr>
        <w:t>№ 90-VIII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18.03.2025 </w:t>
      </w:r>
      <w:r>
        <w:rPr>
          <w:rFonts w:ascii="Times New Roman"/>
          <w:b w:val="false"/>
          <w:i w:val="false"/>
          <w:color w:val="00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опубликования); от 09.04.2025 </w:t>
      </w:r>
      <w:r>
        <w:rPr>
          <w:rFonts w:ascii="Times New Roman"/>
          <w:b w:val="false"/>
          <w:i w:val="false"/>
          <w:color w:val="000000"/>
          <w:sz w:val="28"/>
        </w:rPr>
        <w:t>№ 179-VIII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Государственное регулирование агропродовольственных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регулирование агропродовольственных рынков в целях обеспечения продовольственной безопасности и поддержки казахстанских сельскохозяйственных товаропроизводителей осуществляется посредством:</w:t>
      </w:r>
    </w:p>
    <w:bookmarkStart w:name="z18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297"/>
    <w:bookmarkStart w:name="z18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защиты внутреннего рынка мерами таможенно-тарифного, нетарифного регулирования, применения специальных защитных, антидемпинговых и компенсационных мер в соответствии с законодательством Республики Казахстан.</w:t>
      </w:r>
    </w:p>
    <w:bookmarkEnd w:id="298"/>
    <w:bookmarkStart w:name="z18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стабилизации рынка продовольственных товаров реализуются механизмы стабилизации цен на социально значимые продовольственные товары.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изменениями, внесенными законами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30.06.2010 </w:t>
      </w:r>
      <w:r>
        <w:rPr>
          <w:rFonts w:ascii="Times New Roman"/>
          <w:b w:val="false"/>
          <w:i w:val="false"/>
          <w:color w:val="000000"/>
          <w:sz w:val="28"/>
        </w:rPr>
        <w:t>№ 297-IV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26.01.2011 </w:t>
      </w:r>
      <w:r>
        <w:rPr>
          <w:rFonts w:ascii="Times New Roman"/>
          <w:b w:val="false"/>
          <w:i w:val="false"/>
          <w:color w:val="000000"/>
          <w:sz w:val="28"/>
        </w:rPr>
        <w:t>№ 400-IV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его первого официального опубликования);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08.06.2015 </w:t>
      </w:r>
      <w:r>
        <w:rPr>
          <w:rFonts w:ascii="Times New Roman"/>
          <w:b w:val="false"/>
          <w:i w:val="false"/>
          <w:color w:val="000000"/>
          <w:sz w:val="28"/>
        </w:rPr>
        <w:t>№ 317-V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тридцати календарных дней после дня его первого официального опубликования);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Обеспечение ветеринарно-санитарной и фитосанитарной безопасности</w:t>
      </w:r>
    </w:p>
    <w:bookmarkStart w:name="z46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Обеспечение ветеринарно-санитарной и фитосанитарной безопасности осуществляется в соответствии с законодательством Республики Казахстан.</w:t>
      </w:r>
    </w:p>
    <w:bookmarkEnd w:id="301"/>
    <w:bookmarkStart w:name="z19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соответствия качества и безопасности сельскохозяйственной продукции международным требованиям государством осуществляются следующие мероприятия: </w:t>
      </w:r>
    </w:p>
    <w:bookmarkEnd w:id="302"/>
    <w:bookmarkStart w:name="z19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государственного ветеринарно-санитарного контроля и надзора, карантинного фитосанитарного контроля и надзора, фитосанитарного контроля в соответствии с законодательством Республики Казахстан;</w:t>
      </w:r>
    </w:p>
    <w:bookmarkEnd w:id="303"/>
    <w:bookmarkStart w:name="z19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профилактика, диагностика и ликвидация особо опасных болезней животных по перечню, утверждаемому уполномоченным органом в области ветеринарии;</w:t>
      </w:r>
    </w:p>
    <w:bookmarkEnd w:id="304"/>
    <w:bookmarkStart w:name="z19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государственных пунктов искусственного осеменения сельскохозяйственных животных, заготовки животноводческой продукции и сырья, убойных площадок (площадок по убою сельскохозяйственных животных), скотомогильников (биотермических ям), специальных хранилищ (могильников) пестицидов и тары из-под них;</w:t>
      </w:r>
    </w:p>
    <w:bookmarkEnd w:id="305"/>
    <w:bookmarkStart w:name="z19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ветеринарные мероприятия, направленные на охрану территории Республики Казахстан и недопущение распространения болезней, общих для животных и человека; </w:t>
      </w:r>
    </w:p>
    <w:bookmarkEnd w:id="306"/>
    <w:bookmarkStart w:name="z20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фитосанитарные мероприятия, направленные на недопущение распространения вредных и особо опасных вредных организмов, охрану территории Республики Казахстан от карантинных объектов, а также на выявление, локализацию и ликвидацию очагов их распространения; </w:t>
      </w:r>
    </w:p>
    <w:bookmarkEnd w:id="307"/>
    <w:bookmarkStart w:name="z20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возмещение ущерба, понесенного субъектами агропромышленного комплекса в результате изъятия и уничтожения животных, продуктов и сырья животного происхождения, представляющих опасность для здоровья животных и человека;</w:t>
      </w:r>
    </w:p>
    <w:bookmarkEnd w:id="308"/>
    <w:bookmarkStart w:name="z46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с изменениями, внесенными законами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13-1. Обеспечение агрохимического обслуживания сельскохозяйственного производства</w:t>
      </w:r>
    </w:p>
    <w:bookmarkStart w:name="z41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Агрохимическое обслуживание сельскохозяйственного производства осуществляется республиканским государственным предприятием на праве хозяйственного ведения, созданным по решению Правительства Республики Казахстан.</w:t>
      </w:r>
    </w:p>
    <w:bookmarkEnd w:id="310"/>
    <w:bookmarkStart w:name="z41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Функциями республиканского государственного предприятия на праве хозяйственного ведения, созданного по решению Правительства Республики Казахстан, являются: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агрохимического обследования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плодородия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прогноза и динамики уровня плодородия почв;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ведение информационного банка данных об агрохимическом состоянии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качества растениеводческой продукции и продуктов ее переработки.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Законом РК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Финансирование республиканского государственного предприятия на праве хозяйственного ведения, созданного по решению Правительства Республики Казахстан, осуществляется в соответствии с законодательством Республики Казахстан.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статьей 13-1 в соответствии с Законом РК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12.06.2025 </w:t>
      </w:r>
      <w:r>
        <w:rPr>
          <w:rFonts w:ascii="Times New Roman"/>
          <w:b w:val="false"/>
          <w:i w:val="false"/>
          <w:color w:val="000000"/>
          <w:sz w:val="28"/>
        </w:rPr>
        <w:t>№ 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13-2. Обеспечение мониторинга и оценки мелиоративного состояния орошаемых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Статья 13-2 исключена Законом РК от 18.03.2025 </w:t>
      </w:r>
      <w:r>
        <w:rPr>
          <w:rFonts w:ascii="Times New Roman"/>
          <w:b w:val="false"/>
          <w:i w:val="false"/>
          <w:color w:val="ff0000"/>
          <w:sz w:val="28"/>
        </w:rPr>
        <w:t>№ 175-VIII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Техническое и технологическое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статьи 14 с изменением, внесенным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регулирование технического и технологического обеспечения агропромышленного комплекса осуществляется посредством: </w:t>
      </w:r>
    </w:p>
    <w:bookmarkStart w:name="z20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обновления машинно-тракторного парка и технологического оборудования; </w:t>
      </w:r>
    </w:p>
    <w:bookmarkEnd w:id="313"/>
    <w:bookmarkStart w:name="z20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развития сети машинно-технологических станций (сервис-центров) и осуществления мониторинга их деятельности; </w:t>
      </w:r>
    </w:p>
    <w:bookmarkEnd w:id="314"/>
    <w:bookmarkStart w:name="z20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проведения испытаний и обязательной сертификации продукции сельскохозяйственного машиностроения отечественного и зарубежного производства; </w:t>
      </w:r>
    </w:p>
    <w:bookmarkEnd w:id="315"/>
    <w:bookmarkStart w:name="z20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государственной технической инспекции;</w:t>
      </w:r>
    </w:p>
    <w:bookmarkEnd w:id="316"/>
    <w:bookmarkStart w:name="z48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поиска, трансферта и внедрения передовых отечественных и зарубежных технологий специализированной организацией по трансферту технологий.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с изменениями, внесенными Законом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14-1. Государственная регистрация агрохимикатов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3 дополнена статьей 14-1 в соответствии с Законом РК от 17.01.2014 </w:t>
      </w:r>
      <w:r>
        <w:rPr>
          <w:rFonts w:ascii="Times New Roman"/>
          <w:b w:val="false"/>
          <w:i w:val="false"/>
          <w:color w:val="ff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исключена Законом РК от 28.10.2019 </w:t>
      </w:r>
      <w:r>
        <w:rPr>
          <w:rFonts w:ascii="Times New Roman"/>
          <w:b w:val="false"/>
          <w:i w:val="false"/>
          <w:color w:val="ff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Информационно-маркетинговое обеспечение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Информационно-маркетинговое обеспечение агропромышленного комплекса осуществляется посредством: </w:t>
      </w:r>
    </w:p>
    <w:bookmarkStart w:name="z20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 информационно-маркетинговой системы агропромышленного комплекса; 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обеспечения агропромышленного комплекса данными агрометеорологического и космического мониторинга; </w:t>
      </w:r>
    </w:p>
    <w:bookmarkStart w:name="z20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проведения сельскохозяйственной переписи не реже одного раза в десять лет; </w:t>
      </w:r>
    </w:p>
    <w:bookmarkEnd w:id="319"/>
    <w:bookmarkStart w:name="z21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публикации информационных материалов в средствах массовой информации и издания специализированных сборников, журналов, тематических изданий; </w:t>
      </w:r>
    </w:p>
    <w:bookmarkEnd w:id="320"/>
    <w:bookmarkStart w:name="z21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содействия созданию и развитию информационно-коммуникационных технологий и информационных систем;</w:t>
      </w:r>
    </w:p>
    <w:bookmarkEnd w:id="321"/>
    <w:bookmarkStart w:name="z21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организации выставок-ярмарок и оказания рекламной поддержки продукции казахстанских сельскохозяйственных товаропроизводителей; </w:t>
      </w:r>
    </w:p>
    <w:bookmarkEnd w:id="322"/>
    <w:bookmarkStart w:name="z21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организации обучающих семинаров;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предоставления электронных услуг.</w:t>
      </w:r>
    </w:p>
    <w:bookmarkStart w:name="z21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информации и услуг, подлежащих предоставлению субъектам агропромышленного комплекса на безвозмездной основе специализированными организациями, определяется уполномоченным органом в области развития агропромышленного комплекса. </w:t>
      </w:r>
    </w:p>
    <w:bookmarkEnd w:id="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с изменениями, внесенными законами РК от 27.03.2007 N </w:t>
      </w:r>
      <w:r>
        <w:rPr>
          <w:rFonts w:ascii="Times New Roman"/>
          <w:b w:val="false"/>
          <w:i w:val="false"/>
          <w:color w:val="000000"/>
          <w:sz w:val="28"/>
        </w:rPr>
        <w:t>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со дня его официального опубликования);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19.05.2025 </w:t>
      </w:r>
      <w:r>
        <w:rPr>
          <w:rFonts w:ascii="Times New Roman"/>
          <w:b w:val="false"/>
          <w:i w:val="false"/>
          <w:color w:val="000000"/>
          <w:sz w:val="28"/>
        </w:rPr>
        <w:t>№ 188-VII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Статья 16. Специализированные организации в сфере агропромышленного комплекса </w:t>
      </w:r>
    </w:p>
    <w:bookmarkStart w:name="z21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создания, организационно-правовые формы и задачи специализированных организаций определяются законодательством Республики Казахстан. 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с изменениями, внесенными законами РК от 26.07.2007 </w:t>
      </w:r>
      <w:r>
        <w:rPr>
          <w:rFonts w:ascii="Times New Roman"/>
          <w:b w:val="false"/>
          <w:i w:val="false"/>
          <w:color w:val="000000"/>
          <w:sz w:val="28"/>
        </w:rPr>
        <w:t>N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Статья 16-1 действовала до 31.12.2020 в соответствии с Законом РК от 28.11.2014 </w:t>
      </w:r>
      <w:r>
        <w:rPr>
          <w:rFonts w:ascii="Times New Roman"/>
          <w:b w:val="false"/>
          <w:i w:val="false"/>
          <w:color w:val="ff0000"/>
          <w:sz w:val="28"/>
        </w:rPr>
        <w:t>№ 257-V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Сервисно-заготовительные центры и заготовительные организации в сфере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Научное обеспечение и подготовка кадров для агропромышленного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научного и кадрового обеспечения развития агропромышленного комплекса осуществляется посредством организации:</w:t>
      </w:r>
    </w:p>
    <w:bookmarkStart w:name="z21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научно-исследовательских и опытно-конструкторских работ; </w:t>
      </w:r>
    </w:p>
    <w:bookmarkEnd w:id="326"/>
    <w:bookmarkStart w:name="z21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подготовки и переподготовки, аттестации кадров по приоритетным направлениям развития агропромышленного комплекса и аграрной науки, в том числе путем организации разработки и реализации программ развития подведомственных высших учебных заведений, модернизации их инфраструктуры, повышения квалификации профессорско-преподавательского состава и разработки новых образовательных программ;</w:t>
      </w:r>
    </w:p>
    <w:bookmarkEnd w:id="327"/>
    <w:bookmarkStart w:name="z22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распространения и внедрения научных разработок в производство, включая разработки, направленные на адаптацию к изменению климата;</w:t>
      </w:r>
    </w:p>
    <w:bookmarkEnd w:id="328"/>
    <w:bookmarkStart w:name="z22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сохранения и развития генофонда высокоценных сортов растений, пород и видов сельскохозяйственных животных, птиц и рыб; </w:t>
      </w:r>
    </w:p>
    <w:bookmarkEnd w:id="329"/>
    <w:bookmarkStart w:name="z222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формирования машинно-тракторного парка и обновления технологического оборудования для государственных организаций образования, осуществляющих подготовку кадров для агропромышленного комплекса;</w:t>
      </w:r>
    </w:p>
    <w:bookmarkEnd w:id="330"/>
    <w:bookmarkStart w:name="z48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интеграции науки, образования и производства.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с изменениями, внесенными законами РК от 28.10.2019 </w:t>
      </w:r>
      <w:r>
        <w:rPr>
          <w:rFonts w:ascii="Times New Roman"/>
          <w:b w:val="false"/>
          <w:i w:val="false"/>
          <w:color w:val="000000"/>
          <w:sz w:val="28"/>
        </w:rPr>
        <w:t>№ 268-VI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02.01.2021 </w:t>
      </w:r>
      <w:r>
        <w:rPr>
          <w:rFonts w:ascii="Times New Roman"/>
          <w:b w:val="false"/>
          <w:i w:val="false"/>
          <w:color w:val="000000"/>
          <w:sz w:val="28"/>
        </w:rPr>
        <w:t>№ 401-VI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Развитие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развития сельских территорий направлено на развитие социальной и инженерной инфраструктуры сельских территорий и обеспечение сельского населения благоприятными условиями жизни. </w:t>
      </w:r>
    </w:p>
    <w:bookmarkStart w:name="z22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Государство регулирует развитие сельских территорий посредством:</w:t>
      </w:r>
    </w:p>
    <w:bookmarkEnd w:id="332"/>
    <w:bookmarkStart w:name="z22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33"/>
    <w:bookmarkStart w:name="z226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классификации сельских населенных пунктов по уровню социально-экономического развития и экологического состояния; </w:t>
      </w:r>
    </w:p>
    <w:bookmarkEnd w:id="334"/>
    <w:bookmarkStart w:name="z22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разработки нормативов обеспеченности сельских населенных пунктов объектами социальной и инженерной инфраструктуры сельских территорий и экологического состояния сельских населенных пунктов; </w:t>
      </w:r>
    </w:p>
    <w:bookmarkEnd w:id="335"/>
    <w:bookmarkStart w:name="z22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осуществления мониторинга: </w:t>
      </w:r>
    </w:p>
    <w:bookmarkEnd w:id="336"/>
    <w:bookmarkStart w:name="z22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состояния обеспеченности сельского населения услугами социальной и инженерной инфраструктуры сельских территорий; </w:t>
      </w:r>
    </w:p>
    <w:bookmarkEnd w:id="337"/>
    <w:bookmarkStart w:name="z23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состояния сельских населенных пунктов; </w:t>
      </w:r>
    </w:p>
    <w:bookmarkEnd w:id="338"/>
    <w:bookmarkStart w:name="z23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создания и развития социальной и инженерной инфраструктуры сельских территорий; </w:t>
      </w:r>
    </w:p>
    <w:bookmarkEnd w:id="339"/>
    <w:bookmarkStart w:name="z23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оптимального сельского расселения; </w:t>
      </w:r>
    </w:p>
    <w:bookmarkEnd w:id="340"/>
    <w:bookmarkStart w:name="z233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стимулирования привлечения в сельские населенные пункты работников здравоохранения, образования, социального обеспечения, культуры, спорта, агропромышленного комплекса, лесного хозяйства и особо охраняемых природных территорий, государственных служащих аппаратов акимов сел, поселков, сельских округов.</w:t>
      </w:r>
    </w:p>
    <w:bookmarkEnd w:id="341"/>
    <w:bookmarkStart w:name="z23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проживающие в сельских населенных пунктах с неблагоприятными экологическими условиями и низким экономическим потенциалом, имеют право на государственную поддержку при переселении с их согласия в соответствии с законодательными актами Республики Казахстан. </w:t>
      </w:r>
    </w:p>
    <w:bookmarkEnd w:id="342"/>
    <w:bookmarkStart w:name="z23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Специалистам в области здравоохранения, социального обеспечения, образования, культуры, архивного дела,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местных бюджетов, по решению местных представительных органов (маслихатов) могут устанавливаться повышенные не менее чем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343"/>
    <w:bookmarkStart w:name="z23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оказывается в порядке и размерах, утвержденных местными представительными органами (маслихатами).</w:t>
      </w:r>
    </w:p>
    <w:bookmarkEnd w:id="344"/>
    <w:bookmarkStart w:name="z23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Специалисты в области здравоохранения, социального обеспечения, образования, культуры, спорта и агропромышленного комплекса в целях стимулирования привлечения в сельские населенные пункты обеспечиваются служебным жильем либо в случае отсутствия служебного жилья жилищем, арендованным местным исполнительным органом в частном жилищном фонде, по решению местных исполнительных органов (акиматов). </w:t>
      </w:r>
    </w:p>
    <w:bookmarkEnd w:id="345"/>
    <w:bookmarkStart w:name="z24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Специалистам в области здравоохранения, образования, социального обеспечения, культуры, спорта, ветеринарии, лесного хозяйства и особо охраняемых природных территорий, работающим в государственных организациях, финансируемых из республиканского бюджета и расположенных в сельских населенных пунктах, устанавливаются повышенные не менее чем на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</w:p>
    <w:bookmarkEnd w:id="346"/>
    <w:bookmarkStart w:name="z25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по решению местных представительных органов (маслихатов) предоставляются подъемное пособие и социальная поддержка для приобретения или строительства жилья.</w:t>
      </w:r>
    </w:p>
    <w:bookmarkEnd w:id="347"/>
    <w:bookmarkStart w:name="z33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Действие настоящей статьи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18 с изменениями, внесенными законами РК от 24.12.2008 </w:t>
      </w:r>
      <w:r>
        <w:rPr>
          <w:rFonts w:ascii="Times New Roman"/>
          <w:b w:val="false"/>
          <w:i w:val="false"/>
          <w:color w:val="000000"/>
          <w:sz w:val="28"/>
        </w:rPr>
        <w:t>N 111-IV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01.01.2009); от 16.07.2009 </w:t>
      </w:r>
      <w:r>
        <w:rPr>
          <w:rFonts w:ascii="Times New Roman"/>
          <w:b w:val="false"/>
          <w:i w:val="false"/>
          <w:color w:val="000000"/>
          <w:sz w:val="28"/>
        </w:rPr>
        <w:t>N 186-IV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10.01.2011 </w:t>
      </w:r>
      <w:r>
        <w:rPr>
          <w:rFonts w:ascii="Times New Roman"/>
          <w:b w:val="false"/>
          <w:i w:val="false"/>
          <w:color w:val="000000"/>
          <w:sz w:val="28"/>
        </w:rPr>
        <w:t>№ 383-IV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540-IV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17.01.2014 </w:t>
      </w:r>
      <w:r>
        <w:rPr>
          <w:rFonts w:ascii="Times New Roman"/>
          <w:b w:val="false"/>
          <w:i w:val="false"/>
          <w:color w:val="000000"/>
          <w:sz w:val="28"/>
        </w:rPr>
        <w:t>№ 165-V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15.06.2017 </w:t>
      </w:r>
      <w:r>
        <w:rPr>
          <w:rFonts w:ascii="Times New Roman"/>
          <w:b w:val="false"/>
          <w:i w:val="false"/>
          <w:color w:val="000000"/>
          <w:sz w:val="28"/>
        </w:rPr>
        <w:t>№ 73-VI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03.07.2020 </w:t>
      </w:r>
      <w:r>
        <w:rPr>
          <w:rFonts w:ascii="Times New Roman"/>
          <w:b w:val="false"/>
          <w:i w:val="false"/>
          <w:color w:val="000000"/>
          <w:sz w:val="28"/>
        </w:rPr>
        <w:t>№ 357-VI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30.12.2025 </w:t>
      </w:r>
      <w:r>
        <w:rPr>
          <w:rFonts w:ascii="Times New Roman"/>
          <w:b w:val="false"/>
          <w:i w:val="false"/>
          <w:color w:val="000000"/>
          <w:sz w:val="28"/>
        </w:rPr>
        <w:t>№ 248-VIII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Нормативно-методическое обеспечение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Нормативно-методическое обеспечение агропромышленного комплекса и сельских территорий осуществляется в целях применения научно обоснованных сельскохозяйственных технологий и технологий переработки сельскохозяйственной продукции, роста эффективности сельского хозяйства и обслуживающей его инфраструктуры, выпуска конкурентоспособной продукции, оптимизации бюджетного финансирования, развития социальной и инженерной инфраструктуры сельских территорий, роста экономического потенциала сельских населенных пунктов, обеспечения экологической безопасности сельских населенных пунктов и разработки схем оптимального сельского расселения. </w:t>
      </w:r>
    </w:p>
    <w:bookmarkStart w:name="z23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Нормативно-методическое обеспечение агропромышленного комплекса и сельских территорий осуществляется посредством разработки уполномоченным государственным органом стандартов, нормативов, инструкций, методик и рекомендаций.</w:t>
      </w:r>
    </w:p>
    <w:bookmarkEnd w:id="349"/>
    <w:bookmarkStart w:name="z314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3-1. Государственное регулирование обеспечения</w:t>
      </w:r>
      <w:r>
        <w:br/>
      </w:r>
      <w:r>
        <w:rPr>
          <w:rFonts w:ascii="Times New Roman"/>
          <w:b/>
          <w:i w:val="false"/>
          <w:color w:val="000000"/>
        </w:rPr>
        <w:t>продовольственной безопасности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Закон дополнен главой 3-1 в соответствии с Законом РК от 11.12.2009 </w:t>
      </w:r>
      <w:r>
        <w:rPr>
          <w:rFonts w:ascii="Times New Roman"/>
          <w:b w:val="false"/>
          <w:i w:val="false"/>
          <w:color w:val="ff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19-1. Критерии и основные направления обеспечения продовольственной безопасности</w:t>
      </w:r>
    </w:p>
    <w:bookmarkStart w:name="z2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Критериями обеспечения продовольственной безопасности являются:</w:t>
      </w:r>
    </w:p>
    <w:bookmarkEnd w:id="351"/>
    <w:bookmarkStart w:name="z2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физическая доступность продовольственных товаров;</w:t>
      </w:r>
    </w:p>
    <w:bookmarkEnd w:id="352"/>
    <w:bookmarkStart w:name="z2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экономическая доступность продовольственных товаров;</w:t>
      </w:r>
    </w:p>
    <w:bookmarkEnd w:id="353"/>
    <w:bookmarkStart w:name="z2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гарантия безопасности пищевой продукции.</w:t>
      </w:r>
    </w:p>
    <w:bookmarkEnd w:id="354"/>
    <w:bookmarkStart w:name="z2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направлениями обеспечения продовольственной безопасности являются:</w:t>
      </w:r>
    </w:p>
    <w:bookmarkEnd w:id="355"/>
    <w:bookmarkStart w:name="z2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необходимых условий для насыщения внутреннего агропродовольственного рынка, в том числе путем поддержки отечественных производителей сельскохозяйственной продукции и продуктов ее глубокой переработки;</w:t>
      </w:r>
    </w:p>
    <w:bookmarkEnd w:id="356"/>
    <w:bookmarkStart w:name="z2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состояния продовольственной безопасности в отношении внутренних ресурсов продовольствия;</w:t>
      </w:r>
    </w:p>
    <w:bookmarkEnd w:id="357"/>
    <w:bookmarkStart w:name="z2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 спроса и предложения продовольственных товаров;</w:t>
      </w:r>
    </w:p>
    <w:bookmarkEnd w:id="358"/>
    <w:bookmarkStart w:name="z2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359"/>
    <w:bookmarkStart w:name="z2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безопасности пищевой продукции;</w:t>
      </w:r>
    </w:p>
    <w:bookmarkEnd w:id="360"/>
    <w:bookmarkStart w:name="z2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взаимодействие центральных исполнительных органов и местных представительных и исполнительных органов с субъектами агропромышленного комплекса.</w:t>
      </w:r>
    </w:p>
    <w:bookmarkEnd w:id="3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19-1 с изменением, внесенным Законом РК от 03.07.2013 </w:t>
      </w:r>
      <w:r>
        <w:rPr>
          <w:rFonts w:ascii="Times New Roman"/>
          <w:b w:val="false"/>
          <w:i w:val="false"/>
          <w:color w:val="000000"/>
          <w:sz w:val="28"/>
        </w:rPr>
        <w:t>№ 124-V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19-2. Мониторинг состояния продовольственной безопасности</w:t>
      </w:r>
    </w:p>
    <w:bookmarkStart w:name="z2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Мониторинг состояния продовольственной безопасности проводится в отношении:</w:t>
      </w:r>
    </w:p>
    <w:bookmarkEnd w:id="362"/>
    <w:bookmarkStart w:name="z2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объема производства продовольственных товаров, их товародвижения и наличия запасов;</w:t>
      </w:r>
    </w:p>
    <w:bookmarkEnd w:id="3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64"/>
    <w:bookmarkStart w:name="z30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 на социально значимые продовольственные товары.</w:t>
      </w:r>
    </w:p>
    <w:bookmarkEnd w:id="365"/>
    <w:bookmarkStart w:name="z30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Мониторинг состояния продовольственной безопасности проводится уполномоченным органом в области развития агропромышленного комплекса на основе данных местных исполнительных органов, уполномоченного органа в области регулирования торговой деятельности и уполномоченного органа, осуществляющего руководство государственной статистикой, в том числе в режиме реального времени.</w:t>
      </w:r>
    </w:p>
    <w:bookmarkEnd w:id="366"/>
    <w:bookmarkStart w:name="z302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основе мониторинга состояния продовольственной безопасности уполномоченный орган в области развития агропромышленного комплекса формирует государственные электронные информационные ресурсы в области продовольственной безопасности.</w:t>
      </w:r>
    </w:p>
    <w:bookmarkEnd w:id="3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19-2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30.12.2022 </w:t>
      </w:r>
      <w:r>
        <w:rPr>
          <w:rFonts w:ascii="Times New Roman"/>
          <w:b w:val="false"/>
          <w:i w:val="false"/>
          <w:color w:val="000000"/>
          <w:sz w:val="28"/>
        </w:rPr>
        <w:t>№ 177-VII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19-3. Организация обеспечения продовольственной безопасности</w:t>
      </w:r>
    </w:p>
    <w:bookmarkStart w:name="z30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Продовольственная безопасность обеспечивается путем:</w:t>
      </w:r>
    </w:p>
    <w:bookmarkEnd w:id="368"/>
    <w:bookmarkStart w:name="z30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механизмов стабилизации цен на социально значимые продовольственные товары;</w:t>
      </w:r>
    </w:p>
    <w:bookmarkEnd w:id="369"/>
    <w:bookmarkStart w:name="z30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Законом РК от 04.12.2015 </w:t>
      </w:r>
      <w:r>
        <w:rPr>
          <w:rFonts w:ascii="Times New Roman"/>
          <w:b w:val="false"/>
          <w:i w:val="false"/>
          <w:color w:val="000000"/>
          <w:sz w:val="28"/>
        </w:rPr>
        <w:t>№ 435-V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70"/>
    <w:bookmarkStart w:name="z30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</w:t>
      </w:r>
      <w:r>
        <w:rPr>
          <w:rFonts w:ascii="Times New Roman"/>
          <w:b w:val="false"/>
          <w:i/>
          <w:color w:val="000000"/>
          <w:sz w:val="28"/>
        </w:rPr>
        <w:t>;</w:t>
      </w:r>
    </w:p>
    <w:bookmarkEnd w:id="371"/>
    <w:bookmarkStart w:name="z30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мониторинга уровня обеспечения продовольственной безопасности;</w:t>
      </w:r>
    </w:p>
    <w:bookmarkEnd w:id="372"/>
    <w:bookmarkStart w:name="z30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исключения закупа в региональные стабилизационные фонды продовольственных товаров генетически модифицированных пищевых продуктов, продовольственных товаров, содержащих генетически модифицированные организмы.</w:t>
      </w:r>
    </w:p>
    <w:bookmarkEnd w:id="373"/>
    <w:bookmarkStart w:name="z31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областей, городов республиканского значения, столицы формируют и используют региональные стабилизационные фонды продовольственных товаров в соответствии с правилами формирования и использования региональных стабилизационных фондов продовольственных товаров.</w:t>
      </w:r>
    </w:p>
    <w:bookmarkEnd w:id="374"/>
    <w:bookmarkStart w:name="z31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Исключен Законом РК от 10.07.2012 </w:t>
      </w:r>
      <w:r>
        <w:rPr>
          <w:rFonts w:ascii="Times New Roman"/>
          <w:b w:val="false"/>
          <w:i w:val="false"/>
          <w:color w:val="000000"/>
          <w:sz w:val="28"/>
        </w:rPr>
        <w:t>№ 33-V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01.01.2012).</w:t>
      </w:r>
    </w:p>
    <w:bookmarkEnd w:id="375"/>
    <w:bookmarkStart w:name="z31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результатов мониторинга состояния продовольственной безопасности осуществляется на основе данных о производстве, товародвижении, об ассортименте и о ценах на продовольственные товары, представляемых уполномоченным органом, осуществляющим руководство государственной статистикой.</w:t>
      </w:r>
    </w:p>
    <w:bookmarkEnd w:id="376"/>
    <w:bookmarkStart w:name="z31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Продовольственная независимость Республики Казахстан по видам продовольственных товаров считается не обеспеченной, если их годовое производство в республике составляет менее восьмидесяти процентов годовой потребности населения в соответствии с физиологическими нормами потребления.</w:t>
      </w:r>
    </w:p>
    <w:bookmarkEnd w:id="3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19-3 с изменениями, внесенными законами РК от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от 04.12.2015 </w:t>
      </w:r>
      <w:r>
        <w:rPr>
          <w:rFonts w:ascii="Times New Roman"/>
          <w:b w:val="false"/>
          <w:i w:val="false"/>
          <w:color w:val="ff0000"/>
          <w:sz w:val="28"/>
        </w:rPr>
        <w:t>№ 435-V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19-4. Комиссия по обеспечению реализации механизмов стабилизации цен на социально значимые продовольственные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Закона РК от 02.04.2019 </w:t>
      </w:r>
      <w:r>
        <w:rPr>
          <w:rFonts w:ascii="Times New Roman"/>
          <w:b w:val="false"/>
          <w:i w:val="false"/>
          <w:color w:val="ff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5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Комиссия по обеспечению реализации механизмов стабилизации цен на социально значимые продовольственные товары (далее – комиссия) создается с целью обеспечения эффективного и своевременного применения механизмов стабилизации цен на социально значимые продовольственные товары.</w:t>
      </w:r>
    </w:p>
    <w:bookmarkEnd w:id="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 области, города республиканского значения, столицы образует комиссию и утверждает ее состав. Председателем комиссии является заместитель акима области, города республиканского значения, столицы, членами комиссии являются сотрудники управлений (отделов) предпринимательства и торговли и сельского хозяйства, а также представители объединений субъектов частного предпринимательства и общественных организаций. Комиссия осуществляет свою деятельность на постоянной основе.</w:t>
      </w:r>
    </w:p>
    <w:bookmarkEnd w:id="379"/>
    <w:bookmarkStart w:name="z35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Количественный состав комиссии должен быть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bookmarkEnd w:id="380"/>
    <w:bookmarkStart w:name="z35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компетенции комиссии относятся: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перечня продовольственных товаров, закупаемых в региональный стабилизационный фонд,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bookmarkEnd w:id="3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3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bookmarkEnd w:id="383"/>
    <w:bookmarkStart w:name="z424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определение субъекта предпринимательства для выдачи займа в соответствии с правилами реализации механизмов стабилизации цен на социально значимые продовольственные товары;</w:t>
      </w:r>
    </w:p>
    <w:bookmarkEnd w:id="384"/>
    <w:bookmarkStart w:name="z425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3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3-1 дополнена статьей 19-4 в соответствии с Законом РК 10.07.2012 </w:t>
      </w:r>
      <w:r>
        <w:rPr>
          <w:rFonts w:ascii="Times New Roman"/>
          <w:b w:val="false"/>
          <w:i w:val="false"/>
          <w:color w:val="ff0000"/>
          <w:sz w:val="28"/>
        </w:rPr>
        <w:t>№ 33-V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01.01.2012); с изменениями, внесенными Законом РК от 02.04.2019 </w:t>
      </w:r>
      <w:r>
        <w:rPr>
          <w:rFonts w:ascii="Times New Roman"/>
          <w:b w:val="false"/>
          <w:i w:val="false"/>
          <w:color w:val="000000"/>
          <w:sz w:val="28"/>
        </w:rPr>
        <w:t>№ 241-VІ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3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Заключительные положения</w:t>
      </w:r>
    </w:p>
    <w:bookmarkEnd w:id="3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Международное сотрудничество в области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Международное сотрудничество в области развития агропромышленного комплекса и сельских территорий осуществляется на основе международных договоров.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20-1. Ответственность за нарушение законодательства Республики Казахстан о государственном регулировании развития агропромышленного комплекса и сельских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о государственном регулировании развития агропромышленного комплекса и сельских территорий влечет ответственность, установленную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дополнен статьей 20-1 в соответствии с Законом РК от 11.12.2009 </w:t>
      </w:r>
      <w:r>
        <w:rPr>
          <w:rFonts w:ascii="Times New Roman"/>
          <w:b w:val="false"/>
          <w:i w:val="false"/>
          <w:color w:val="000000"/>
          <w:sz w:val="28"/>
        </w:rPr>
        <w:t>№ 229-IV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с 1 января 2006 года. </w:t>
      </w:r>
    </w:p>
    <w:bookmarkStart w:name="z24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1991 г. "О приоритетности развития аула, села и агропромышленного комплекса в Республике Казахстан" (Ведомости Верховного Совета Казахской ССР, 1991 г., N 8, ст. 93; Ведомости Верховного Совета Республики Казахстан, 1992 г., N 13-14, ст. 327; 1995 г., N 20, ст. 120; Ведомости Парламента Республики Казахстан, 1997 г., N 7, ст. 79; N 12, ст. 184; 1999 г., N 8, ст. 247; N 23, ст. 927; 2001 г., N 13-14, ст. 173; 2004 г., N 23, ст. 142). 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