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beb" w14:textId="bb1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октября 2004 года N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1991 г. "О гражданстве Республики Казахстан" (Ведомости Верховного Совета Республики Казахстан, 1991 г., N 52, ст. 636; 1995 г., N 19, ст. 117; Ведомости Парламента Республики Казахстан, 2002 г., N 10, ст. 101)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подпункта 1) части первой статьи 16 после слов "Республикой Казахстан" дополнить словами "либо имеют профессии и отвечают требованиям по перечню, устанавливаемому Президентом Республики Казахстан, и членов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если лицо приобрело гражданство другого государства.".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