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c059" w14:textId="6dfc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профилактике правонарушений среди несовершеннолетних и предупреждении детской безнадзорности и беспризорности</w:t>
      </w:r>
    </w:p>
    <w:p>
      <w:pPr>
        <w:spacing w:after="0"/>
        <w:ind w:left="0"/>
        <w:jc w:val="both"/>
      </w:pPr>
      <w:r>
        <w:rPr>
          <w:rFonts w:ascii="Times New Roman"/>
          <w:b w:val="false"/>
          <w:i w:val="false"/>
          <w:color w:val="000000"/>
          <w:sz w:val="28"/>
        </w:rPr>
        <w:t>Закон Республики Казахстан от 9 июля 2004 года N 591.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Закон утрачивает силу Законом РК от 30.12.2025 </w:t>
      </w:r>
      <w:r>
        <w:rPr>
          <w:rFonts w:ascii="Times New Roman"/>
          <w:b w:val="false"/>
          <w:i w:val="false"/>
          <w:color w:val="ff0000"/>
          <w:sz w:val="28"/>
        </w:rPr>
        <w:t>№ 245-VIII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"индивидуальной профилактической работой", "индивидуальная профилактическая работа", "индивидуальной профилактической работы", "индивидуальную профилактическую работу" заменены соответственно словами "мерами индивидуальной профилактики", "меры индивидуальной профилактики", "мер индивидуальной профилактики", "меры индивидуальной профилактики"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Настоящий Закон определяет правовые, экономические и социальные основы деятельности государственных органов по профилактике правонарушений среди несовершеннолетних и предупреждению детской безнадзорности и беспризорности.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29" w:id="1"/>
    <w:p>
      <w:pPr>
        <w:spacing w:after="0"/>
        <w:ind w:left="0"/>
        <w:jc w:val="both"/>
      </w:pPr>
      <w:r>
        <w:rPr>
          <w:rFonts w:ascii="Times New Roman"/>
          <w:b w:val="false"/>
          <w:i w:val="false"/>
          <w:color w:val="000000"/>
          <w:sz w:val="28"/>
        </w:rPr>
        <w:t xml:space="preserve">
      1)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нуждающегося в специальных социальных услугах; </w:t>
      </w:r>
    </w:p>
    <w:bookmarkEnd w:id="1"/>
    <w:bookmarkStart w:name="z30" w:id="2"/>
    <w:p>
      <w:pPr>
        <w:spacing w:after="0"/>
        <w:ind w:left="0"/>
        <w:jc w:val="both"/>
      </w:pPr>
      <w:r>
        <w:rPr>
          <w:rFonts w:ascii="Times New Roman"/>
          <w:b w:val="false"/>
          <w:i w:val="false"/>
          <w:color w:val="000000"/>
          <w:sz w:val="28"/>
        </w:rPr>
        <w:t xml:space="preserve">
      2) исключен Законом РК от 29.04.2010 </w:t>
      </w:r>
      <w:r>
        <w:rPr>
          <w:rFonts w:ascii="Times New Roman"/>
          <w:b w:val="false"/>
          <w:i w:val="false"/>
          <w:color w:val="000000"/>
          <w:sz w:val="28"/>
        </w:rPr>
        <w:t>№ 272-IV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2"/>
    <w:bookmarkStart w:name="z31" w:id="3"/>
    <w:p>
      <w:pPr>
        <w:spacing w:after="0"/>
        <w:ind w:left="0"/>
        <w:jc w:val="both"/>
      </w:pPr>
      <w:r>
        <w:rPr>
          <w:rFonts w:ascii="Times New Roman"/>
          <w:b w:val="false"/>
          <w:i w:val="false"/>
          <w:color w:val="000000"/>
          <w:sz w:val="28"/>
        </w:rPr>
        <w:t xml:space="preserve">
      3) профилактика правонарушений среди несовершеннолетних и предупреждение детской безнадзорности и беспризорности - (далее - профилактика правонарушений, безнадзорности и беспризорности среди несовершеннолетних) - система правовых, педагогических и иных мер, направленных на предупреждение правонарушений, безнадзорности, беспризорности и антиобщественных действий среди несовершеннолетних, выявление и устранение причин и условий, им способствующих, осуществляемых в совокупности с мерами индивидуальной профилактики с несовершеннолетними, родителями или другими законными представителями несовершеннолетних, не исполняющими обязанности по их воспитанию, обучению или содержанию либо отрицательно влияющими на их поведение, а также иными лицами, вовлекающими несовершеннолетних в совершение правонарушений или антиобщественных действий; </w:t>
      </w:r>
    </w:p>
    <w:bookmarkEnd w:id="3"/>
    <w:bookmarkStart w:name="z32" w:id="4"/>
    <w:p>
      <w:pPr>
        <w:spacing w:after="0"/>
        <w:ind w:left="0"/>
        <w:jc w:val="both"/>
      </w:pPr>
      <w:r>
        <w:rPr>
          <w:rFonts w:ascii="Times New Roman"/>
          <w:b w:val="false"/>
          <w:i w:val="false"/>
          <w:color w:val="000000"/>
          <w:sz w:val="28"/>
        </w:rPr>
        <w:t xml:space="preserve">
      4) содержание несовершеннолетнего - создание родителями или другими законными представителями несовершеннолетнего условий для его полноценного развития, защиты его имущественных и неимущественных прав и интересов и государственных минимальных социальных стандартов; </w:t>
      </w:r>
    </w:p>
    <w:bookmarkEnd w:id="4"/>
    <w:bookmarkStart w:name="z33" w:id="5"/>
    <w:p>
      <w:pPr>
        <w:spacing w:after="0"/>
        <w:ind w:left="0"/>
        <w:jc w:val="both"/>
      </w:pPr>
      <w:r>
        <w:rPr>
          <w:rFonts w:ascii="Times New Roman"/>
          <w:b w:val="false"/>
          <w:i w:val="false"/>
          <w:color w:val="000000"/>
          <w:sz w:val="28"/>
        </w:rPr>
        <w:t xml:space="preserve">
      5)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 </w:t>
      </w:r>
    </w:p>
    <w:bookmarkEnd w:id="5"/>
    <w:bookmarkStart w:name="z34" w:id="6"/>
    <w:p>
      <w:pPr>
        <w:spacing w:after="0"/>
        <w:ind w:left="0"/>
        <w:jc w:val="both"/>
      </w:pPr>
      <w:r>
        <w:rPr>
          <w:rFonts w:ascii="Times New Roman"/>
          <w:b w:val="false"/>
          <w:i w:val="false"/>
          <w:color w:val="000000"/>
          <w:sz w:val="28"/>
        </w:rPr>
        <w:t xml:space="preserve">
      6) 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их законных представителей, а также педагогов, воспитателей и других работников учебного, воспитательного и иного учреждения, обязанных осуществлять надзор за несовершеннолетними, либо вследствие самовольного ухода его из дома или организаций, осуществляющих функции по защите прав ребенка; </w:t>
      </w:r>
    </w:p>
    <w:bookmarkEnd w:id="6"/>
    <w:bookmarkStart w:name="z35" w:id="7"/>
    <w:p>
      <w:pPr>
        <w:spacing w:after="0"/>
        <w:ind w:left="0"/>
        <w:jc w:val="both"/>
      </w:pPr>
      <w:r>
        <w:rPr>
          <w:rFonts w:ascii="Times New Roman"/>
          <w:b w:val="false"/>
          <w:i w:val="false"/>
          <w:color w:val="000000"/>
          <w:sz w:val="28"/>
        </w:rPr>
        <w:t xml:space="preserve">
      7) безнадзорность - социальное явление, характеризующееся отсутствием надлежащего контроля за поведением и образом жизни несовершеннолетних, способствующее совершению ими правонарушений; </w:t>
      </w:r>
    </w:p>
    <w:bookmarkEnd w:id="7"/>
    <w:bookmarkStart w:name="z36" w:id="8"/>
    <w:p>
      <w:pPr>
        <w:spacing w:after="0"/>
        <w:ind w:left="0"/>
        <w:jc w:val="both"/>
      </w:pPr>
      <w:r>
        <w:rPr>
          <w:rFonts w:ascii="Times New Roman"/>
          <w:b w:val="false"/>
          <w:i w:val="false"/>
          <w:color w:val="000000"/>
          <w:sz w:val="28"/>
        </w:rPr>
        <w:t xml:space="preserve">
      8) исключен Законом РК от 29.04.2010 </w:t>
      </w:r>
      <w:r>
        <w:rPr>
          <w:rFonts w:ascii="Times New Roman"/>
          <w:b w:val="false"/>
          <w:i w:val="false"/>
          <w:color w:val="000000"/>
          <w:sz w:val="28"/>
        </w:rPr>
        <w:t>№ 272-IV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 xml:space="preserve">);  </w:t>
      </w:r>
    </w:p>
    <w:bookmarkEnd w:id="8"/>
    <w:bookmarkStart w:name="z37" w:id="9"/>
    <w:p>
      <w:pPr>
        <w:spacing w:after="0"/>
        <w:ind w:left="0"/>
        <w:jc w:val="both"/>
      </w:pPr>
      <w:r>
        <w:rPr>
          <w:rFonts w:ascii="Times New Roman"/>
          <w:b w:val="false"/>
          <w:i w:val="false"/>
          <w:color w:val="000000"/>
          <w:sz w:val="28"/>
        </w:rPr>
        <w:t xml:space="preserve">
      9) беспризорный - безнадзорный, не имеющий места проживания; </w:t>
      </w:r>
    </w:p>
    <w:bookmarkEnd w:id="9"/>
    <w:bookmarkStart w:name="z38" w:id="10"/>
    <w:p>
      <w:pPr>
        <w:spacing w:after="0"/>
        <w:ind w:left="0"/>
        <w:jc w:val="both"/>
      </w:pPr>
      <w:r>
        <w:rPr>
          <w:rFonts w:ascii="Times New Roman"/>
          <w:b w:val="false"/>
          <w:i w:val="false"/>
          <w:color w:val="000000"/>
          <w:sz w:val="28"/>
        </w:rPr>
        <w:t xml:space="preserve">
      10) неблагополучная семья - семья, где родители или законные представители несовершеннолетних не исполняют своих обязанностей по их воспитанию, обучению, содержанию и (или) отрицательно влияют на их поведение.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 профилактике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xml:space="preserve">
      1. Законодательство Республики Казахстан о профилактике правонарушений, безнадзорности и беспризорности среди несовершеннолетних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i w:val="false"/>
          <w:color w:val="000000"/>
          <w:sz w:val="28"/>
        </w:rPr>
        <w:t xml:space="preserve">Статья 3. Государственная политика в области профилактики правонарушений, безнадзорности и беспризорности среди несовершеннолетних </w:t>
      </w:r>
    </w:p>
    <w:bookmarkStart w:name="z187" w:id="11"/>
    <w:p>
      <w:pPr>
        <w:spacing w:after="0"/>
        <w:ind w:left="0"/>
        <w:jc w:val="both"/>
      </w:pPr>
      <w:r>
        <w:rPr>
          <w:rFonts w:ascii="Times New Roman"/>
          <w:b w:val="false"/>
          <w:i w:val="false"/>
          <w:color w:val="000000"/>
          <w:sz w:val="28"/>
        </w:rPr>
        <w:t xml:space="preserve">
      1. Государственная политика в области профилактики правонарушений, безнадзорности и беспризорности среди несовершеннолетних является частью правовой политики и включает в себя создание правовых и социальных гарантий для несовершеннолетних, материально-техническое, финансовое, научно-методическое и кадровое обеспечение органов и учреждений, составляющих систему профилактики правонарушений, безнадзорности и беспризорности среди несовершеннолетних. </w:t>
      </w:r>
    </w:p>
    <w:bookmarkEnd w:id="11"/>
    <w:bookmarkStart w:name="z188" w:id="12"/>
    <w:p>
      <w:pPr>
        <w:spacing w:after="0"/>
        <w:ind w:left="0"/>
        <w:jc w:val="both"/>
      </w:pPr>
      <w:r>
        <w:rPr>
          <w:rFonts w:ascii="Times New Roman"/>
          <w:b w:val="false"/>
          <w:i w:val="false"/>
          <w:color w:val="000000"/>
          <w:sz w:val="28"/>
        </w:rPr>
        <w:t xml:space="preserve">
      2. Государственная политика в области профилактики правонарушений, безнадзорности и беспризорности среди несовершеннолетних осуществляется на принципах: </w:t>
      </w:r>
    </w:p>
    <w:bookmarkEnd w:id="12"/>
    <w:p>
      <w:pPr>
        <w:spacing w:after="0"/>
        <w:ind w:left="0"/>
        <w:jc w:val="both"/>
      </w:pPr>
      <w:r>
        <w:rPr>
          <w:rFonts w:ascii="Times New Roman"/>
          <w:b w:val="false"/>
          <w:i w:val="false"/>
          <w:color w:val="000000"/>
          <w:sz w:val="28"/>
        </w:rPr>
        <w:t xml:space="preserve">
      1) законности; </w:t>
      </w:r>
    </w:p>
    <w:p>
      <w:pPr>
        <w:spacing w:after="0"/>
        <w:ind w:left="0"/>
        <w:jc w:val="both"/>
      </w:pPr>
      <w:r>
        <w:rPr>
          <w:rFonts w:ascii="Times New Roman"/>
          <w:b w:val="false"/>
          <w:i w:val="false"/>
          <w:color w:val="000000"/>
          <w:sz w:val="28"/>
        </w:rPr>
        <w:t xml:space="preserve">
      2) гуманного обращения с несовершеннолетними; </w:t>
      </w:r>
    </w:p>
    <w:p>
      <w:pPr>
        <w:spacing w:after="0"/>
        <w:ind w:left="0"/>
        <w:jc w:val="both"/>
      </w:pPr>
      <w:r>
        <w:rPr>
          <w:rFonts w:ascii="Times New Roman"/>
          <w:b w:val="false"/>
          <w:i w:val="false"/>
          <w:color w:val="000000"/>
          <w:sz w:val="28"/>
        </w:rPr>
        <w:t xml:space="preserve">
      3) поддержки семьи; </w:t>
      </w:r>
    </w:p>
    <w:p>
      <w:pPr>
        <w:spacing w:after="0"/>
        <w:ind w:left="0"/>
        <w:jc w:val="both"/>
      </w:pPr>
      <w:r>
        <w:rPr>
          <w:rFonts w:ascii="Times New Roman"/>
          <w:b w:val="false"/>
          <w:i w:val="false"/>
          <w:color w:val="000000"/>
          <w:sz w:val="28"/>
        </w:rPr>
        <w:t xml:space="preserve">
      4) комплексности применения мер профилактики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xml:space="preserve">
      5) индивидуального подхода к каждому несовершеннолетнему, нуждающемуся в специальных социальных услугах; </w:t>
      </w:r>
    </w:p>
    <w:p>
      <w:pPr>
        <w:spacing w:after="0"/>
        <w:ind w:left="0"/>
        <w:jc w:val="both"/>
      </w:pPr>
      <w:r>
        <w:rPr>
          <w:rFonts w:ascii="Times New Roman"/>
          <w:b w:val="false"/>
          <w:i w:val="false"/>
          <w:color w:val="000000"/>
          <w:sz w:val="28"/>
        </w:rPr>
        <w:t xml:space="preserve">
      6) конфиденциальности; </w:t>
      </w:r>
    </w:p>
    <w:p>
      <w:pPr>
        <w:spacing w:after="0"/>
        <w:ind w:left="0"/>
        <w:jc w:val="both"/>
      </w:pPr>
      <w:r>
        <w:rPr>
          <w:rFonts w:ascii="Times New Roman"/>
          <w:b w:val="false"/>
          <w:i w:val="false"/>
          <w:color w:val="000000"/>
          <w:sz w:val="28"/>
        </w:rPr>
        <w:t xml:space="preserve">
      7) научной обоснованности; </w:t>
      </w:r>
    </w:p>
    <w:p>
      <w:pPr>
        <w:spacing w:after="0"/>
        <w:ind w:left="0"/>
        <w:jc w:val="both"/>
      </w:pPr>
      <w:r>
        <w:rPr>
          <w:rFonts w:ascii="Times New Roman"/>
          <w:b w:val="false"/>
          <w:i w:val="false"/>
          <w:color w:val="000000"/>
          <w:sz w:val="28"/>
        </w:rPr>
        <w:t xml:space="preserve">
      8) системности. </w:t>
      </w:r>
    </w:p>
    <w:bookmarkStart w:name="z189" w:id="13"/>
    <w:p>
      <w:pPr>
        <w:spacing w:after="0"/>
        <w:ind w:left="0"/>
        <w:jc w:val="both"/>
      </w:pPr>
      <w:r>
        <w:rPr>
          <w:rFonts w:ascii="Times New Roman"/>
          <w:b w:val="false"/>
          <w:i w:val="false"/>
          <w:color w:val="000000"/>
          <w:sz w:val="28"/>
        </w:rPr>
        <w:t xml:space="preserve">
      3. Целью государственной политики является профилактика правонарушений, безнадзорности и беспризорности среди несовершеннолетних, осуществляемая путем: </w:t>
      </w:r>
    </w:p>
    <w:bookmarkEnd w:id="13"/>
    <w:p>
      <w:pPr>
        <w:spacing w:after="0"/>
        <w:ind w:left="0"/>
        <w:jc w:val="both"/>
      </w:pPr>
      <w:r>
        <w:rPr>
          <w:rFonts w:ascii="Times New Roman"/>
          <w:b w:val="false"/>
          <w:i w:val="false"/>
          <w:color w:val="000000"/>
          <w:sz w:val="28"/>
        </w:rPr>
        <w:t xml:space="preserve">
      1) содействия физическому, интеллектуальному, духовному и нравственному развитию детей, воспитания в них патриотизма, гражданственности и миролюбия, а также воспитания личности ребенка, совмещенного с интересами общества, традициями народов государства, достижениями национальной и мировой культуры; </w:t>
      </w:r>
    </w:p>
    <w:p>
      <w:pPr>
        <w:spacing w:after="0"/>
        <w:ind w:left="0"/>
        <w:jc w:val="both"/>
      </w:pPr>
      <w:r>
        <w:rPr>
          <w:rFonts w:ascii="Times New Roman"/>
          <w:b w:val="false"/>
          <w:i w:val="false"/>
          <w:color w:val="000000"/>
          <w:sz w:val="28"/>
        </w:rPr>
        <w:t>
      2) обеспечения целенаправленной работы по социальной реабилитации детей с девиантным поведением и формированию у несовершеннолетних правосознания и правовой культуры;</w:t>
      </w:r>
    </w:p>
    <w:p>
      <w:pPr>
        <w:spacing w:after="0"/>
        <w:ind w:left="0"/>
        <w:jc w:val="both"/>
      </w:pPr>
      <w:r>
        <w:rPr>
          <w:rFonts w:ascii="Times New Roman"/>
          <w:b w:val="false"/>
          <w:i w:val="false"/>
          <w:color w:val="000000"/>
          <w:sz w:val="28"/>
        </w:rPr>
        <w:t xml:space="preserve">
      3) формирования правовых основ для проведения мер индивидуальной профилактики с несовершеннолетними; </w:t>
      </w:r>
    </w:p>
    <w:p>
      <w:pPr>
        <w:spacing w:after="0"/>
        <w:ind w:left="0"/>
        <w:jc w:val="both"/>
      </w:pPr>
      <w:r>
        <w:rPr>
          <w:rFonts w:ascii="Times New Roman"/>
          <w:b w:val="false"/>
          <w:i w:val="false"/>
          <w:color w:val="000000"/>
          <w:sz w:val="28"/>
        </w:rPr>
        <w:t xml:space="preserve">
      4) взаимодействия с родителями и другими законными представителями несовершеннолетнего; </w:t>
      </w:r>
    </w:p>
    <w:p>
      <w:pPr>
        <w:spacing w:after="0"/>
        <w:ind w:left="0"/>
        <w:jc w:val="both"/>
      </w:pPr>
      <w:r>
        <w:rPr>
          <w:rFonts w:ascii="Times New Roman"/>
          <w:b w:val="false"/>
          <w:i w:val="false"/>
          <w:color w:val="000000"/>
          <w:sz w:val="28"/>
        </w:rPr>
        <w:t xml:space="preserve">
      5) обеспечения надлежащего функционирования детских учебных, воспитательных, лечебных, спортивных и иных учреждений; </w:t>
      </w:r>
    </w:p>
    <w:p>
      <w:pPr>
        <w:spacing w:after="0"/>
        <w:ind w:left="0"/>
        <w:jc w:val="both"/>
      </w:pPr>
      <w:r>
        <w:rPr>
          <w:rFonts w:ascii="Times New Roman"/>
          <w:b w:val="false"/>
          <w:i w:val="false"/>
          <w:color w:val="000000"/>
          <w:sz w:val="28"/>
        </w:rPr>
        <w:t xml:space="preserve">
      6) установления ответственности за нарушение прав и законных интересов несовершеннолетних; </w:t>
      </w:r>
    </w:p>
    <w:p>
      <w:pPr>
        <w:spacing w:after="0"/>
        <w:ind w:left="0"/>
        <w:jc w:val="both"/>
      </w:pPr>
      <w:r>
        <w:rPr>
          <w:rFonts w:ascii="Times New Roman"/>
          <w:b w:val="false"/>
          <w:i w:val="false"/>
          <w:color w:val="000000"/>
          <w:sz w:val="28"/>
        </w:rPr>
        <w:t xml:space="preserve">
      7) государственной поддержки некоммерческих организаций, деятельность которых связана с осуществлением мер по профилактике правонарушений, безнадзорности и беспризорности среди несовершеннолетних посредством размещения социального заказа и иных мер в соответствии с законодательными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Основные задачи государственных органов в области профилактики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xml:space="preserve">
      Основными задачами государственных органов в области профилактики правонарушений, безнадзорности и беспризорности среди несовершеннолетних являются: </w:t>
      </w:r>
    </w:p>
    <w:p>
      <w:pPr>
        <w:spacing w:after="0"/>
        <w:ind w:left="0"/>
        <w:jc w:val="both"/>
      </w:pPr>
      <w:r>
        <w:rPr>
          <w:rFonts w:ascii="Times New Roman"/>
          <w:b w:val="false"/>
          <w:i w:val="false"/>
          <w:color w:val="000000"/>
          <w:sz w:val="28"/>
        </w:rPr>
        <w:t xml:space="preserve">
      1) предупреждение правонарушений, безнадзорности, беспризорности и антиобщественных действий среди несовершеннолетних, выявление и устранение причин и условий, им способствующих; </w:t>
      </w:r>
    </w:p>
    <w:p>
      <w:pPr>
        <w:spacing w:after="0"/>
        <w:ind w:left="0"/>
        <w:jc w:val="both"/>
      </w:pPr>
      <w:r>
        <w:rPr>
          <w:rFonts w:ascii="Times New Roman"/>
          <w:b w:val="false"/>
          <w:i w:val="false"/>
          <w:color w:val="000000"/>
          <w:sz w:val="28"/>
        </w:rPr>
        <w:t xml:space="preserve">
      2) обеспечение защиты прав и законных интересов несовершеннолетних; </w:t>
      </w:r>
    </w:p>
    <w:p>
      <w:pPr>
        <w:spacing w:after="0"/>
        <w:ind w:left="0"/>
        <w:jc w:val="both"/>
      </w:pPr>
      <w:r>
        <w:rPr>
          <w:rFonts w:ascii="Times New Roman"/>
          <w:b w:val="false"/>
          <w:i w:val="false"/>
          <w:color w:val="000000"/>
          <w:sz w:val="28"/>
        </w:rPr>
        <w:t xml:space="preserve">
      3) социальная реабилитация несовершеннолетних, нуждающихся в специальных социальных услугах; </w:t>
      </w:r>
    </w:p>
    <w:p>
      <w:pPr>
        <w:spacing w:after="0"/>
        <w:ind w:left="0"/>
        <w:jc w:val="both"/>
      </w:pPr>
      <w:r>
        <w:rPr>
          <w:rFonts w:ascii="Times New Roman"/>
          <w:b w:val="false"/>
          <w:i w:val="false"/>
          <w:color w:val="000000"/>
          <w:sz w:val="28"/>
        </w:rPr>
        <w:t xml:space="preserve">
      4) формирование законопослушного поведения несовершеннолетних; </w:t>
      </w:r>
    </w:p>
    <w:p>
      <w:pPr>
        <w:spacing w:after="0"/>
        <w:ind w:left="0"/>
        <w:jc w:val="both"/>
      </w:pPr>
      <w:r>
        <w:rPr>
          <w:rFonts w:ascii="Times New Roman"/>
          <w:b w:val="false"/>
          <w:i w:val="false"/>
          <w:color w:val="000000"/>
          <w:sz w:val="28"/>
        </w:rPr>
        <w:t xml:space="preserve">
      5) выявление и пресечение фактов вовлечения несовершеннолетних в совершение правонарушений или антиобщественных действий; </w:t>
      </w:r>
    </w:p>
    <w:p>
      <w:pPr>
        <w:spacing w:after="0"/>
        <w:ind w:left="0"/>
        <w:jc w:val="both"/>
      </w:pPr>
      <w:r>
        <w:rPr>
          <w:rFonts w:ascii="Times New Roman"/>
          <w:b w:val="false"/>
          <w:i w:val="false"/>
          <w:color w:val="000000"/>
          <w:sz w:val="28"/>
        </w:rPr>
        <w:t xml:space="preserve">
      6) координация деятельности юридических лиц по предупреждению правонарушений, безнадзорности и беспризорности среди несовершеннолетних.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Государственное регулирование в области профилактики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Государственное регулирование в области профилактики правонарушений, безнадзорности и беспризорности среди несовершеннолетних осуществляют Президент Республики Казахстан, Правительство Республики Казахстан, центральные исполнительные органы, а также местные представительные и исполнительные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Система профилактики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1. В систему профилактики правонарушений, безнадзорности и беспризорности среди несовершеннолетних входят органы внутренних дел, образования, здравоохранения, государственный орган, координирующий реализацию государственной политики в сфере занятости населения, местные представительные и исполнительные органы, комиссии по делам несовершеннолетних и защите их прав и иные государственные органы в пределах своей компетенции.</w:t>
      </w:r>
    </w:p>
    <w:p>
      <w:pPr>
        <w:spacing w:after="0"/>
        <w:ind w:left="0"/>
        <w:jc w:val="both"/>
      </w:pPr>
      <w:r>
        <w:rPr>
          <w:rFonts w:ascii="Times New Roman"/>
          <w:b w:val="false"/>
          <w:i w:val="false"/>
          <w:color w:val="000000"/>
          <w:sz w:val="28"/>
        </w:rPr>
        <w:t>
      2. В органах внутренних дел, образования, здравоохранения и местных исполнительных органах в порядке, установленном законодательством Республики Казахстан, могут создаваться учреждения, осуществляющие отдельные функции по профилактике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3. Иные организации участвуют в профилактике правонарушений, безнадзорности и беспризорности среди несовершеннолетних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 w:id="14"/>
    <w:p>
      <w:pPr>
        <w:spacing w:after="0"/>
        <w:ind w:left="0"/>
        <w:jc w:val="left"/>
      </w:pPr>
      <w:r>
        <w:rPr>
          <w:rFonts w:ascii="Times New Roman"/>
          <w:b/>
          <w:i w:val="false"/>
          <w:color w:val="000000"/>
        </w:rPr>
        <w:t xml:space="preserve"> Глава 2. Функции и полномочия государственных органов и учреждений в области профилактики правонарушений, безнадзорности и беспризорности среди несовершеннолетних</w:t>
      </w:r>
    </w:p>
    <w:bookmarkEnd w:id="14"/>
    <w:p>
      <w:pPr>
        <w:spacing w:after="0"/>
        <w:ind w:left="0"/>
        <w:jc w:val="both"/>
      </w:pPr>
      <w:r>
        <w:rPr>
          <w:rFonts w:ascii="Times New Roman"/>
          <w:b/>
          <w:i w:val="false"/>
          <w:color w:val="000000"/>
          <w:sz w:val="28"/>
        </w:rPr>
        <w:t>Статья 7. Компетенция Правительства Республики Казахстан</w:t>
      </w:r>
    </w:p>
    <w:p>
      <w:pPr>
        <w:spacing w:after="0"/>
        <w:ind w:left="0"/>
        <w:jc w:val="both"/>
      </w:pPr>
      <w:r>
        <w:rPr>
          <w:rFonts w:ascii="Times New Roman"/>
          <w:b w:val="false"/>
          <w:i w:val="false"/>
          <w:color w:val="000000"/>
          <w:sz w:val="28"/>
        </w:rPr>
        <w:t xml:space="preserve">
      Правительство Республики Казахстан: </w:t>
      </w:r>
    </w:p>
    <w:p>
      <w:pPr>
        <w:spacing w:after="0"/>
        <w:ind w:left="0"/>
        <w:jc w:val="both"/>
      </w:pPr>
      <w:r>
        <w:rPr>
          <w:rFonts w:ascii="Times New Roman"/>
          <w:b w:val="false"/>
          <w:i w:val="false"/>
          <w:color w:val="000000"/>
          <w:sz w:val="28"/>
        </w:rPr>
        <w:t xml:space="preserve">
      1) разрабатывает основные направления государственной политики и меры по ее осуществлению; </w:t>
      </w:r>
    </w:p>
    <w:p>
      <w:pPr>
        <w:spacing w:after="0"/>
        <w:ind w:left="0"/>
        <w:jc w:val="both"/>
      </w:pPr>
      <w:r>
        <w:rPr>
          <w:rFonts w:ascii="Times New Roman"/>
          <w:b w:val="false"/>
          <w:i w:val="false"/>
          <w:color w:val="000000"/>
          <w:sz w:val="28"/>
        </w:rPr>
        <w:t xml:space="preserve">
      2) определяет систему социальной защищенности несовершеннолетних; </w:t>
      </w:r>
    </w:p>
    <w:p>
      <w:pPr>
        <w:spacing w:after="0"/>
        <w:ind w:left="0"/>
        <w:jc w:val="both"/>
      </w:pPr>
      <w:r>
        <w:rPr>
          <w:rFonts w:ascii="Times New Roman"/>
          <w:b w:val="false"/>
          <w:i w:val="false"/>
          <w:color w:val="000000"/>
          <w:sz w:val="28"/>
        </w:rPr>
        <w:t xml:space="preserve">
      3) разрабатывает и реализует меры по охране и защите прав, свобод и законных интересов несовершеннолетних, развитию сети организаций, осуществляющих функции по защите прав ребенка;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6) выполняет иные функции, возложенные на него Конституцией,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Компетенция местных представительных и исполнительных органов </w:t>
      </w:r>
    </w:p>
    <w:p>
      <w:pPr>
        <w:spacing w:after="0"/>
        <w:ind w:left="0"/>
        <w:jc w:val="both"/>
      </w:pPr>
      <w:r>
        <w:rPr>
          <w:rFonts w:ascii="Times New Roman"/>
          <w:b w:val="false"/>
          <w:i w:val="false"/>
          <w:color w:val="000000"/>
          <w:sz w:val="28"/>
        </w:rPr>
        <w:t>
      1. Местные представительные органы в пределах своей компетенции:</w:t>
      </w:r>
    </w:p>
    <w:p>
      <w:pPr>
        <w:spacing w:after="0"/>
        <w:ind w:left="0"/>
        <w:jc w:val="both"/>
      </w:pPr>
      <w:r>
        <w:rPr>
          <w:rFonts w:ascii="Times New Roman"/>
          <w:b w:val="false"/>
          <w:i w:val="false"/>
          <w:color w:val="000000"/>
          <w:sz w:val="28"/>
        </w:rPr>
        <w:t>
      1) утверждают и контролируют исполнение местных бюджетов в части расходов на профилактику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xml:space="preserve">
      2) утверждают состав комиссий по делам несовершеннолетних и защите их прав; </w:t>
      </w:r>
    </w:p>
    <w:p>
      <w:pPr>
        <w:spacing w:after="0"/>
        <w:ind w:left="0"/>
        <w:jc w:val="both"/>
      </w:pPr>
      <w:r>
        <w:rPr>
          <w:rFonts w:ascii="Times New Roman"/>
          <w:b w:val="false"/>
          <w:i w:val="false"/>
          <w:color w:val="000000"/>
          <w:sz w:val="28"/>
        </w:rPr>
        <w:t xml:space="preserve">
      3) осуществляют в соответствии с законодательными актами Республики Казахстан иные полномочия по обеспечению прав и законных интересов несовершеннолетних. </w:t>
      </w:r>
    </w:p>
    <w:p>
      <w:pPr>
        <w:spacing w:after="0"/>
        <w:ind w:left="0"/>
        <w:jc w:val="both"/>
      </w:pPr>
      <w:r>
        <w:rPr>
          <w:rFonts w:ascii="Times New Roman"/>
          <w:b w:val="false"/>
          <w:i w:val="false"/>
          <w:color w:val="000000"/>
          <w:sz w:val="28"/>
        </w:rPr>
        <w:t xml:space="preserve">
      2. Местные исполнительные органы организуют свою работу в области профилактики правонарушений, безнадзорности и беспризорности среди несовершеннолетних в соответствии с местными уровнями государственного управления и в пределах компетенции, установленной законодательными актами Республики Казахстан. </w:t>
      </w:r>
    </w:p>
    <w:p>
      <w:pPr>
        <w:spacing w:after="0"/>
        <w:ind w:left="0"/>
        <w:jc w:val="both"/>
      </w:pPr>
      <w:r>
        <w:rPr>
          <w:rFonts w:ascii="Times New Roman"/>
          <w:b w:val="false"/>
          <w:i w:val="false"/>
          <w:color w:val="000000"/>
          <w:sz w:val="28"/>
        </w:rPr>
        <w:t xml:space="preserve">
      3. Местные исполнительные органы области (города республиканского значения, столицы): </w:t>
      </w:r>
    </w:p>
    <w:p>
      <w:pPr>
        <w:spacing w:after="0"/>
        <w:ind w:left="0"/>
        <w:jc w:val="both"/>
      </w:pPr>
      <w:r>
        <w:rPr>
          <w:rFonts w:ascii="Times New Roman"/>
          <w:b w:val="false"/>
          <w:i w:val="false"/>
          <w:color w:val="000000"/>
          <w:sz w:val="28"/>
        </w:rPr>
        <w:t xml:space="preserve">
      1) представляют для утверждения в соответствующие маслихаты персональный состав комиссий по делам несовершеннолетних и защите их прав и организуют их работу; </w:t>
      </w:r>
    </w:p>
    <w:p>
      <w:pPr>
        <w:spacing w:after="0"/>
        <w:ind w:left="0"/>
        <w:jc w:val="both"/>
      </w:pPr>
      <w:r>
        <w:rPr>
          <w:rFonts w:ascii="Times New Roman"/>
          <w:b w:val="false"/>
          <w:i w:val="false"/>
          <w:color w:val="000000"/>
          <w:sz w:val="28"/>
        </w:rPr>
        <w:t>
      2) ведут региональный медико-социальный учет;</w:t>
      </w:r>
    </w:p>
    <w:p>
      <w:pPr>
        <w:spacing w:after="0"/>
        <w:ind w:left="0"/>
        <w:jc w:val="both"/>
      </w:pPr>
      <w:r>
        <w:rPr>
          <w:rFonts w:ascii="Times New Roman"/>
          <w:b w:val="false"/>
          <w:i w:val="false"/>
          <w:color w:val="000000"/>
          <w:sz w:val="28"/>
        </w:rPr>
        <w:t xml:space="preserve">
      3) принимают в порядке, установленном законодательством Республики Казахстан, меры по трудовому и бытовому устройству, оказанию иной помощи несовершеннолетним, нуждающимся в специальных социальных услугах; </w:t>
      </w:r>
    </w:p>
    <w:p>
      <w:pPr>
        <w:spacing w:after="0"/>
        <w:ind w:left="0"/>
        <w:jc w:val="both"/>
      </w:pPr>
      <w:r>
        <w:rPr>
          <w:rFonts w:ascii="Times New Roman"/>
          <w:b w:val="false"/>
          <w:i w:val="false"/>
          <w:color w:val="000000"/>
          <w:sz w:val="28"/>
        </w:rPr>
        <w:t xml:space="preserve">
      4) оказывают организационно-методическую помощь некоммерческим и иным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 пропаганде здорового образа жизни, повышению правовой грамотности подростков; </w:t>
      </w:r>
    </w:p>
    <w:p>
      <w:pPr>
        <w:spacing w:after="0"/>
        <w:ind w:left="0"/>
        <w:jc w:val="both"/>
      </w:pPr>
      <w:r>
        <w:rPr>
          <w:rFonts w:ascii="Times New Roman"/>
          <w:b w:val="false"/>
          <w:i w:val="false"/>
          <w:color w:val="000000"/>
          <w:sz w:val="28"/>
        </w:rPr>
        <w:t>
      4-1) содержат в установленном законом Республики Казахстан порядке в центрах адаптации несовершеннолетних безнадзорных и беспризорных в возрасте от трех до восемнадцати лет, несовершеннолетних, оставшихся без попечения родителей или лиц, их заменяющих, несовершеннолетних,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несовершеннолетних, направляемых в специальные организации образования, а также несовершеннолетних, нуждающихся в специальных социальных услугах вследствие жестокого обращения, приведшего к социальной дезадаптации и социальной депривации;</w:t>
      </w:r>
    </w:p>
    <w:bookmarkStart w:name="z192" w:id="15"/>
    <w:p>
      <w:pPr>
        <w:spacing w:after="0"/>
        <w:ind w:left="0"/>
        <w:jc w:val="both"/>
      </w:pPr>
      <w:r>
        <w:rPr>
          <w:rFonts w:ascii="Times New Roman"/>
          <w:b w:val="false"/>
          <w:i w:val="false"/>
          <w:color w:val="000000"/>
          <w:sz w:val="28"/>
        </w:rPr>
        <w:t>
      4-2) содержат в установленном законом Республики Казахстан порядке в специальных организациях образования несовершеннолетних с девиантным поведением в возрасте от одиннадцати до восемнадцати лет;</w:t>
      </w:r>
    </w:p>
    <w:bookmarkEnd w:id="15"/>
    <w:p>
      <w:pPr>
        <w:spacing w:after="0"/>
        <w:ind w:left="0"/>
        <w:jc w:val="both"/>
      </w:pPr>
      <w:r>
        <w:rPr>
          <w:rFonts w:ascii="Times New Roman"/>
          <w:b w:val="false"/>
          <w:i w:val="false"/>
          <w:color w:val="000000"/>
          <w:sz w:val="28"/>
        </w:rPr>
        <w:t xml:space="preserve">
      5) обеспечивают формирование социальной инфраструктуры для несовершеннолетних, в том числе организаций, осуществляющих функции по защите прав ребенка, и проводят мониторинг их деятельности. </w:t>
      </w:r>
    </w:p>
    <w:p>
      <w:pPr>
        <w:spacing w:after="0"/>
        <w:ind w:left="0"/>
        <w:jc w:val="both"/>
      </w:pPr>
      <w:r>
        <w:rPr>
          <w:rFonts w:ascii="Times New Roman"/>
          <w:b w:val="false"/>
          <w:i w:val="false"/>
          <w:color w:val="000000"/>
          <w:sz w:val="28"/>
        </w:rPr>
        <w:t xml:space="preserve">
      4. Местные исполнительные органы районов (городов областного значения): </w:t>
      </w:r>
    </w:p>
    <w:p>
      <w:pPr>
        <w:spacing w:after="0"/>
        <w:ind w:left="0"/>
        <w:jc w:val="both"/>
      </w:pPr>
      <w:r>
        <w:rPr>
          <w:rFonts w:ascii="Times New Roman"/>
          <w:b w:val="false"/>
          <w:i w:val="false"/>
          <w:color w:val="000000"/>
          <w:sz w:val="28"/>
        </w:rPr>
        <w:t xml:space="preserve">
      1) представляют для утверждения в соответствующие маслихаты персональный состав комиссий по делам несовершеннолетних и защите их прав и организуют их работу; </w:t>
      </w:r>
    </w:p>
    <w:p>
      <w:pPr>
        <w:spacing w:after="0"/>
        <w:ind w:left="0"/>
        <w:jc w:val="both"/>
      </w:pPr>
      <w:r>
        <w:rPr>
          <w:rFonts w:ascii="Times New Roman"/>
          <w:b w:val="false"/>
          <w:i w:val="false"/>
          <w:color w:val="000000"/>
          <w:sz w:val="28"/>
        </w:rPr>
        <w:t>
      2) ведут персональный медико-социальный учет;</w:t>
      </w:r>
    </w:p>
    <w:p>
      <w:pPr>
        <w:spacing w:after="0"/>
        <w:ind w:left="0"/>
        <w:jc w:val="both"/>
      </w:pPr>
      <w:r>
        <w:rPr>
          <w:rFonts w:ascii="Times New Roman"/>
          <w:b w:val="false"/>
          <w:i w:val="false"/>
          <w:color w:val="000000"/>
          <w:sz w:val="28"/>
        </w:rPr>
        <w:t xml:space="preserve">
      3) оказывают содействие в формировании социальной инфраструктуры для несовершеннолетних; </w:t>
      </w:r>
    </w:p>
    <w:p>
      <w:pPr>
        <w:spacing w:after="0"/>
        <w:ind w:left="0"/>
        <w:jc w:val="both"/>
      </w:pPr>
      <w:r>
        <w:rPr>
          <w:rFonts w:ascii="Times New Roman"/>
          <w:b w:val="false"/>
          <w:i w:val="false"/>
          <w:color w:val="000000"/>
          <w:sz w:val="28"/>
        </w:rPr>
        <w:t xml:space="preserve">
      4) принимают в порядке, установленном законодательством Республики Казахстан, меры по трудовому и бытовому устройству, оказанию иной помощи несовершеннолетним, нуждающимся в специальных социальных услугах; </w:t>
      </w:r>
    </w:p>
    <w:p>
      <w:pPr>
        <w:spacing w:after="0"/>
        <w:ind w:left="0"/>
        <w:jc w:val="both"/>
      </w:pPr>
      <w:r>
        <w:rPr>
          <w:rFonts w:ascii="Times New Roman"/>
          <w:b w:val="false"/>
          <w:i w:val="false"/>
          <w:color w:val="000000"/>
          <w:sz w:val="28"/>
        </w:rPr>
        <w:t xml:space="preserve">
      5) оказывают организационно-методическую помощь некоммерческим и иным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 пропаганде здорового образа жизни, повышению правовой грамотности подростков.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 124-V (вводится в действие по истечении десяти календарных дней после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Комиссии по делам несовершеннолетних и защите их прав</w:t>
      </w:r>
    </w:p>
    <w:p>
      <w:pPr>
        <w:spacing w:after="0"/>
        <w:ind w:left="0"/>
        <w:jc w:val="both"/>
      </w:pPr>
      <w:r>
        <w:rPr>
          <w:rFonts w:ascii="Times New Roman"/>
          <w:b w:val="false"/>
          <w:i w:val="false"/>
          <w:color w:val="000000"/>
          <w:sz w:val="28"/>
        </w:rPr>
        <w:t xml:space="preserve">
      1. Комиссия по делам несовершеннолетних и защите их прав является постоянно действующим коллегиальным органом, обеспечивающим координацию деятельности государственных органов и учреждений в сфере профилактики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2. Межведомственная комиссия по делам несовершеннолетних и защите их прав образуется при уполномоченном органе в области защиты прав детей, а областная, городская, районная – в городе, районная – при соответствующем местном исполнительном органе (акимате).</w:t>
      </w:r>
    </w:p>
    <w:p>
      <w:pPr>
        <w:spacing w:after="0"/>
        <w:ind w:left="0"/>
        <w:jc w:val="both"/>
      </w:pPr>
      <w:r>
        <w:rPr>
          <w:rFonts w:ascii="Times New Roman"/>
          <w:b w:val="false"/>
          <w:i w:val="false"/>
          <w:color w:val="000000"/>
          <w:sz w:val="28"/>
        </w:rPr>
        <w:t xml:space="preserve">
      3. При необходимости комиссия по делам несовершеннолетних и защите их прав может быть образована при акиме поселка, села, сельского округа, расположенных на значительном расстоянии от районного центра. Комиссия по делам несовершеннолетних и защите их прав при акиме поселка, села, сельского округа имеет права и обязанности районной комиссии. Решение об образовании поселковой, сельской, сельского округа комиссий по делам несовершеннолетних и защите их прав принимается областным акиматом, а персональный состав утверждается маслихатом соответствующего района. </w:t>
      </w:r>
    </w:p>
    <w:p>
      <w:pPr>
        <w:spacing w:after="0"/>
        <w:ind w:left="0"/>
        <w:jc w:val="both"/>
      </w:pPr>
      <w:r>
        <w:rPr>
          <w:rFonts w:ascii="Times New Roman"/>
          <w:b w:val="false"/>
          <w:i w:val="false"/>
          <w:color w:val="000000"/>
          <w:sz w:val="28"/>
        </w:rPr>
        <w:t>
      4. Комиссия по делам несовершеннолетних и защите их прав образуется в составе председателя, заместителя председателя, членов комиссии и секретаря. Председателем комиссии является заместитель акима соответствующей административно-территориальной единицы, за исключением поселковой, сельской комиссии и комиссии сельского округа, которые возглавляет аким соответствующей административно-территориальной единицы. Секретарь занимает штатную должность в аппарате соответствующего государственного органа.</w:t>
      </w:r>
    </w:p>
    <w:p>
      <w:pPr>
        <w:spacing w:after="0"/>
        <w:ind w:left="0"/>
        <w:jc w:val="both"/>
      </w:pPr>
      <w:r>
        <w:rPr>
          <w:rFonts w:ascii="Times New Roman"/>
          <w:b w:val="false"/>
          <w:i w:val="false"/>
          <w:color w:val="000000"/>
          <w:sz w:val="28"/>
        </w:rPr>
        <w:t xml:space="preserve">
      5. В состав комиссии по делам несовершеннолетних и защите их прав входят депутаты соответствующих маслихатов, представители органов внутренних дел, образования, культуры, здравоохранения, юстиции, уполномоченного органа по вопросам занятости, опеки и попечительства, общественных и иных организаций, заинтересованных в профилактике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6. Комиссии по делам несовершеннолетних и защите их прав в пределах своей компетенции:</w:t>
      </w:r>
    </w:p>
    <w:p>
      <w:pPr>
        <w:spacing w:after="0"/>
        <w:ind w:left="0"/>
        <w:jc w:val="both"/>
      </w:pPr>
      <w:r>
        <w:rPr>
          <w:rFonts w:ascii="Times New Roman"/>
          <w:b w:val="false"/>
          <w:i w:val="false"/>
          <w:color w:val="000000"/>
          <w:sz w:val="28"/>
        </w:rPr>
        <w:t>
      1) осуществляют меры по защите и восстановлению прав и законных интересов несовершеннолетних, выявлению и устранению причин и условий, способствующих совершению правонарушений среди несовершеннолетних, предупреждению детской безнадзорности и беспризорности, защите несовершеннолетних от насилия и жестокого обращения, антиобщественных действий среди несовершеннолетних;</w:t>
      </w:r>
    </w:p>
    <w:p>
      <w:pPr>
        <w:spacing w:after="0"/>
        <w:ind w:left="0"/>
        <w:jc w:val="both"/>
      </w:pPr>
      <w:r>
        <w:rPr>
          <w:rFonts w:ascii="Times New Roman"/>
          <w:b w:val="false"/>
          <w:i w:val="false"/>
          <w:color w:val="000000"/>
          <w:sz w:val="28"/>
        </w:rPr>
        <w:t>
      2) разрабатывают программы и методики, направленные на совершенствование деятельности государственных органов по профилактике правонарушений, безнадзорности и беспризорности среди несовершеннолетних, насилия и жестокого обращения в отношении несовершеннолетних, их социальную реабилитацию;</w:t>
      </w:r>
    </w:p>
    <w:p>
      <w:pPr>
        <w:spacing w:after="0"/>
        <w:ind w:left="0"/>
        <w:jc w:val="both"/>
      </w:pPr>
      <w:r>
        <w:rPr>
          <w:rFonts w:ascii="Times New Roman"/>
          <w:b w:val="false"/>
          <w:i w:val="false"/>
          <w:color w:val="000000"/>
          <w:sz w:val="28"/>
        </w:rPr>
        <w:t>
      3) участвуют в обеспечении контроля за условиями воспитания, обучения, содержания несовершеннолетних в организациях, осуществляющих функции по защите прав ребенка;</w:t>
      </w:r>
    </w:p>
    <w:p>
      <w:pPr>
        <w:spacing w:after="0"/>
        <w:ind w:left="0"/>
        <w:jc w:val="both"/>
      </w:pPr>
      <w:r>
        <w:rPr>
          <w:rFonts w:ascii="Times New Roman"/>
          <w:b w:val="false"/>
          <w:i w:val="false"/>
          <w:color w:val="000000"/>
          <w:sz w:val="28"/>
        </w:rPr>
        <w:t>
      4) изучают состояние правонарушений среди несовершеннолетних, детской безнадзорности и беспризорности, а также насилия и жестокого обращения в отношении несовершеннолетних и организуют проведение социологических исследований по этим вопросам;</w:t>
      </w:r>
    </w:p>
    <w:p>
      <w:pPr>
        <w:spacing w:after="0"/>
        <w:ind w:left="0"/>
        <w:jc w:val="both"/>
      </w:pPr>
      <w:r>
        <w:rPr>
          <w:rFonts w:ascii="Times New Roman"/>
          <w:b w:val="false"/>
          <w:i w:val="false"/>
          <w:color w:val="000000"/>
          <w:sz w:val="28"/>
        </w:rPr>
        <w:t>
      5) оказывают содействие в развитии сети организаций, осуществляющих функции по защите прав ребенка, и обеспечивают мониторинг их деятельности;</w:t>
      </w:r>
    </w:p>
    <w:p>
      <w:pPr>
        <w:spacing w:after="0"/>
        <w:ind w:left="0"/>
        <w:jc w:val="both"/>
      </w:pPr>
      <w:r>
        <w:rPr>
          <w:rFonts w:ascii="Times New Roman"/>
          <w:b w:val="false"/>
          <w:i w:val="false"/>
          <w:color w:val="000000"/>
          <w:sz w:val="28"/>
        </w:rPr>
        <w:t>
      6) обобщают и распространяют положительный опыт работы органов и организаций, занимающихся профилактикой правонарушений, безнадзорности и беспризорности среди несовершеннолетних, насилия и жестокого обращения в отношении несовершеннолетних, оказывают им методическую и практическую помощь;</w:t>
      </w:r>
    </w:p>
    <w:p>
      <w:pPr>
        <w:spacing w:after="0"/>
        <w:ind w:left="0"/>
        <w:jc w:val="both"/>
      </w:pPr>
      <w:r>
        <w:rPr>
          <w:rFonts w:ascii="Times New Roman"/>
          <w:b w:val="false"/>
          <w:i w:val="false"/>
          <w:color w:val="000000"/>
          <w:sz w:val="28"/>
        </w:rPr>
        <w:t>
      7) заслушивают отчеты руководителей заинтересованных государственных органов о проводимой работе по профилактике правонарушений, безнадзорности и беспризорности среди несовершеннолетних, насилия и жестокого обращения в отношении несовершеннолетних, защите и восстановлению их прав и законных интересов и организуют обмен информацией между ними по курируемым вопросам;</w:t>
      </w:r>
    </w:p>
    <w:p>
      <w:pPr>
        <w:spacing w:after="0"/>
        <w:ind w:left="0"/>
        <w:jc w:val="both"/>
      </w:pPr>
      <w:r>
        <w:rPr>
          <w:rFonts w:ascii="Times New Roman"/>
          <w:b w:val="false"/>
          <w:i w:val="false"/>
          <w:color w:val="000000"/>
          <w:sz w:val="28"/>
        </w:rPr>
        <w:t>
      8) участвуют в подготовке материалов в суд по вопросам направления несовершеннолетних в специальные организации образования и организации образования с особым режимом содержания;</w:t>
      </w:r>
    </w:p>
    <w:p>
      <w:pPr>
        <w:spacing w:after="0"/>
        <w:ind w:left="0"/>
        <w:jc w:val="both"/>
      </w:pPr>
      <w:r>
        <w:rPr>
          <w:rFonts w:ascii="Times New Roman"/>
          <w:b w:val="false"/>
          <w:i w:val="false"/>
          <w:color w:val="000000"/>
          <w:sz w:val="28"/>
        </w:rPr>
        <w:t>
      9) координируют деятельность заинтересованных органов в трудовом и бытовом устройстве несовершеннолетних, освобожденных из учреждений уголовно-исполнительной системы либо вернувшихся из специальных организаций образования и организаций образования с особым режимом содержания, а также в осуществлении иных функций по социальной реабилитации несовершеннолетних, находящихся в трудной жизненной ситуации;</w:t>
      </w:r>
    </w:p>
    <w:p>
      <w:pPr>
        <w:spacing w:after="0"/>
        <w:ind w:left="0"/>
        <w:jc w:val="both"/>
      </w:pPr>
      <w:r>
        <w:rPr>
          <w:rFonts w:ascii="Times New Roman"/>
          <w:b w:val="false"/>
          <w:i w:val="false"/>
          <w:color w:val="000000"/>
          <w:sz w:val="28"/>
        </w:rPr>
        <w:t>
      10) организуют в средствах массовой информации освещение проводимой работы по профилактике правонарушений, безнадзорности и беспризорности среди несовершеннолетних, насилия и жестокого обращения в отношении несовершеннолетних;</w:t>
      </w:r>
    </w:p>
    <w:p>
      <w:pPr>
        <w:spacing w:after="0"/>
        <w:ind w:left="0"/>
        <w:jc w:val="both"/>
      </w:pPr>
      <w:r>
        <w:rPr>
          <w:rFonts w:ascii="Times New Roman"/>
          <w:b w:val="false"/>
          <w:i w:val="false"/>
          <w:color w:val="000000"/>
          <w:sz w:val="28"/>
        </w:rPr>
        <w:t>
      11) осуществляют мониторинг деятельности нижестоящих комиссий по делам несовершеннолетних и защите их прав;</w:t>
      </w:r>
    </w:p>
    <w:p>
      <w:pPr>
        <w:spacing w:after="0"/>
        <w:ind w:left="0"/>
        <w:jc w:val="both"/>
      </w:pPr>
      <w:r>
        <w:rPr>
          <w:rFonts w:ascii="Times New Roman"/>
          <w:b w:val="false"/>
          <w:i w:val="false"/>
          <w:color w:val="000000"/>
          <w:sz w:val="28"/>
        </w:rPr>
        <w:t>
      12) координируют деятельность нижестоящих комиссий по делам несовершеннолетних и защите их прав.</w:t>
      </w:r>
    </w:p>
    <w:p>
      <w:pPr>
        <w:spacing w:after="0"/>
        <w:ind w:left="0"/>
        <w:jc w:val="both"/>
      </w:pPr>
      <w:r>
        <w:rPr>
          <w:rFonts w:ascii="Times New Roman"/>
          <w:b w:val="false"/>
          <w:i w:val="false"/>
          <w:color w:val="000000"/>
          <w:sz w:val="28"/>
        </w:rPr>
        <w:t xml:space="preserve">
      7. Порядок образования и организация деятельности комиссий по делам несовершеннолетних и защите их прав определяются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органов внутренних дел</w:t>
      </w:r>
    </w:p>
    <w:p>
      <w:pPr>
        <w:spacing w:after="0"/>
        <w:ind w:left="0"/>
        <w:jc w:val="both"/>
      </w:pPr>
      <w:r>
        <w:rPr>
          <w:rFonts w:ascii="Times New Roman"/>
          <w:b w:val="false"/>
          <w:i w:val="false"/>
          <w:color w:val="000000"/>
          <w:sz w:val="28"/>
        </w:rPr>
        <w:t xml:space="preserve">
      Органы внутренних дел в пределах своей компетенции: </w:t>
      </w:r>
    </w:p>
    <w:p>
      <w:pPr>
        <w:spacing w:after="0"/>
        <w:ind w:left="0"/>
        <w:jc w:val="both"/>
      </w:pPr>
      <w:r>
        <w:rPr>
          <w:rFonts w:ascii="Times New Roman"/>
          <w:b w:val="false"/>
          <w:i w:val="false"/>
          <w:color w:val="000000"/>
          <w:sz w:val="28"/>
        </w:rPr>
        <w:t xml:space="preserve">
      1) выявляют, ведут учет и проводят меры индивидуальной профилактики в отношении несовершеннолетних, указанных в подпунктах 1)-12) пункта 1 статьи 19 настоящего Закона, а также их родителей или законных представителей, не исполняющих своих обязанностей по воспитанию, обучению, содержанию несовершеннолетних и (или) отрицательно влияющих на их поведение; </w:t>
      </w:r>
    </w:p>
    <w:p>
      <w:pPr>
        <w:spacing w:after="0"/>
        <w:ind w:left="0"/>
        <w:jc w:val="both"/>
      </w:pPr>
      <w:r>
        <w:rPr>
          <w:rFonts w:ascii="Times New Roman"/>
          <w:b w:val="false"/>
          <w:i w:val="false"/>
          <w:color w:val="000000"/>
          <w:sz w:val="28"/>
        </w:rPr>
        <w:t xml:space="preserve">
      2) выявляют лиц, вовлекающих несовершеннолетних в совершение правонарушений антиобщественных действий либо совершающих в отношении детей другие противоправные деяния, а также родителей и законных представителей несовершеннолетних, педагогов, воспитателей, других работников учебного, воспитательного и иного учреждения, обязанного осуществлять надзор за несовершеннолетними, не исполняющих или ненадлежащим образом исполняющих свои обязанности по воспитанию, обучению и (или) содержанию несовершеннолетних либо отрицательно влияющих на их поведение, и принимают меры по привлечению их к ответственности, предусмотренной законами Республики Казахстан; </w:t>
      </w:r>
    </w:p>
    <w:p>
      <w:pPr>
        <w:spacing w:after="0"/>
        <w:ind w:left="0"/>
        <w:jc w:val="both"/>
      </w:pPr>
      <w:r>
        <w:rPr>
          <w:rFonts w:ascii="Times New Roman"/>
          <w:b w:val="false"/>
          <w:i w:val="false"/>
          <w:color w:val="000000"/>
          <w:sz w:val="28"/>
        </w:rPr>
        <w:t>
      3) рассматривают в установленном порядке заявления и сообщения об уголовных и административных правонарушениях, совершенных несовершеннолетними или с их участием, и выносят представления о принятии мер по устранению причин и условий, им способствующих, обеспечивают контроль за их исполнением;</w:t>
      </w:r>
    </w:p>
    <w:p>
      <w:pPr>
        <w:spacing w:after="0"/>
        <w:ind w:left="0"/>
        <w:jc w:val="both"/>
      </w:pPr>
      <w:r>
        <w:rPr>
          <w:rFonts w:ascii="Times New Roman"/>
          <w:b w:val="false"/>
          <w:i w:val="false"/>
          <w:color w:val="000000"/>
          <w:sz w:val="28"/>
        </w:rPr>
        <w:t xml:space="preserve">
      4) оказывают содействие в направлении детей, оставшихся без попечения родителей, в государственные учреждения или в оформлении опеки или попечительства над несовершеннолетними; </w:t>
      </w:r>
    </w:p>
    <w:p>
      <w:pPr>
        <w:spacing w:after="0"/>
        <w:ind w:left="0"/>
        <w:jc w:val="both"/>
      </w:pPr>
      <w:r>
        <w:rPr>
          <w:rFonts w:ascii="Times New Roman"/>
          <w:b w:val="false"/>
          <w:i w:val="false"/>
          <w:color w:val="000000"/>
          <w:sz w:val="28"/>
        </w:rPr>
        <w:t>
      5) участвуют в подготовке материалов в отношении несовершеннолетних, направляемых в специальные организации образования и организации образования с особым режимом содержания;</w:t>
      </w:r>
    </w:p>
    <w:p>
      <w:pPr>
        <w:spacing w:after="0"/>
        <w:ind w:left="0"/>
        <w:jc w:val="both"/>
      </w:pPr>
      <w:r>
        <w:rPr>
          <w:rFonts w:ascii="Times New Roman"/>
          <w:b w:val="false"/>
          <w:i w:val="false"/>
          <w:color w:val="000000"/>
          <w:sz w:val="28"/>
        </w:rPr>
        <w:t>
      6) обеспечивают контроль за образом жизни и поведением несовершеннолетних, состоящих на учете службы пробации;</w:t>
      </w:r>
    </w:p>
    <w:p>
      <w:pPr>
        <w:spacing w:after="0"/>
        <w:ind w:left="0"/>
        <w:jc w:val="both"/>
      </w:pPr>
      <w:r>
        <w:rPr>
          <w:rFonts w:ascii="Times New Roman"/>
          <w:b w:val="false"/>
          <w:i w:val="false"/>
          <w:color w:val="000000"/>
          <w:sz w:val="28"/>
        </w:rPr>
        <w:t>
      7) готовят материалы в отношении осужденных женщин, отбывание наказания которым отсрочено в порядке статьи 74 Уголовного кодекса Республики Казахстан, не исполняющих своих обязанностей по воспитанию, обучению, содержанию детей и (или) отрицательно влияющих на их поведение;</w:t>
      </w:r>
    </w:p>
    <w:p>
      <w:pPr>
        <w:spacing w:after="0"/>
        <w:ind w:left="0"/>
        <w:jc w:val="both"/>
      </w:pPr>
      <w:r>
        <w:rPr>
          <w:rFonts w:ascii="Times New Roman"/>
          <w:b w:val="false"/>
          <w:i w:val="false"/>
          <w:color w:val="000000"/>
          <w:sz w:val="28"/>
        </w:rPr>
        <w:t xml:space="preserve">
      8) информируют заинтересованные органы и учреждения о безнадзорности, беспризорности, правонарушениях и об антиобщественных действиях несовершеннолетних, причинах и условиях, им способствующих; </w:t>
      </w:r>
    </w:p>
    <w:p>
      <w:pPr>
        <w:spacing w:after="0"/>
        <w:ind w:left="0"/>
        <w:jc w:val="both"/>
      </w:pPr>
      <w:r>
        <w:rPr>
          <w:rFonts w:ascii="Times New Roman"/>
          <w:b w:val="false"/>
          <w:i w:val="false"/>
          <w:color w:val="000000"/>
          <w:sz w:val="28"/>
        </w:rPr>
        <w:t xml:space="preserve">
      9) оказывают содействие органам образования в правовом воспитании несовершеннолетних, их родителей и других законных представителей; </w:t>
      </w:r>
    </w:p>
    <w:p>
      <w:pPr>
        <w:spacing w:after="0"/>
        <w:ind w:left="0"/>
        <w:jc w:val="both"/>
      </w:pPr>
      <w:r>
        <w:rPr>
          <w:rFonts w:ascii="Times New Roman"/>
          <w:b w:val="false"/>
          <w:i w:val="false"/>
          <w:color w:val="000000"/>
          <w:sz w:val="28"/>
        </w:rPr>
        <w:t>
      10) содержат в специальных учреждениях лиц, не достигших восемнадцатилетнего возраста и совершивших уголовные правонарушения, если необходима их изоляция.</w:t>
      </w:r>
    </w:p>
    <w:p>
      <w:pPr>
        <w:spacing w:after="0"/>
        <w:ind w:left="0"/>
        <w:jc w:val="both"/>
      </w:pPr>
      <w:r>
        <w:rPr>
          <w:rFonts w:ascii="Times New Roman"/>
          <w:b w:val="false"/>
          <w:i w:val="false"/>
          <w:color w:val="000000"/>
          <w:sz w:val="28"/>
        </w:rPr>
        <w:t>
      Несовершеннолетние, не достигшие возраста, с которого наступает уголовная ответственность, и совершившие уголовные правонарушения, а также направляемые в организации образования с особым режимом содержания, до вступления решения суда в законную силу передаются родителям, опекунам, попечителям и иным лицам, на которых законом возложены обязанности по их воспитанию;</w:t>
      </w:r>
    </w:p>
    <w:p>
      <w:pPr>
        <w:spacing w:after="0"/>
        <w:ind w:left="0"/>
        <w:jc w:val="both"/>
      </w:pPr>
      <w:r>
        <w:rPr>
          <w:rFonts w:ascii="Times New Roman"/>
          <w:b w:val="false"/>
          <w:i w:val="false"/>
          <w:color w:val="000000"/>
          <w:sz w:val="28"/>
        </w:rPr>
        <w:t>
      11) доставляют несовершеннолетних в организации образования с особым режимом содержания, а также в центры адаптации несовершеннолетних безнадзорных и беспризорных детей в возрасте от трех до восемнадцати лет, а также детей, оставшихся без попечения родителей или лиц, их заменяющих, в случае невозможности их своевременного устройства, задержанных в ходе деятельности органов внутренних дел;</w:t>
      </w:r>
    </w:p>
    <w:p>
      <w:pPr>
        <w:spacing w:after="0"/>
        <w:ind w:left="0"/>
        <w:jc w:val="both"/>
      </w:pPr>
      <w:r>
        <w:rPr>
          <w:rFonts w:ascii="Times New Roman"/>
          <w:b w:val="false"/>
          <w:i w:val="false"/>
          <w:color w:val="000000"/>
          <w:sz w:val="28"/>
        </w:rPr>
        <w:t>
      12)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Центры адаптации несовершеннолетних</w:t>
      </w:r>
    </w:p>
    <w:bookmarkStart w:name="z82" w:id="16"/>
    <w:p>
      <w:pPr>
        <w:spacing w:after="0"/>
        <w:ind w:left="0"/>
        <w:jc w:val="both"/>
      </w:pPr>
      <w:r>
        <w:rPr>
          <w:rFonts w:ascii="Times New Roman"/>
          <w:b w:val="false"/>
          <w:i w:val="false"/>
          <w:color w:val="000000"/>
          <w:sz w:val="28"/>
        </w:rPr>
        <w:t>
      1. Центрами адаптации несовершеннолетних (далее - Центр) являются организации, находящиеся в ведении органов образования, обеспечивающие прием и временное содержание несовершеннолетних:</w:t>
      </w:r>
    </w:p>
    <w:bookmarkEnd w:id="16"/>
    <w:p>
      <w:pPr>
        <w:spacing w:after="0"/>
        <w:ind w:left="0"/>
        <w:jc w:val="both"/>
      </w:pPr>
      <w:r>
        <w:rPr>
          <w:rFonts w:ascii="Times New Roman"/>
          <w:b w:val="false"/>
          <w:i w:val="false"/>
          <w:color w:val="000000"/>
          <w:sz w:val="28"/>
        </w:rPr>
        <w:t>
      1) безнадзорных и беспризорных в возрасте от трех до восемнадцати лет для установления родителей или других законных представителей и передачи им;</w:t>
      </w:r>
    </w:p>
    <w:p>
      <w:pPr>
        <w:spacing w:after="0"/>
        <w:ind w:left="0"/>
        <w:jc w:val="both"/>
      </w:pPr>
      <w:r>
        <w:rPr>
          <w:rFonts w:ascii="Times New Roman"/>
          <w:b w:val="false"/>
          <w:i w:val="false"/>
          <w:color w:val="000000"/>
          <w:sz w:val="28"/>
        </w:rPr>
        <w:t>
      2) оставшихся без попечения родителей или лиц, их заменяющих, в случае невозможности их своевременного устройства, а также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w:t>
      </w:r>
    </w:p>
    <w:p>
      <w:pPr>
        <w:spacing w:after="0"/>
        <w:ind w:left="0"/>
        <w:jc w:val="both"/>
      </w:pPr>
      <w:r>
        <w:rPr>
          <w:rFonts w:ascii="Times New Roman"/>
          <w:b w:val="false"/>
          <w:i w:val="false"/>
          <w:color w:val="000000"/>
          <w:sz w:val="28"/>
        </w:rPr>
        <w:t>
      3) направляемых в специальные организации образования;</w:t>
      </w:r>
    </w:p>
    <w:p>
      <w:pPr>
        <w:spacing w:after="0"/>
        <w:ind w:left="0"/>
        <w:jc w:val="both"/>
      </w:pPr>
      <w:r>
        <w:rPr>
          <w:rFonts w:ascii="Times New Roman"/>
          <w:b w:val="false"/>
          <w:i w:val="false"/>
          <w:color w:val="000000"/>
          <w:sz w:val="28"/>
        </w:rPr>
        <w:t>
      4) нуждающихся в специальных социальных услугах вследствие жестокого обращения, приведшего к социальной дезадаптации и социальной депривации.</w:t>
      </w:r>
    </w:p>
    <w:bookmarkStart w:name="z83" w:id="17"/>
    <w:p>
      <w:pPr>
        <w:spacing w:after="0"/>
        <w:ind w:left="0"/>
        <w:jc w:val="both"/>
      </w:pPr>
      <w:r>
        <w:rPr>
          <w:rFonts w:ascii="Times New Roman"/>
          <w:b w:val="false"/>
          <w:i w:val="false"/>
          <w:color w:val="000000"/>
          <w:sz w:val="28"/>
        </w:rPr>
        <w:t>
      2. Основаниями помещения несовершеннолетних в Центр являются:</w:t>
      </w:r>
    </w:p>
    <w:bookmarkEnd w:id="17"/>
    <w:p>
      <w:pPr>
        <w:spacing w:after="0"/>
        <w:ind w:left="0"/>
        <w:jc w:val="both"/>
      </w:pPr>
      <w:r>
        <w:rPr>
          <w:rFonts w:ascii="Times New Roman"/>
          <w:b w:val="false"/>
          <w:i w:val="false"/>
          <w:color w:val="000000"/>
          <w:sz w:val="28"/>
        </w:rPr>
        <w:t>
      1) постановление суда в отношении несовершеннолетних, указанных в подпункте 3) пункта 1 настоящей статьи;</w:t>
      </w:r>
    </w:p>
    <w:p>
      <w:pPr>
        <w:spacing w:after="0"/>
        <w:ind w:left="0"/>
        <w:jc w:val="both"/>
      </w:pPr>
      <w:r>
        <w:rPr>
          <w:rFonts w:ascii="Times New Roman"/>
          <w:b w:val="false"/>
          <w:i w:val="false"/>
          <w:color w:val="000000"/>
          <w:sz w:val="28"/>
        </w:rPr>
        <w:t>
      2) постановление органа опеки и попечительства в отношении несовершеннолетних, указанных в подпунктах 1) и 2) пункта 1 настоящей статьи;</w:t>
      </w:r>
    </w:p>
    <w:p>
      <w:pPr>
        <w:spacing w:after="0"/>
        <w:ind w:left="0"/>
        <w:jc w:val="both"/>
      </w:pPr>
      <w:r>
        <w:rPr>
          <w:rFonts w:ascii="Times New Roman"/>
          <w:b w:val="false"/>
          <w:i w:val="false"/>
          <w:color w:val="000000"/>
          <w:sz w:val="28"/>
        </w:rPr>
        <w:t>
      3) заявление лица, доставившего несовершеннолетнего, указанного в подпункте 4) пункта 1 настоящей статьи.</w:t>
      </w:r>
    </w:p>
    <w:bookmarkStart w:name="z84" w:id="18"/>
    <w:p>
      <w:pPr>
        <w:spacing w:after="0"/>
        <w:ind w:left="0"/>
        <w:jc w:val="both"/>
      </w:pPr>
      <w:r>
        <w:rPr>
          <w:rFonts w:ascii="Times New Roman"/>
          <w:b w:val="false"/>
          <w:i w:val="false"/>
          <w:color w:val="000000"/>
          <w:sz w:val="28"/>
        </w:rPr>
        <w:t>
      3. В ночное время, выходные или праздничные дни, а также в иных исключительных случаях несовершеннолетние могут быть помещены в Центр на основании акта администрации Центра, о чем в течение двадцати четырех часов администрация Центра письменно извещает прокурора. Материалы в отношении несовершеннолетних в течение трех суток с момента помещения в Центр администрацией Центра представляются органу опеки и попечительства для решения вопроса об их дальнейшем содержании либо устройстве.</w:t>
      </w:r>
    </w:p>
    <w:bookmarkEnd w:id="18"/>
    <w:bookmarkStart w:name="z85" w:id="19"/>
    <w:p>
      <w:pPr>
        <w:spacing w:after="0"/>
        <w:ind w:left="0"/>
        <w:jc w:val="both"/>
      </w:pPr>
      <w:r>
        <w:rPr>
          <w:rFonts w:ascii="Times New Roman"/>
          <w:b w:val="false"/>
          <w:i w:val="false"/>
          <w:color w:val="000000"/>
          <w:sz w:val="28"/>
        </w:rPr>
        <w:t>
      4. Сбор документов, необходимых для помещения несовершеннолетних в Центр, обеспечивают органы внутренних дел или органы опеки и попечительства.</w:t>
      </w:r>
    </w:p>
    <w:bookmarkEnd w:id="19"/>
    <w:bookmarkStart w:name="z86" w:id="20"/>
    <w:p>
      <w:pPr>
        <w:spacing w:after="0"/>
        <w:ind w:left="0"/>
        <w:jc w:val="both"/>
      </w:pPr>
      <w:r>
        <w:rPr>
          <w:rFonts w:ascii="Times New Roman"/>
          <w:b w:val="false"/>
          <w:i w:val="false"/>
          <w:color w:val="000000"/>
          <w:sz w:val="28"/>
        </w:rPr>
        <w:t>
      5. Несовершеннолетние могут находиться в Центре не более трех месяцев.</w:t>
      </w:r>
    </w:p>
    <w:bookmarkEnd w:id="20"/>
    <w:bookmarkStart w:name="z87" w:id="21"/>
    <w:p>
      <w:pPr>
        <w:spacing w:after="0"/>
        <w:ind w:left="0"/>
        <w:jc w:val="both"/>
      </w:pPr>
      <w:r>
        <w:rPr>
          <w:rFonts w:ascii="Times New Roman"/>
          <w:b w:val="false"/>
          <w:i w:val="false"/>
          <w:color w:val="000000"/>
          <w:sz w:val="28"/>
        </w:rPr>
        <w:t>
      6. В срок пребывания несовершеннолетних в Центре не входят период карантина, объявленного уполномоченным органом в области здравоохранения, а также время нахождения несовершеннолетних в стационарном медицинском учреждении в связи с болезнью.</w:t>
      </w:r>
    </w:p>
    <w:bookmarkEnd w:id="21"/>
    <w:bookmarkStart w:name="z88" w:id="22"/>
    <w:p>
      <w:pPr>
        <w:spacing w:after="0"/>
        <w:ind w:left="0"/>
        <w:jc w:val="both"/>
      </w:pPr>
      <w:r>
        <w:rPr>
          <w:rFonts w:ascii="Times New Roman"/>
          <w:b w:val="false"/>
          <w:i w:val="false"/>
          <w:color w:val="000000"/>
          <w:sz w:val="28"/>
        </w:rPr>
        <w:t>
      7. Помещению в Центр не подлежат несовершеннолетние, находящиеся в состоянии алкогольного, наркотического или токсического опьянения, а также несовершеннолетние с выраженными проявлениями психических, поведенческих расстройств (заболеваний).</w:t>
      </w:r>
    </w:p>
    <w:bookmarkEnd w:id="22"/>
    <w:bookmarkStart w:name="z193" w:id="23"/>
    <w:p>
      <w:pPr>
        <w:spacing w:after="0"/>
        <w:ind w:left="0"/>
        <w:jc w:val="both"/>
      </w:pPr>
      <w:r>
        <w:rPr>
          <w:rFonts w:ascii="Times New Roman"/>
          <w:b w:val="false"/>
          <w:i w:val="false"/>
          <w:color w:val="000000"/>
          <w:sz w:val="28"/>
        </w:rPr>
        <w:t>
      7-1. Несовершеннолетние, помещенные в Центр по постановлению органа, осуществляющего функции по опеке или попечительству, выпускаются только на основании постановления указанного органа.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органов образования</w:t>
      </w:r>
    </w:p>
    <w:p>
      <w:pPr>
        <w:spacing w:after="0"/>
        <w:ind w:left="0"/>
        <w:jc w:val="both"/>
      </w:pPr>
      <w:r>
        <w:rPr>
          <w:rFonts w:ascii="Times New Roman"/>
          <w:b w:val="false"/>
          <w:i w:val="false"/>
          <w:color w:val="000000"/>
          <w:sz w:val="28"/>
        </w:rPr>
        <w:t xml:space="preserve">
      Органы образования в пределах своей компетенции: </w:t>
      </w:r>
    </w:p>
    <w:p>
      <w:pPr>
        <w:spacing w:after="0"/>
        <w:ind w:left="0"/>
        <w:jc w:val="both"/>
      </w:pPr>
      <w:r>
        <w:rPr>
          <w:rFonts w:ascii="Times New Roman"/>
          <w:b w:val="false"/>
          <w:i w:val="false"/>
          <w:color w:val="000000"/>
          <w:sz w:val="28"/>
        </w:rPr>
        <w:t xml:space="preserve">
      1) осуществляют меры по развитию сети специальных организаций образования и организаций образования с особым режимом содержания, а также иных организаций, осуществляющих функции по защите прав ребенка; </w:t>
      </w:r>
    </w:p>
    <w:p>
      <w:pPr>
        <w:spacing w:after="0"/>
        <w:ind w:left="0"/>
        <w:jc w:val="both"/>
      </w:pPr>
      <w:r>
        <w:rPr>
          <w:rFonts w:ascii="Times New Roman"/>
          <w:b w:val="false"/>
          <w:i w:val="false"/>
          <w:color w:val="000000"/>
          <w:sz w:val="28"/>
        </w:rPr>
        <w:t xml:space="preserve">
      2) участвуют в организации летнего отдыха, досуга и занятости несовершеннолетних; </w:t>
      </w:r>
    </w:p>
    <w:p>
      <w:pPr>
        <w:spacing w:after="0"/>
        <w:ind w:left="0"/>
        <w:jc w:val="both"/>
      </w:pPr>
      <w:r>
        <w:rPr>
          <w:rFonts w:ascii="Times New Roman"/>
          <w:b w:val="false"/>
          <w:i w:val="false"/>
          <w:color w:val="000000"/>
          <w:sz w:val="28"/>
        </w:rPr>
        <w:t xml:space="preserve">
      3) выявляют и ведут учет несовершеннолетних, не посещающих по неуважительным причинам общеобразовательные учебные заведения, проводят с ними и их родителями или законными представителями меры индивидуальной профилактики; </w:t>
      </w:r>
    </w:p>
    <w:p>
      <w:pPr>
        <w:spacing w:after="0"/>
        <w:ind w:left="0"/>
        <w:jc w:val="both"/>
      </w:pPr>
      <w:r>
        <w:rPr>
          <w:rFonts w:ascii="Times New Roman"/>
          <w:b w:val="false"/>
          <w:i w:val="false"/>
          <w:color w:val="000000"/>
          <w:sz w:val="28"/>
        </w:rPr>
        <w:t xml:space="preserve">
      4) разрабатывают и внедряют в практику работы организаций образования программы и методики, направленные на формирование законопослушного поведения несовершеннолетних, привитие им основ нравственности и здорового образа жизни; </w:t>
      </w:r>
    </w:p>
    <w:p>
      <w:pPr>
        <w:spacing w:after="0"/>
        <w:ind w:left="0"/>
        <w:jc w:val="both"/>
      </w:pPr>
      <w:r>
        <w:rPr>
          <w:rFonts w:ascii="Times New Roman"/>
          <w:b w:val="false"/>
          <w:i w:val="false"/>
          <w:color w:val="000000"/>
          <w:sz w:val="28"/>
        </w:rPr>
        <w:t xml:space="preserve">
      5) создают психолого-медико-педагогические комиссии,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 </w:t>
      </w:r>
    </w:p>
    <w:p>
      <w:pPr>
        <w:spacing w:after="0"/>
        <w:ind w:left="0"/>
        <w:jc w:val="both"/>
      </w:pPr>
      <w:r>
        <w:rPr>
          <w:rFonts w:ascii="Times New Roman"/>
          <w:b w:val="false"/>
          <w:i w:val="false"/>
          <w:color w:val="000000"/>
          <w:sz w:val="28"/>
        </w:rPr>
        <w:t xml:space="preserve">
      6) участвуют в выявлении несовершеннолетних с девиантным поведением, неблагополучных семей, постановке их на учет в органы внутренних дел и проведении с ними мер индивидуальной профилактики; </w:t>
      </w:r>
    </w:p>
    <w:p>
      <w:pPr>
        <w:spacing w:after="0"/>
        <w:ind w:left="0"/>
        <w:jc w:val="both"/>
      </w:pPr>
      <w:r>
        <w:rPr>
          <w:rFonts w:ascii="Times New Roman"/>
          <w:b w:val="false"/>
          <w:i w:val="false"/>
          <w:color w:val="000000"/>
          <w:sz w:val="28"/>
        </w:rPr>
        <w:t>
      7) обеспечивают организацию в общеобразовательных учебных заведениях доступных спортивных секций, технических и иных кружков, клубов и вовлекают в них несовершеннолетних;</w:t>
      </w:r>
    </w:p>
    <w:p>
      <w:pPr>
        <w:spacing w:after="0"/>
        <w:ind w:left="0"/>
        <w:jc w:val="both"/>
      </w:pPr>
      <w:r>
        <w:rPr>
          <w:rFonts w:ascii="Times New Roman"/>
          <w:b w:val="false"/>
          <w:i w:val="false"/>
          <w:color w:val="000000"/>
          <w:sz w:val="28"/>
        </w:rPr>
        <w:t>
      7-1) оказывают помощь в получении среднего образования несовершеннолетним, состоящим на учете службы пробации, в соответствии с индивидуальной программой оказания социально- правовой помощи, разработанной службой пробации;</w:t>
      </w:r>
    </w:p>
    <w:p>
      <w:pPr>
        <w:spacing w:after="0"/>
        <w:ind w:left="0"/>
        <w:jc w:val="both"/>
      </w:pPr>
      <w:r>
        <w:rPr>
          <w:rFonts w:ascii="Times New Roman"/>
          <w:b w:val="false"/>
          <w:i w:val="false"/>
          <w:color w:val="000000"/>
          <w:sz w:val="28"/>
        </w:rPr>
        <w:t xml:space="preserve">
      8)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9)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Функции организаций образования</w:t>
      </w:r>
    </w:p>
    <w:bookmarkStart w:name="z209" w:id="24"/>
    <w:p>
      <w:pPr>
        <w:spacing w:after="0"/>
        <w:ind w:left="0"/>
        <w:jc w:val="both"/>
      </w:pPr>
      <w:r>
        <w:rPr>
          <w:rFonts w:ascii="Times New Roman"/>
          <w:b w:val="false"/>
          <w:i w:val="false"/>
          <w:color w:val="000000"/>
          <w:sz w:val="28"/>
        </w:rPr>
        <w:t>
      Организации образования осуществляют следующие функции:</w:t>
      </w:r>
    </w:p>
    <w:bookmarkEnd w:id="24"/>
    <w:bookmarkStart w:name="z210" w:id="25"/>
    <w:p>
      <w:pPr>
        <w:spacing w:after="0"/>
        <w:ind w:left="0"/>
        <w:jc w:val="both"/>
      </w:pPr>
      <w:r>
        <w:rPr>
          <w:rFonts w:ascii="Times New Roman"/>
          <w:b w:val="false"/>
          <w:i w:val="false"/>
          <w:color w:val="000000"/>
          <w:sz w:val="28"/>
        </w:rPr>
        <w:t>
      1) незамедлительно сообщают правоохранительным органам о фактах совершения несовершеннолетними или в отношении них противоправных деяний, в том числе ставших известными им в связи с профессиональной деятельностью вне организации образования;</w:t>
      </w:r>
    </w:p>
    <w:bookmarkEnd w:id="25"/>
    <w:bookmarkStart w:name="z211" w:id="26"/>
    <w:p>
      <w:pPr>
        <w:spacing w:after="0"/>
        <w:ind w:left="0"/>
        <w:jc w:val="both"/>
      </w:pPr>
      <w:r>
        <w:rPr>
          <w:rFonts w:ascii="Times New Roman"/>
          <w:b w:val="false"/>
          <w:i w:val="false"/>
          <w:color w:val="000000"/>
          <w:sz w:val="28"/>
        </w:rPr>
        <w:t>
      2) оказывают психолого-педагогическое сопровождение обучающихся и воспитанников в порядке, установленном законодательством Республики Казахстан;</w:t>
      </w:r>
    </w:p>
    <w:bookmarkEnd w:id="26"/>
    <w:bookmarkStart w:name="z212" w:id="27"/>
    <w:p>
      <w:pPr>
        <w:spacing w:after="0"/>
        <w:ind w:left="0"/>
        <w:jc w:val="both"/>
      </w:pPr>
      <w:r>
        <w:rPr>
          <w:rFonts w:ascii="Times New Roman"/>
          <w:b w:val="false"/>
          <w:i w:val="false"/>
          <w:color w:val="000000"/>
          <w:sz w:val="28"/>
        </w:rPr>
        <w:t>
      3) ведут внутришкольный учет обучающихся и воспитанников, требующих повышенного педагогического внимания, и оказывают им своевременную поддержку.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Специальные организации образования</w:t>
      </w:r>
    </w:p>
    <w:bookmarkStart w:name="z191" w:id="28"/>
    <w:p>
      <w:pPr>
        <w:spacing w:after="0"/>
        <w:ind w:left="0"/>
        <w:jc w:val="both"/>
      </w:pPr>
      <w:r>
        <w:rPr>
          <w:rFonts w:ascii="Times New Roman"/>
          <w:b w:val="false"/>
          <w:i w:val="false"/>
          <w:color w:val="000000"/>
          <w:sz w:val="28"/>
        </w:rPr>
        <w:t xml:space="preserve">
      1. Специальные организации образования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систематически совершающих самовольные уходы из семьи и детских учебно-воспитательных организаций, совершающих иные антиобщественные действия. </w:t>
      </w:r>
    </w:p>
    <w:bookmarkEnd w:id="28"/>
    <w:bookmarkStart w:name="z175" w:id="29"/>
    <w:p>
      <w:pPr>
        <w:spacing w:after="0"/>
        <w:ind w:left="0"/>
        <w:jc w:val="both"/>
      </w:pPr>
      <w:r>
        <w:rPr>
          <w:rFonts w:ascii="Times New Roman"/>
          <w:b w:val="false"/>
          <w:i w:val="false"/>
          <w:color w:val="000000"/>
          <w:sz w:val="28"/>
        </w:rPr>
        <w:t xml:space="preserve">
      2. Решение о целесообразности направления несовершеннолетних в специальные организации образования принимается судом по заявлению органа, осуществляющего функции по опеке или попечительству, либо органом внутренних дел. При рассмотрении вопроса о направлении в специальные организации образования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 </w:t>
      </w:r>
    </w:p>
    <w:bookmarkEnd w:id="29"/>
    <w:bookmarkStart w:name="z176" w:id="30"/>
    <w:p>
      <w:pPr>
        <w:spacing w:after="0"/>
        <w:ind w:left="0"/>
        <w:jc w:val="both"/>
      </w:pPr>
      <w:r>
        <w:rPr>
          <w:rFonts w:ascii="Times New Roman"/>
          <w:b w:val="false"/>
          <w:i w:val="false"/>
          <w:color w:val="000000"/>
          <w:sz w:val="28"/>
        </w:rPr>
        <w:t xml:space="preserve">
      3. Несовершеннолетний может быть направлен в специальную организацию образования на срок от одного месяца до одного года. </w:t>
      </w:r>
    </w:p>
    <w:bookmarkEnd w:id="30"/>
    <w:bookmarkStart w:name="z177" w:id="31"/>
    <w:p>
      <w:pPr>
        <w:spacing w:after="0"/>
        <w:ind w:left="0"/>
        <w:jc w:val="both"/>
      </w:pPr>
      <w:r>
        <w:rPr>
          <w:rFonts w:ascii="Times New Roman"/>
          <w:b w:val="false"/>
          <w:i w:val="false"/>
          <w:color w:val="000000"/>
          <w:sz w:val="28"/>
        </w:rPr>
        <w:t xml:space="preserve">
      4. Пребывание несовершеннолетнего в специальной организации образования может быть прекращено досрочно в связи с достижением лицом совершеннолетия, а также если на основании представления администрации учреждения либо территориальной комиссии по делам несовершеннолетних и защите их прав суд по месту нахождения специальной организации образования придет к выводу, что несовершеннолетний для своего исправления больше не нуждается в применении данной меры. </w:t>
      </w:r>
    </w:p>
    <w:bookmarkEnd w:id="31"/>
    <w:bookmarkStart w:name="z178" w:id="32"/>
    <w:p>
      <w:pPr>
        <w:spacing w:after="0"/>
        <w:ind w:left="0"/>
        <w:jc w:val="both"/>
      </w:pPr>
      <w:r>
        <w:rPr>
          <w:rFonts w:ascii="Times New Roman"/>
          <w:b w:val="false"/>
          <w:i w:val="false"/>
          <w:color w:val="000000"/>
          <w:sz w:val="28"/>
        </w:rPr>
        <w:t xml:space="preserve">
      5. Срок пребывания несовершеннолетних в специальных организациях образования, определенный судом, может быть продлен судом по месту нахождения специальной организации образования в порядке, установленном пунктами 2 и 3 настоящей статьи, только в случаях: </w:t>
      </w:r>
    </w:p>
    <w:bookmarkEnd w:id="32"/>
    <w:p>
      <w:pPr>
        <w:spacing w:after="0"/>
        <w:ind w:left="0"/>
        <w:jc w:val="both"/>
      </w:pPr>
      <w:r>
        <w:rPr>
          <w:rFonts w:ascii="Times New Roman"/>
          <w:b w:val="false"/>
          <w:i w:val="false"/>
          <w:color w:val="000000"/>
          <w:sz w:val="28"/>
        </w:rPr>
        <w:t>
      1) необходимости завершения несовершеннолетним общеобразовательной или профессиональной подготовки, но не более чем до достижения им совершеннолетия, на основании ходатайства несовершеннолетнего;</w:t>
      </w:r>
    </w:p>
    <w:p>
      <w:pPr>
        <w:spacing w:after="0"/>
        <w:ind w:left="0"/>
        <w:jc w:val="both"/>
      </w:pPr>
      <w:r>
        <w:rPr>
          <w:rFonts w:ascii="Times New Roman"/>
          <w:b w:val="false"/>
          <w:i w:val="false"/>
          <w:color w:val="000000"/>
          <w:sz w:val="28"/>
        </w:rPr>
        <w:t xml:space="preserve">
      2) систематического совершения правонарушений, влекущих меры административного воздействия, злостного уклонения от получения среднего образования, самовольных уходов из специальных организаций образования, совершения иных антиобщественных действий. </w:t>
      </w:r>
    </w:p>
    <w:bookmarkStart w:name="z179" w:id="33"/>
    <w:p>
      <w:pPr>
        <w:spacing w:after="0"/>
        <w:ind w:left="0"/>
        <w:jc w:val="both"/>
      </w:pPr>
      <w:r>
        <w:rPr>
          <w:rFonts w:ascii="Times New Roman"/>
          <w:b w:val="false"/>
          <w:i w:val="false"/>
          <w:color w:val="000000"/>
          <w:sz w:val="28"/>
        </w:rPr>
        <w:t xml:space="preserve">
      6. В случае совершения воспитанником специальной организации образования общественно опасного деяния, содержащего признаки преступления, до достижения возраста, с которого наступает уголовная ответственность, он в порядке, установленном статьей 14 настоящего Закона, может быть направлен в организацию образования с особым режимом содержания. </w:t>
      </w:r>
    </w:p>
    <w:bookmarkEnd w:id="33"/>
    <w:bookmarkStart w:name="z180" w:id="34"/>
    <w:p>
      <w:pPr>
        <w:spacing w:after="0"/>
        <w:ind w:left="0"/>
        <w:jc w:val="both"/>
      </w:pPr>
      <w:r>
        <w:rPr>
          <w:rFonts w:ascii="Times New Roman"/>
          <w:b w:val="false"/>
          <w:i w:val="false"/>
          <w:color w:val="000000"/>
          <w:sz w:val="28"/>
        </w:rPr>
        <w:t xml:space="preserve">
      7. При рассмотрении вопроса о направлении несовершеннолетних в специальные организации образования обязательно участие прокурора. </w:t>
      </w:r>
    </w:p>
    <w:bookmarkEnd w:id="34"/>
    <w:bookmarkStart w:name="z181" w:id="35"/>
    <w:p>
      <w:pPr>
        <w:spacing w:after="0"/>
        <w:ind w:left="0"/>
        <w:jc w:val="both"/>
      </w:pPr>
      <w:r>
        <w:rPr>
          <w:rFonts w:ascii="Times New Roman"/>
          <w:b w:val="false"/>
          <w:i w:val="false"/>
          <w:color w:val="000000"/>
          <w:sz w:val="28"/>
        </w:rPr>
        <w:t xml:space="preserve">
      8. Сбор документов, необходимых для помещения несовершеннолетних в специальные организации образования, обеспечивают государственные органы, осуществляющие выявление и учет несовершеннолетних, указанных в пункте 1 настоящей статьи. </w:t>
      </w:r>
    </w:p>
    <w:bookmarkEnd w:id="35"/>
    <w:bookmarkStart w:name="z182" w:id="36"/>
    <w:p>
      <w:pPr>
        <w:spacing w:after="0"/>
        <w:ind w:left="0"/>
        <w:jc w:val="both"/>
      </w:pPr>
      <w:r>
        <w:rPr>
          <w:rFonts w:ascii="Times New Roman"/>
          <w:b w:val="false"/>
          <w:i w:val="false"/>
          <w:color w:val="000000"/>
          <w:sz w:val="28"/>
        </w:rPr>
        <w:t>
      8-1. Порядок направления несовершеннолетнего в специальные организации образования определяется Гражданским процессуальным кодексом Республики Казахстан.</w:t>
      </w:r>
    </w:p>
    <w:bookmarkEnd w:id="36"/>
    <w:bookmarkStart w:name="z183" w:id="37"/>
    <w:p>
      <w:pPr>
        <w:spacing w:after="0"/>
        <w:ind w:left="0"/>
        <w:jc w:val="both"/>
      </w:pPr>
      <w:r>
        <w:rPr>
          <w:rFonts w:ascii="Times New Roman"/>
          <w:b w:val="false"/>
          <w:i w:val="false"/>
          <w:color w:val="000000"/>
          <w:sz w:val="28"/>
        </w:rPr>
        <w:t xml:space="preserve">
      9. Администрация специальных организаций образования: </w:t>
      </w:r>
    </w:p>
    <w:bookmarkEnd w:id="37"/>
    <w:p>
      <w:pPr>
        <w:spacing w:after="0"/>
        <w:ind w:left="0"/>
        <w:jc w:val="both"/>
      </w:pPr>
      <w:r>
        <w:rPr>
          <w:rFonts w:ascii="Times New Roman"/>
          <w:b w:val="false"/>
          <w:i w:val="false"/>
          <w:color w:val="000000"/>
          <w:sz w:val="28"/>
        </w:rPr>
        <w:t xml:space="preserve">
      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 </w:t>
      </w:r>
    </w:p>
    <w:p>
      <w:pPr>
        <w:spacing w:after="0"/>
        <w:ind w:left="0"/>
        <w:jc w:val="both"/>
      </w:pPr>
      <w:r>
        <w:rPr>
          <w:rFonts w:ascii="Times New Roman"/>
          <w:b w:val="false"/>
          <w:i w:val="false"/>
          <w:color w:val="000000"/>
          <w:sz w:val="28"/>
        </w:rPr>
        <w:t xml:space="preserve">
      2) информирует 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 </w:t>
      </w:r>
    </w:p>
    <w:p>
      <w:pPr>
        <w:spacing w:after="0"/>
        <w:ind w:left="0"/>
        <w:jc w:val="both"/>
      </w:pPr>
      <w:r>
        <w:rPr>
          <w:rFonts w:ascii="Times New Roman"/>
          <w:b w:val="false"/>
          <w:i w:val="false"/>
          <w:color w:val="000000"/>
          <w:sz w:val="28"/>
        </w:rPr>
        <w:t xml:space="preserve">
      3)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 </w:t>
      </w:r>
    </w:p>
    <w:bookmarkStart w:name="z184" w:id="38"/>
    <w:p>
      <w:pPr>
        <w:spacing w:after="0"/>
        <w:ind w:left="0"/>
        <w:jc w:val="both"/>
      </w:pPr>
      <w:r>
        <w:rPr>
          <w:rFonts w:ascii="Times New Roman"/>
          <w:b w:val="false"/>
          <w:i w:val="false"/>
          <w:color w:val="000000"/>
          <w:sz w:val="28"/>
        </w:rPr>
        <w:t xml:space="preserve">
      10. В специальные организации образования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органом в области здравоохранения. </w:t>
      </w:r>
    </w:p>
    <w:bookmarkEnd w:id="38"/>
    <w:bookmarkStart w:name="z185" w:id="39"/>
    <w:p>
      <w:pPr>
        <w:spacing w:after="0"/>
        <w:ind w:left="0"/>
        <w:jc w:val="both"/>
      </w:pPr>
      <w:r>
        <w:rPr>
          <w:rFonts w:ascii="Times New Roman"/>
          <w:b w:val="false"/>
          <w:i w:val="false"/>
          <w:color w:val="000000"/>
          <w:sz w:val="28"/>
        </w:rPr>
        <w:t xml:space="preserve">
      11. Порядок создания, организация деятельности специальных организаций образования и условия содержания в них несовершеннолетних определяются положением об этих организациях, утвержденным центральным исполнительным органом Республики Казахстан в области образования. </w:t>
      </w:r>
    </w:p>
    <w:bookmarkEnd w:id="39"/>
    <w:bookmarkStart w:name="z186" w:id="40"/>
    <w:p>
      <w:pPr>
        <w:spacing w:after="0"/>
        <w:ind w:left="0"/>
        <w:jc w:val="both"/>
      </w:pPr>
      <w:r>
        <w:rPr>
          <w:rFonts w:ascii="Times New Roman"/>
          <w:b w:val="false"/>
          <w:i w:val="false"/>
          <w:color w:val="000000"/>
          <w:sz w:val="28"/>
        </w:rPr>
        <w:t xml:space="preserve">
      12. Решение о создании, реорганизации и ликвидации специальных организаций образования принимается местными исполнительными органами.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27.07.2007 года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Организации образования с особым режимом содержания </w:t>
      </w:r>
    </w:p>
    <w:bookmarkStart w:name="z68" w:id="41"/>
    <w:p>
      <w:pPr>
        <w:spacing w:after="0"/>
        <w:ind w:left="0"/>
        <w:jc w:val="both"/>
      </w:pPr>
      <w:r>
        <w:rPr>
          <w:rFonts w:ascii="Times New Roman"/>
          <w:b w:val="false"/>
          <w:i w:val="false"/>
          <w:color w:val="000000"/>
          <w:sz w:val="28"/>
        </w:rPr>
        <w:t>
      1. Организации образования с особым режимом содержания являются учебно-воспитательными или лечебно-воспитательными учреждениями и создаются в целях обеспечения особых условий воспитания, обучения и социальной реабилитации несовершеннолетних.</w:t>
      </w:r>
    </w:p>
    <w:bookmarkEnd w:id="41"/>
    <w:bookmarkStart w:name="z69" w:id="42"/>
    <w:p>
      <w:pPr>
        <w:spacing w:after="0"/>
        <w:ind w:left="0"/>
        <w:jc w:val="both"/>
      </w:pPr>
      <w:r>
        <w:rPr>
          <w:rFonts w:ascii="Times New Roman"/>
          <w:b w:val="false"/>
          <w:i w:val="false"/>
          <w:color w:val="000000"/>
          <w:sz w:val="28"/>
        </w:rPr>
        <w:t>
      2. В организации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bookmarkEnd w:id="42"/>
    <w:bookmarkStart w:name="z194" w:id="43"/>
    <w:p>
      <w:pPr>
        <w:spacing w:after="0"/>
        <w:ind w:left="0"/>
        <w:jc w:val="both"/>
      </w:pPr>
      <w:r>
        <w:rPr>
          <w:rFonts w:ascii="Times New Roman"/>
          <w:b w:val="false"/>
          <w:i w:val="false"/>
          <w:color w:val="000000"/>
          <w:sz w:val="28"/>
        </w:rPr>
        <w:t>
      1) совершившие особо тяжкие преступления или два и более общественно опасных деяния, в отношении которых досудебное расследование было прекращено в связи с недостижением возраста, с которого наступает уголовная ответственность, либо примирением;</w:t>
      </w:r>
    </w:p>
    <w:bookmarkEnd w:id="43"/>
    <w:bookmarkStart w:name="z195" w:id="44"/>
    <w:p>
      <w:pPr>
        <w:spacing w:after="0"/>
        <w:ind w:left="0"/>
        <w:jc w:val="both"/>
      </w:pPr>
      <w:r>
        <w:rPr>
          <w:rFonts w:ascii="Times New Roman"/>
          <w:b w:val="false"/>
          <w:i w:val="false"/>
          <w:color w:val="000000"/>
          <w:sz w:val="28"/>
        </w:rPr>
        <w:t xml:space="preserve">
      2) в случаях,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w:t>
      </w:r>
      <w:r>
        <w:rPr>
          <w:rFonts w:ascii="Times New Roman"/>
          <w:b w:val="false"/>
          <w:i w:val="false"/>
          <w:color w:val="000000"/>
          <w:sz w:val="28"/>
        </w:rPr>
        <w:t>статьей 83</w:t>
      </w:r>
      <w:r>
        <w:rPr>
          <w:rFonts w:ascii="Times New Roman"/>
          <w:b w:val="false"/>
          <w:i w:val="false"/>
          <w:color w:val="000000"/>
          <w:sz w:val="28"/>
        </w:rPr>
        <w:t xml:space="preserve"> Уголовного кодекса Республики Казахстан.</w:t>
      </w:r>
    </w:p>
    <w:bookmarkEnd w:id="44"/>
    <w:bookmarkStart w:name="z70" w:id="45"/>
    <w:p>
      <w:pPr>
        <w:spacing w:after="0"/>
        <w:ind w:left="0"/>
        <w:jc w:val="both"/>
      </w:pPr>
      <w:r>
        <w:rPr>
          <w:rFonts w:ascii="Times New Roman"/>
          <w:b w:val="false"/>
          <w:i w:val="false"/>
          <w:color w:val="000000"/>
          <w:sz w:val="28"/>
        </w:rPr>
        <w:t>
      3. Решение о целесообразности направления несовершеннолетних, не достигших возраста, с которого наступает уголовная ответственность, в организации образования с особым режимом содержания принимается судом по представлению органа внутренних дел.</w:t>
      </w:r>
    </w:p>
    <w:bookmarkEnd w:id="45"/>
    <w:p>
      <w:pPr>
        <w:spacing w:after="0"/>
        <w:ind w:left="0"/>
        <w:jc w:val="both"/>
      </w:pPr>
      <w:r>
        <w:rPr>
          <w:rFonts w:ascii="Times New Roman"/>
          <w:b w:val="false"/>
          <w:i w:val="false"/>
          <w:color w:val="000000"/>
          <w:sz w:val="28"/>
        </w:rPr>
        <w:t>
      Представление о направлении несовершеннолетнего, указанного в подпункте 1) пункта 2 настоящей статьи, в организации с особым режимом содержания направляется органами внутренних дел в суд в течение тридцати суток со дня вынесения постановления о прекращении уголовного дела в отношении указанного несовершеннолетнего.</w:t>
      </w:r>
    </w:p>
    <w:p>
      <w:pPr>
        <w:spacing w:after="0"/>
        <w:ind w:left="0"/>
        <w:jc w:val="both"/>
      </w:pPr>
      <w:r>
        <w:rPr>
          <w:rFonts w:ascii="Times New Roman"/>
          <w:b w:val="false"/>
          <w:i w:val="false"/>
          <w:color w:val="000000"/>
          <w:sz w:val="28"/>
        </w:rPr>
        <w:t>
      В исключительных случаях этот срок может быть продлен до тридцати суток на основании постановления органов внутренних дел или прокурора.</w:t>
      </w:r>
    </w:p>
    <w:bookmarkStart w:name="z71" w:id="46"/>
    <w:p>
      <w:pPr>
        <w:spacing w:after="0"/>
        <w:ind w:left="0"/>
        <w:jc w:val="both"/>
      </w:pPr>
      <w:r>
        <w:rPr>
          <w:rFonts w:ascii="Times New Roman"/>
          <w:b w:val="false"/>
          <w:i w:val="false"/>
          <w:color w:val="000000"/>
          <w:sz w:val="28"/>
        </w:rPr>
        <w:t>
      4. Материалы, указанные в пункте 3 настоящей статьи, перед их направлением в суд представляются для ознакомления несовершеннолетнему и его законным представителям.</w:t>
      </w:r>
    </w:p>
    <w:bookmarkEnd w:id="46"/>
    <w:p>
      <w:pPr>
        <w:spacing w:after="0"/>
        <w:ind w:left="0"/>
        <w:jc w:val="both"/>
      </w:pPr>
      <w:r>
        <w:rPr>
          <w:rFonts w:ascii="Times New Roman"/>
          <w:b w:val="false"/>
          <w:i w:val="false"/>
          <w:color w:val="000000"/>
          <w:sz w:val="28"/>
        </w:rPr>
        <w:t>
      Об ознакомлении с указанными материалами заинтересованные лица делают в представленном материале соответствующую запись.</w:t>
      </w:r>
    </w:p>
    <w:bookmarkStart w:name="z72" w:id="47"/>
    <w:p>
      <w:pPr>
        <w:spacing w:after="0"/>
        <w:ind w:left="0"/>
        <w:jc w:val="both"/>
      </w:pPr>
      <w:r>
        <w:rPr>
          <w:rFonts w:ascii="Times New Roman"/>
          <w:b w:val="false"/>
          <w:i w:val="false"/>
          <w:color w:val="000000"/>
          <w:sz w:val="28"/>
        </w:rPr>
        <w:t>
      5. Несовершеннолетний может быть направлен в организацию образования с особым режимом содержания на срок от шести месяцев до двух лет.</w:t>
      </w:r>
    </w:p>
    <w:bookmarkEnd w:id="47"/>
    <w:p>
      <w:pPr>
        <w:spacing w:after="0"/>
        <w:ind w:left="0"/>
        <w:jc w:val="both"/>
      </w:pPr>
      <w:r>
        <w:rPr>
          <w:rFonts w:ascii="Times New Roman"/>
          <w:b w:val="false"/>
          <w:i w:val="false"/>
          <w:color w:val="000000"/>
          <w:sz w:val="28"/>
        </w:rPr>
        <w:t>
      Основаниями содержания несовершеннолетнего в организациях образования с особым режимом содержания являются:</w:t>
      </w:r>
    </w:p>
    <w:p>
      <w:pPr>
        <w:spacing w:after="0"/>
        <w:ind w:left="0"/>
        <w:jc w:val="both"/>
      </w:pPr>
      <w:r>
        <w:rPr>
          <w:rFonts w:ascii="Times New Roman"/>
          <w:b w:val="false"/>
          <w:i w:val="false"/>
          <w:color w:val="000000"/>
          <w:sz w:val="28"/>
        </w:rPr>
        <w:t>
      1) постановление суда – в отношении лиц, указанных в подпункте 1) пункта 2 настоящей статьи;</w:t>
      </w:r>
    </w:p>
    <w:p>
      <w:pPr>
        <w:spacing w:after="0"/>
        <w:ind w:left="0"/>
        <w:jc w:val="both"/>
      </w:pPr>
      <w:r>
        <w:rPr>
          <w:rFonts w:ascii="Times New Roman"/>
          <w:b w:val="false"/>
          <w:i w:val="false"/>
          <w:color w:val="000000"/>
          <w:sz w:val="28"/>
        </w:rPr>
        <w:t>
      2) приговор суда – в отношении лиц, указанных в подпункте 2) пункта 2 настоящей статьи.</w:t>
      </w:r>
    </w:p>
    <w:bookmarkStart w:name="z73" w:id="48"/>
    <w:p>
      <w:pPr>
        <w:spacing w:after="0"/>
        <w:ind w:left="0"/>
        <w:jc w:val="both"/>
      </w:pPr>
      <w:r>
        <w:rPr>
          <w:rFonts w:ascii="Times New Roman"/>
          <w:b w:val="false"/>
          <w:i w:val="false"/>
          <w:color w:val="000000"/>
          <w:sz w:val="28"/>
        </w:rPr>
        <w:t>
      6. Пребывание несовершеннолетнего в организации образования с особым режимом содержания может быть прекращено досрочно в связи с достижением лицом совершеннолетия, а также если на основании представления администрации организации образования с особым режимом содержания суд придет к выводу, что несовершеннолетний для своего исправления больше не нуждается в применении данной меры.</w:t>
      </w:r>
    </w:p>
    <w:bookmarkEnd w:id="48"/>
    <w:bookmarkStart w:name="z74" w:id="49"/>
    <w:p>
      <w:pPr>
        <w:spacing w:after="0"/>
        <w:ind w:left="0"/>
        <w:jc w:val="both"/>
      </w:pPr>
      <w:r>
        <w:rPr>
          <w:rFonts w:ascii="Times New Roman"/>
          <w:b w:val="false"/>
          <w:i w:val="false"/>
          <w:color w:val="000000"/>
          <w:sz w:val="28"/>
        </w:rPr>
        <w:t>
      7. Срок пребывания несовершеннолетнего в организации образования с особым режимом содержания, определенный судом, может быть продлен в порядке, установленном пунктом 3 настоящей статьи, только в случаях:</w:t>
      </w:r>
    </w:p>
    <w:bookmarkEnd w:id="49"/>
    <w:p>
      <w:pPr>
        <w:spacing w:after="0"/>
        <w:ind w:left="0"/>
        <w:jc w:val="both"/>
      </w:pPr>
      <w:r>
        <w:rPr>
          <w:rFonts w:ascii="Times New Roman"/>
          <w:b w:val="false"/>
          <w:i w:val="false"/>
          <w:color w:val="000000"/>
          <w:sz w:val="28"/>
        </w:rPr>
        <w:t>
      1) необходимости завершения несовершеннолетним общеобразовательной или профессиональной подготовки, но не более чем до достижения им совершеннолетия, с согласия либо по ходатайству несовершеннолетнего;</w:t>
      </w:r>
    </w:p>
    <w:p>
      <w:pPr>
        <w:spacing w:after="0"/>
        <w:ind w:left="0"/>
        <w:jc w:val="both"/>
      </w:pPr>
      <w:r>
        <w:rPr>
          <w:rFonts w:ascii="Times New Roman"/>
          <w:b w:val="false"/>
          <w:i w:val="false"/>
          <w:color w:val="000000"/>
          <w:sz w:val="28"/>
        </w:rPr>
        <w:t>
      2) совершения общественно опасного деяния, содержащего признаки уголовного правонарушения, до достижения возраста, с которого наступает уголовная ответственность.</w:t>
      </w:r>
    </w:p>
    <w:bookmarkStart w:name="z75" w:id="50"/>
    <w:p>
      <w:pPr>
        <w:spacing w:after="0"/>
        <w:ind w:left="0"/>
        <w:jc w:val="both"/>
      </w:pPr>
      <w:r>
        <w:rPr>
          <w:rFonts w:ascii="Times New Roman"/>
          <w:b w:val="false"/>
          <w:i w:val="false"/>
          <w:color w:val="000000"/>
          <w:sz w:val="28"/>
        </w:rPr>
        <w:t>
      8. При рассмотрении вопроса о направлении несовершеннолетнего в организации образования с особым режимом содержания обязательно участие прокурора.</w:t>
      </w:r>
    </w:p>
    <w:bookmarkEnd w:id="50"/>
    <w:bookmarkStart w:name="z76" w:id="51"/>
    <w:p>
      <w:pPr>
        <w:spacing w:after="0"/>
        <w:ind w:left="0"/>
        <w:jc w:val="both"/>
      </w:pPr>
      <w:r>
        <w:rPr>
          <w:rFonts w:ascii="Times New Roman"/>
          <w:b w:val="false"/>
          <w:i w:val="false"/>
          <w:color w:val="000000"/>
          <w:sz w:val="28"/>
        </w:rPr>
        <w:t>
      9. Сбор документов, необходимых для помещения несовершеннолетних в организации образования с особым режимом содержания, обеспечивают органы внутренних дел.</w:t>
      </w:r>
    </w:p>
    <w:bookmarkEnd w:id="51"/>
    <w:bookmarkStart w:name="z77" w:id="52"/>
    <w:p>
      <w:pPr>
        <w:spacing w:after="0"/>
        <w:ind w:left="0"/>
        <w:jc w:val="both"/>
      </w:pPr>
      <w:r>
        <w:rPr>
          <w:rFonts w:ascii="Times New Roman"/>
          <w:b w:val="false"/>
          <w:i w:val="false"/>
          <w:color w:val="000000"/>
          <w:sz w:val="28"/>
        </w:rPr>
        <w:t xml:space="preserve">
      10. Порядок направления несовершеннолетних, указанных в подпункте 1) пункта 2 настоящей статьи, в организации образования с особым режимом содержания определяется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52"/>
    <w:p>
      <w:pPr>
        <w:spacing w:after="0"/>
        <w:ind w:left="0"/>
        <w:jc w:val="both"/>
      </w:pPr>
      <w:r>
        <w:rPr>
          <w:rFonts w:ascii="Times New Roman"/>
          <w:b w:val="false"/>
          <w:i w:val="false"/>
          <w:color w:val="000000"/>
          <w:sz w:val="28"/>
        </w:rPr>
        <w:t xml:space="preserve">
      Порядок направления несовершеннолетних, указанных в подпункте 2) пункта 2 настоящей статьи, определяется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Start w:name="z78" w:id="53"/>
    <w:p>
      <w:pPr>
        <w:spacing w:after="0"/>
        <w:ind w:left="0"/>
        <w:jc w:val="both"/>
      </w:pPr>
      <w:r>
        <w:rPr>
          <w:rFonts w:ascii="Times New Roman"/>
          <w:b w:val="false"/>
          <w:i w:val="false"/>
          <w:color w:val="000000"/>
          <w:sz w:val="28"/>
        </w:rPr>
        <w:t>
      11. Администрация организаций образования с особым режимом содержания:</w:t>
      </w:r>
    </w:p>
    <w:bookmarkEnd w:id="53"/>
    <w:p>
      <w:pPr>
        <w:spacing w:after="0"/>
        <w:ind w:left="0"/>
        <w:jc w:val="both"/>
      </w:pPr>
      <w:r>
        <w:rPr>
          <w:rFonts w:ascii="Times New Roman"/>
          <w:b w:val="false"/>
          <w:i w:val="false"/>
          <w:color w:val="000000"/>
          <w:sz w:val="28"/>
        </w:rPr>
        <w:t>
      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безопасность воспитанников и их максимальную защищенность от негативного влияния,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p>
      <w:pPr>
        <w:spacing w:after="0"/>
        <w:ind w:left="0"/>
        <w:jc w:val="both"/>
      </w:pPr>
      <w:r>
        <w:rPr>
          <w:rFonts w:ascii="Times New Roman"/>
          <w:b w:val="false"/>
          <w:i w:val="false"/>
          <w:color w:val="000000"/>
          <w:sz w:val="28"/>
        </w:rPr>
        <w:t>
      2)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w:t>
      </w:r>
    </w:p>
    <w:p>
      <w:pPr>
        <w:spacing w:after="0"/>
        <w:ind w:left="0"/>
        <w:jc w:val="both"/>
      </w:pPr>
      <w:r>
        <w:rPr>
          <w:rFonts w:ascii="Times New Roman"/>
          <w:b w:val="false"/>
          <w:i w:val="false"/>
          <w:color w:val="000000"/>
          <w:sz w:val="28"/>
        </w:rPr>
        <w:t>
      3) направляет в комиссию по делам несовершеннолетних и защите их прав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bookmarkStart w:name="z79" w:id="54"/>
    <w:p>
      <w:pPr>
        <w:spacing w:after="0"/>
        <w:ind w:left="0"/>
        <w:jc w:val="both"/>
      </w:pPr>
      <w:r>
        <w:rPr>
          <w:rFonts w:ascii="Times New Roman"/>
          <w:b w:val="false"/>
          <w:i w:val="false"/>
          <w:color w:val="000000"/>
          <w:sz w:val="28"/>
        </w:rPr>
        <w:t>
      12. В организации образования с особым режимом содержания не могут быть помещены несовершеннолетние, имеющие заболевания, препятствующие их содержанию и обучению в указанных организациях. Перечень таких заболеваний утверждается уполномоченным органом в области здравоохранения.</w:t>
      </w:r>
    </w:p>
    <w:bookmarkEnd w:id="54"/>
    <w:bookmarkStart w:name="z80" w:id="55"/>
    <w:p>
      <w:pPr>
        <w:spacing w:after="0"/>
        <w:ind w:left="0"/>
        <w:jc w:val="both"/>
      </w:pPr>
      <w:r>
        <w:rPr>
          <w:rFonts w:ascii="Times New Roman"/>
          <w:b w:val="false"/>
          <w:i w:val="false"/>
          <w:color w:val="000000"/>
          <w:sz w:val="28"/>
        </w:rPr>
        <w:t>
      13. Порядок создания, организация деятельности организаций образования с особым режимом содержания и условия содержания в них несовершеннолетних определяются положением об этих организациях, утвержденным центральным исполнительным органом Республики Казахстан в области образования.</w:t>
      </w:r>
    </w:p>
    <w:bookmarkEnd w:id="55"/>
    <w:bookmarkStart w:name="z81" w:id="56"/>
    <w:p>
      <w:pPr>
        <w:spacing w:after="0"/>
        <w:ind w:left="0"/>
        <w:jc w:val="both"/>
      </w:pPr>
      <w:r>
        <w:rPr>
          <w:rFonts w:ascii="Times New Roman"/>
          <w:b w:val="false"/>
          <w:i w:val="false"/>
          <w:color w:val="000000"/>
          <w:sz w:val="28"/>
        </w:rPr>
        <w:t>
      14. Решение о создании, реорганизации и ликвидации организаций образования с особым режимом содержания принимается местными исполнительными органами.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Основания выпуска (освобождения)несовершеннолетних из специальных учреждений и организаций</w:t>
      </w:r>
    </w:p>
    <w:bookmarkStart w:name="z91" w:id="57"/>
    <w:p>
      <w:pPr>
        <w:spacing w:after="0"/>
        <w:ind w:left="0"/>
        <w:jc w:val="both"/>
      </w:pPr>
      <w:r>
        <w:rPr>
          <w:rFonts w:ascii="Times New Roman"/>
          <w:b w:val="false"/>
          <w:i w:val="false"/>
          <w:color w:val="000000"/>
          <w:sz w:val="28"/>
        </w:rPr>
        <w:t>
      1. Несовершеннолетние выпускаются из специальных организаций образования в случае:</w:t>
      </w:r>
    </w:p>
    <w:bookmarkEnd w:id="57"/>
    <w:bookmarkStart w:name="z196" w:id="58"/>
    <w:p>
      <w:pPr>
        <w:spacing w:after="0"/>
        <w:ind w:left="0"/>
        <w:jc w:val="both"/>
      </w:pPr>
      <w:r>
        <w:rPr>
          <w:rFonts w:ascii="Times New Roman"/>
          <w:b w:val="false"/>
          <w:i w:val="false"/>
          <w:color w:val="000000"/>
          <w:sz w:val="28"/>
        </w:rPr>
        <w:t>
      1) истечения срока, определенного судом, в день истечения этого срока;</w:t>
      </w:r>
    </w:p>
    <w:bookmarkEnd w:id="58"/>
    <w:bookmarkStart w:name="z197" w:id="59"/>
    <w:p>
      <w:pPr>
        <w:spacing w:after="0"/>
        <w:ind w:left="0"/>
        <w:jc w:val="both"/>
      </w:pPr>
      <w:r>
        <w:rPr>
          <w:rFonts w:ascii="Times New Roman"/>
          <w:b w:val="false"/>
          <w:i w:val="false"/>
          <w:color w:val="000000"/>
          <w:sz w:val="28"/>
        </w:rPr>
        <w:t>
      2) досрочно в день достижения совершеннолетия;</w:t>
      </w:r>
    </w:p>
    <w:bookmarkEnd w:id="59"/>
    <w:bookmarkStart w:name="z198" w:id="60"/>
    <w:p>
      <w:pPr>
        <w:spacing w:after="0"/>
        <w:ind w:left="0"/>
        <w:jc w:val="both"/>
      </w:pPr>
      <w:r>
        <w:rPr>
          <w:rFonts w:ascii="Times New Roman"/>
          <w:b w:val="false"/>
          <w:i w:val="false"/>
          <w:color w:val="000000"/>
          <w:sz w:val="28"/>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не нуждается в дальнейшем применении данной меры, в день поступления соответствующего решения суда, а если решение суда получено после окончания рабочего дня, то на следующий день;</w:t>
      </w:r>
    </w:p>
    <w:bookmarkEnd w:id="60"/>
    <w:bookmarkStart w:name="z199" w:id="61"/>
    <w:p>
      <w:pPr>
        <w:spacing w:after="0"/>
        <w:ind w:left="0"/>
        <w:jc w:val="both"/>
      </w:pPr>
      <w:r>
        <w:rPr>
          <w:rFonts w:ascii="Times New Roman"/>
          <w:b w:val="false"/>
          <w:i w:val="false"/>
          <w:color w:val="000000"/>
          <w:sz w:val="28"/>
        </w:rPr>
        <w:t>
      4) направления несовершеннолетнего в организацию образования с особым режимом содержания;</w:t>
      </w:r>
    </w:p>
    <w:bookmarkEnd w:id="61"/>
    <w:bookmarkStart w:name="z200" w:id="62"/>
    <w:p>
      <w:pPr>
        <w:spacing w:after="0"/>
        <w:ind w:left="0"/>
        <w:jc w:val="both"/>
      </w:pPr>
      <w:r>
        <w:rPr>
          <w:rFonts w:ascii="Times New Roman"/>
          <w:b w:val="false"/>
          <w:i w:val="false"/>
          <w:color w:val="000000"/>
          <w:sz w:val="28"/>
        </w:rPr>
        <w:t>
      5) наступления обстоятельств, при которых несовершеннолетний не может находиться в данном учреждении в соответствии с настоящим Законом.</w:t>
      </w:r>
    </w:p>
    <w:bookmarkEnd w:id="62"/>
    <w:bookmarkStart w:name="z92" w:id="63"/>
    <w:p>
      <w:pPr>
        <w:spacing w:after="0"/>
        <w:ind w:left="0"/>
        <w:jc w:val="both"/>
      </w:pPr>
      <w:r>
        <w:rPr>
          <w:rFonts w:ascii="Times New Roman"/>
          <w:b w:val="false"/>
          <w:i w:val="false"/>
          <w:color w:val="000000"/>
          <w:sz w:val="28"/>
        </w:rPr>
        <w:t>
      2. Несовершеннолетние выпускаются из организаций образования с особым режимом содержания в случае:</w:t>
      </w:r>
    </w:p>
    <w:bookmarkEnd w:id="63"/>
    <w:p>
      <w:pPr>
        <w:spacing w:after="0"/>
        <w:ind w:left="0"/>
        <w:jc w:val="both"/>
      </w:pPr>
      <w:r>
        <w:rPr>
          <w:rFonts w:ascii="Times New Roman"/>
          <w:b w:val="false"/>
          <w:i w:val="false"/>
          <w:color w:val="000000"/>
          <w:sz w:val="28"/>
        </w:rPr>
        <w:t>
      1) истечения срока, определенного судом;</w:t>
      </w:r>
    </w:p>
    <w:p>
      <w:pPr>
        <w:spacing w:after="0"/>
        <w:ind w:left="0"/>
        <w:jc w:val="both"/>
      </w:pPr>
      <w:r>
        <w:rPr>
          <w:rFonts w:ascii="Times New Roman"/>
          <w:b w:val="false"/>
          <w:i w:val="false"/>
          <w:color w:val="000000"/>
          <w:sz w:val="28"/>
        </w:rPr>
        <w:t>
      2) досрочно в связи с достижением совершеннолетия;</w:t>
      </w:r>
    </w:p>
    <w:p>
      <w:pPr>
        <w:spacing w:after="0"/>
        <w:ind w:left="0"/>
        <w:jc w:val="both"/>
      </w:pPr>
      <w:r>
        <w:rPr>
          <w:rFonts w:ascii="Times New Roman"/>
          <w:b w:val="false"/>
          <w:i w:val="false"/>
          <w:color w:val="000000"/>
          <w:sz w:val="28"/>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для своего исправления не нуждается в дальнейшем применении данной меры;</w:t>
      </w:r>
    </w:p>
    <w:p>
      <w:pPr>
        <w:spacing w:after="0"/>
        <w:ind w:left="0"/>
        <w:jc w:val="both"/>
      </w:pPr>
      <w:r>
        <w:rPr>
          <w:rFonts w:ascii="Times New Roman"/>
          <w:b w:val="false"/>
          <w:i w:val="false"/>
          <w:color w:val="000000"/>
          <w:sz w:val="28"/>
        </w:rPr>
        <w:t>
      4) наступления обстоятельств, при которых несовершеннолетний не может находиться в данном учреждении в соответствии с настоящим Законом.</w:t>
      </w:r>
    </w:p>
    <w:bookmarkStart w:name="z93" w:id="64"/>
    <w:p>
      <w:pPr>
        <w:spacing w:after="0"/>
        <w:ind w:left="0"/>
        <w:jc w:val="both"/>
      </w:pPr>
      <w:r>
        <w:rPr>
          <w:rFonts w:ascii="Times New Roman"/>
          <w:b w:val="false"/>
          <w:i w:val="false"/>
          <w:color w:val="000000"/>
          <w:sz w:val="28"/>
        </w:rPr>
        <w:t>
      3. Несовершеннолетние освобождаются из Центров адаптации несовершеннолетних в случае:</w:t>
      </w:r>
    </w:p>
    <w:bookmarkEnd w:id="64"/>
    <w:p>
      <w:pPr>
        <w:spacing w:after="0"/>
        <w:ind w:left="0"/>
        <w:jc w:val="both"/>
      </w:pPr>
      <w:r>
        <w:rPr>
          <w:rFonts w:ascii="Times New Roman"/>
          <w:b w:val="false"/>
          <w:i w:val="false"/>
          <w:color w:val="000000"/>
          <w:sz w:val="28"/>
        </w:rPr>
        <w:t>
      1) установления родителей или других законных представителей и передачи им;</w:t>
      </w:r>
    </w:p>
    <w:p>
      <w:pPr>
        <w:spacing w:after="0"/>
        <w:ind w:left="0"/>
        <w:jc w:val="both"/>
      </w:pPr>
      <w:r>
        <w:rPr>
          <w:rFonts w:ascii="Times New Roman"/>
          <w:b w:val="false"/>
          <w:i w:val="false"/>
          <w:color w:val="000000"/>
          <w:sz w:val="28"/>
        </w:rPr>
        <w:t>
      2) помещения в специальные организации образования, организации образования с особым режимом содержания;</w:t>
      </w:r>
    </w:p>
    <w:p>
      <w:pPr>
        <w:spacing w:after="0"/>
        <w:ind w:left="0"/>
        <w:jc w:val="both"/>
      </w:pPr>
      <w:r>
        <w:rPr>
          <w:rFonts w:ascii="Times New Roman"/>
          <w:b w:val="false"/>
          <w:i w:val="false"/>
          <w:color w:val="000000"/>
          <w:sz w:val="28"/>
        </w:rPr>
        <w:t>
      3) помещения в детский дом (интернат);</w:t>
      </w:r>
    </w:p>
    <w:p>
      <w:pPr>
        <w:spacing w:after="0"/>
        <w:ind w:left="0"/>
        <w:jc w:val="both"/>
      </w:pPr>
      <w:r>
        <w:rPr>
          <w:rFonts w:ascii="Times New Roman"/>
          <w:b w:val="false"/>
          <w:i w:val="false"/>
          <w:color w:val="000000"/>
          <w:sz w:val="28"/>
        </w:rPr>
        <w:t>
      4) вступления в законную силу приговора суда;</w:t>
      </w:r>
    </w:p>
    <w:p>
      <w:pPr>
        <w:spacing w:after="0"/>
        <w:ind w:left="0"/>
        <w:jc w:val="both"/>
      </w:pPr>
      <w:r>
        <w:rPr>
          <w:rFonts w:ascii="Times New Roman"/>
          <w:b w:val="false"/>
          <w:i w:val="false"/>
          <w:color w:val="000000"/>
          <w:sz w:val="28"/>
        </w:rPr>
        <w:t>
      5) наступления обстоятельств, при которых несовершеннолетний не может находиться в данном учреждении в соответствии с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Органы здравоохранения</w:t>
      </w:r>
    </w:p>
    <w:p>
      <w:pPr>
        <w:spacing w:after="0"/>
        <w:ind w:left="0"/>
        <w:jc w:val="both"/>
      </w:pPr>
      <w:r>
        <w:rPr>
          <w:rFonts w:ascii="Times New Roman"/>
          <w:b w:val="false"/>
          <w:i w:val="false"/>
          <w:color w:val="000000"/>
          <w:sz w:val="28"/>
        </w:rPr>
        <w:t xml:space="preserve">
      Органы здравоохранения в пределах своей компетенции организуют: </w:t>
      </w:r>
    </w:p>
    <w:p>
      <w:pPr>
        <w:spacing w:after="0"/>
        <w:ind w:left="0"/>
        <w:jc w:val="both"/>
      </w:pPr>
      <w:r>
        <w:rPr>
          <w:rFonts w:ascii="Times New Roman"/>
          <w:b w:val="false"/>
          <w:i w:val="false"/>
          <w:color w:val="000000"/>
          <w:sz w:val="28"/>
        </w:rPr>
        <w:t>
      1) распространение санитарно-эпидемиологических знаний среди несовершеннолетних, их законных представителей, а также пропаганду здорового образа жизни;</w:t>
      </w:r>
    </w:p>
    <w:p>
      <w:pPr>
        <w:spacing w:after="0"/>
        <w:ind w:left="0"/>
        <w:jc w:val="both"/>
      </w:pPr>
      <w:r>
        <w:rPr>
          <w:rFonts w:ascii="Times New Roman"/>
          <w:b w:val="false"/>
          <w:i w:val="false"/>
          <w:color w:val="000000"/>
          <w:sz w:val="28"/>
        </w:rPr>
        <w:t>
      2) разработку и реализацию мероприятий по профилактике немедицинского потребления психоактивных веществ среди несовершеннолетних и связанных с этим правонарушений;</w:t>
      </w:r>
    </w:p>
    <w:p>
      <w:pPr>
        <w:spacing w:after="0"/>
        <w:ind w:left="0"/>
        <w:jc w:val="both"/>
      </w:pPr>
      <w:r>
        <w:rPr>
          <w:rFonts w:ascii="Times New Roman"/>
          <w:b w:val="false"/>
          <w:i w:val="false"/>
          <w:color w:val="000000"/>
          <w:sz w:val="28"/>
        </w:rPr>
        <w:t xml:space="preserve">
      3) круглосуточный прием и содержание заблудившихся, подкинутых и других детей в возрасте до трех лет, оставшихся без попечения законных представителей; </w:t>
      </w:r>
    </w:p>
    <w:p>
      <w:pPr>
        <w:spacing w:after="0"/>
        <w:ind w:left="0"/>
        <w:jc w:val="both"/>
      </w:pPr>
      <w:r>
        <w:rPr>
          <w:rFonts w:ascii="Times New Roman"/>
          <w:b w:val="false"/>
          <w:i w:val="false"/>
          <w:color w:val="000000"/>
          <w:sz w:val="28"/>
        </w:rPr>
        <w:t xml:space="preserve">
      4) консультативную помощь государственным органам и учреждениям системы профилактики правонарушений, безнадзорности и беспризорности среди несовершеннолетних, а также законным представителям несовершеннолетних; </w:t>
      </w:r>
    </w:p>
    <w:p>
      <w:pPr>
        <w:spacing w:after="0"/>
        <w:ind w:left="0"/>
        <w:jc w:val="both"/>
      </w:pPr>
      <w:r>
        <w:rPr>
          <w:rFonts w:ascii="Times New Roman"/>
          <w:b w:val="false"/>
          <w:i w:val="false"/>
          <w:color w:val="000000"/>
          <w:sz w:val="28"/>
        </w:rPr>
        <w:t xml:space="preserve">
      5) круглосуточный прием и оказание медицинской помощи несовершеннолетним, находящимся в состоянии алкогольного, наркотического или токсического опьянения; </w:t>
      </w:r>
    </w:p>
    <w:p>
      <w:pPr>
        <w:spacing w:after="0"/>
        <w:ind w:left="0"/>
        <w:jc w:val="both"/>
      </w:pPr>
      <w:r>
        <w:rPr>
          <w:rFonts w:ascii="Times New Roman"/>
          <w:b w:val="false"/>
          <w:i w:val="false"/>
          <w:color w:val="000000"/>
          <w:sz w:val="28"/>
        </w:rPr>
        <w:t xml:space="preserve">
      6) оказание в соответствии с законодательством Республики Казахстан специализированной диагностической и лечебно-восстановительной помощи несовершеннолетним, имеющим отклонения в поведении; </w:t>
      </w:r>
    </w:p>
    <w:p>
      <w:pPr>
        <w:spacing w:after="0"/>
        <w:ind w:left="0"/>
        <w:jc w:val="both"/>
      </w:pPr>
      <w:r>
        <w:rPr>
          <w:rFonts w:ascii="Times New Roman"/>
          <w:b w:val="false"/>
          <w:i w:val="false"/>
          <w:color w:val="000000"/>
          <w:sz w:val="28"/>
        </w:rPr>
        <w:t>
      6-1) проведение социально-психологического обследования несовершеннолетнего с целью уточнения данных о его личности и подготовки предложений о мерах по его реабилитации;</w:t>
      </w:r>
    </w:p>
    <w:p>
      <w:pPr>
        <w:spacing w:after="0"/>
        <w:ind w:left="0"/>
        <w:jc w:val="both"/>
      </w:pPr>
      <w:r>
        <w:rPr>
          <w:rFonts w:ascii="Times New Roman"/>
          <w:b w:val="false"/>
          <w:i w:val="false"/>
          <w:color w:val="000000"/>
          <w:sz w:val="28"/>
        </w:rPr>
        <w:t>
      6-2) представление органу уголовного преследования и суду отчета (доклада) о проведенном социально-психологическом обследовании несовершеннолетнего и составление карты социально-психологического сопровождения несовершеннолетнего;</w:t>
      </w:r>
    </w:p>
    <w:p>
      <w:pPr>
        <w:spacing w:after="0"/>
        <w:ind w:left="0"/>
        <w:jc w:val="both"/>
      </w:pPr>
      <w:r>
        <w:rPr>
          <w:rFonts w:ascii="Times New Roman"/>
          <w:b w:val="false"/>
          <w:i w:val="false"/>
          <w:color w:val="000000"/>
          <w:sz w:val="28"/>
        </w:rPr>
        <w:t xml:space="preserve">
      7) подготовку в установленном порядке заключений о состоянии здоровья несовершеннолетних, направляемых в специальные организации образования и организации образования с особым режимом содержания; </w:t>
      </w:r>
    </w:p>
    <w:p>
      <w:pPr>
        <w:spacing w:after="0"/>
        <w:ind w:left="0"/>
        <w:jc w:val="both"/>
      </w:pPr>
      <w:r>
        <w:rPr>
          <w:rFonts w:ascii="Times New Roman"/>
          <w:b w:val="false"/>
          <w:i w:val="false"/>
          <w:color w:val="000000"/>
          <w:sz w:val="28"/>
        </w:rPr>
        <w:t xml:space="preserve">
      8) выявление, учет, обследование и медико-социальную реабилитацию несовершеннолетних с психическими, поведенческими расстройствами (заболеваниями), связанными с употреблением психоактивных веществ; </w:t>
      </w:r>
    </w:p>
    <w:p>
      <w:pPr>
        <w:spacing w:after="0"/>
        <w:ind w:left="0"/>
        <w:jc w:val="both"/>
      </w:pPr>
      <w:r>
        <w:rPr>
          <w:rFonts w:ascii="Times New Roman"/>
          <w:b w:val="false"/>
          <w:i w:val="false"/>
          <w:color w:val="000000"/>
          <w:sz w:val="28"/>
        </w:rPr>
        <w:t xml:space="preserve">
      9) выявление источников заболеваний, передаваемых половым путем, обследование и лечение несовершеннолетних, страдающих этими заболеваниями; </w:t>
      </w:r>
    </w:p>
    <w:p>
      <w:pPr>
        <w:spacing w:after="0"/>
        <w:ind w:left="0"/>
        <w:jc w:val="both"/>
      </w:pPr>
      <w:r>
        <w:rPr>
          <w:rFonts w:ascii="Times New Roman"/>
          <w:b w:val="false"/>
          <w:i w:val="false"/>
          <w:color w:val="000000"/>
          <w:sz w:val="28"/>
        </w:rPr>
        <w:t>
      10) информирование комиссий по делам несовершеннолетних и защите их прав о распространении психических, поведенческих расстройств (заболеваний), связанных с употреблением психоактивных веществ среди несовершеннолетних, а также месте дислокации, возможностях и результатах деятельности учреждений здравоохранения, осуществляющих функции, указанные в настоящей статье;</w:t>
      </w:r>
    </w:p>
    <w:p>
      <w:pPr>
        <w:spacing w:after="0"/>
        <w:ind w:left="0"/>
        <w:jc w:val="both"/>
      </w:pPr>
      <w:r>
        <w:rPr>
          <w:rFonts w:ascii="Times New Roman"/>
          <w:b w:val="false"/>
          <w:i w:val="false"/>
          <w:color w:val="000000"/>
          <w:sz w:val="28"/>
        </w:rPr>
        <w:t>
      11) осуществление иных полномочий, предусмотренных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10.07.2009 </w:t>
      </w:r>
      <w:r>
        <w:rPr>
          <w:rFonts w:ascii="Times New Roman"/>
          <w:b w:val="false"/>
          <w:i w:val="false"/>
          <w:color w:val="000000"/>
          <w:sz w:val="28"/>
        </w:rPr>
        <w:t xml:space="preserve">N 176-IV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Государственный орган, координирующий реализацию государственной политики в сфере занятости населения</w:t>
      </w:r>
    </w:p>
    <w:p>
      <w:pPr>
        <w:spacing w:after="0"/>
        <w:ind w:left="0"/>
        <w:jc w:val="both"/>
      </w:pPr>
      <w:r>
        <w:rPr>
          <w:rFonts w:ascii="Times New Roman"/>
          <w:b w:val="false"/>
          <w:i w:val="false"/>
          <w:color w:val="000000"/>
          <w:sz w:val="28"/>
        </w:rPr>
        <w:t xml:space="preserve">
      Государственный орган, координирующий реализацию государственной политики в сфере занятости населения, осуществляет контроль за соблюдением условий труда несовершеннолетних в соответствии с трудовым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15 мая 2007 г. </w:t>
      </w:r>
      <w:r>
        <w:rPr>
          <w:rFonts w:ascii="Times New Roman"/>
          <w:b w:val="false"/>
          <w:i w:val="false"/>
          <w:color w:val="000000"/>
          <w:sz w:val="28"/>
        </w:rPr>
        <w:t>N 253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Органы юстиции</w:t>
      </w:r>
    </w:p>
    <w:p>
      <w:pPr>
        <w:spacing w:after="0"/>
        <w:ind w:left="0"/>
        <w:jc w:val="both"/>
      </w:pPr>
      <w:r>
        <w:rPr>
          <w:rFonts w:ascii="Times New Roman"/>
          <w:b w:val="false"/>
          <w:i w:val="false"/>
          <w:color w:val="ff0000"/>
          <w:sz w:val="28"/>
        </w:rPr>
        <w:t xml:space="preserve">
      Сноска. Статья 17 исключена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18. Иные государственные органы, участвующие в профилактике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xml:space="preserve">
      1. Органы культуры, информации, физической культуры, спорта и туризма в пределах своей компетенции: </w:t>
      </w:r>
    </w:p>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xml:space="preserve">
      3) участвуют в организации отдыха, досуга и занятости несовершеннолетних; </w:t>
      </w:r>
    </w:p>
    <w:p>
      <w:pPr>
        <w:spacing w:after="0"/>
        <w:ind w:left="0"/>
        <w:jc w:val="both"/>
      </w:pPr>
      <w:r>
        <w:rPr>
          <w:rFonts w:ascii="Times New Roman"/>
          <w:b w:val="false"/>
          <w:i w:val="false"/>
          <w:color w:val="000000"/>
          <w:sz w:val="28"/>
        </w:rPr>
        <w:t xml:space="preserve">
      4) осуществляют деятельность по пропаганде и формированию законопослушного поведения несовершеннолетних и здорового образа жизни. </w:t>
      </w:r>
    </w:p>
    <w:p>
      <w:pPr>
        <w:spacing w:after="0"/>
        <w:ind w:left="0"/>
        <w:jc w:val="both"/>
      </w:pPr>
      <w:r>
        <w:rPr>
          <w:rFonts w:ascii="Times New Roman"/>
          <w:b w:val="false"/>
          <w:i w:val="false"/>
          <w:color w:val="000000"/>
          <w:sz w:val="28"/>
        </w:rPr>
        <w:t xml:space="preserve">
      2. Органы опеки и попечительства в пределах своей компетенции участвуют в проведении мер индивидуальной профилактики с несовершеннолетними, указанными в пункте 1 статьи 19, если они являются сиротами или остались без попечения родителей и других законных представителей.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 w:id="65"/>
    <w:p>
      <w:pPr>
        <w:spacing w:after="0"/>
        <w:ind w:left="0"/>
        <w:jc w:val="left"/>
      </w:pPr>
      <w:r>
        <w:rPr>
          <w:rFonts w:ascii="Times New Roman"/>
          <w:b/>
          <w:i w:val="false"/>
          <w:color w:val="000000"/>
        </w:rPr>
        <w:t xml:space="preserve"> Глава 3. Организация деятельности по профилактике</w:t>
      </w:r>
      <w:r>
        <w:br/>
      </w:r>
      <w:r>
        <w:rPr>
          <w:rFonts w:ascii="Times New Roman"/>
          <w:b/>
          <w:i w:val="false"/>
          <w:color w:val="000000"/>
        </w:rPr>
        <w:t>правонарушений, безнадзорности и</w:t>
      </w:r>
      <w:r>
        <w:br/>
      </w:r>
      <w:r>
        <w:rPr>
          <w:rFonts w:ascii="Times New Roman"/>
          <w:b/>
          <w:i w:val="false"/>
          <w:color w:val="000000"/>
        </w:rPr>
        <w:t>беспризорности среди несовершеннолетних</w:t>
      </w:r>
    </w:p>
    <w:bookmarkEnd w:id="65"/>
    <w:p>
      <w:pPr>
        <w:spacing w:after="0"/>
        <w:ind w:left="0"/>
        <w:jc w:val="both"/>
      </w:pPr>
      <w:r>
        <w:rPr>
          <w:rFonts w:ascii="Times New Roman"/>
          <w:b/>
          <w:i w:val="false"/>
          <w:color w:val="000000"/>
          <w:sz w:val="28"/>
        </w:rPr>
        <w:t>Статья 19. Меры индивидуальной профилактики</w:t>
      </w:r>
    </w:p>
    <w:p>
      <w:pPr>
        <w:spacing w:after="0"/>
        <w:ind w:left="0"/>
        <w:jc w:val="both"/>
      </w:pPr>
      <w:r>
        <w:rPr>
          <w:rFonts w:ascii="Times New Roman"/>
          <w:b w:val="false"/>
          <w:i w:val="false"/>
          <w:color w:val="000000"/>
          <w:sz w:val="28"/>
        </w:rPr>
        <w:t xml:space="preserve">
      1. Меры индивидуальной профилактики проводится в отношении несовершеннолетних: </w:t>
      </w:r>
    </w:p>
    <w:p>
      <w:pPr>
        <w:spacing w:after="0"/>
        <w:ind w:left="0"/>
        <w:jc w:val="both"/>
      </w:pPr>
      <w:r>
        <w:rPr>
          <w:rFonts w:ascii="Times New Roman"/>
          <w:b w:val="false"/>
          <w:i w:val="false"/>
          <w:color w:val="000000"/>
          <w:sz w:val="28"/>
        </w:rPr>
        <w:t xml:space="preserve">
      1) безнадзорных и беспризорных; </w:t>
      </w:r>
    </w:p>
    <w:p>
      <w:pPr>
        <w:spacing w:after="0"/>
        <w:ind w:left="0"/>
        <w:jc w:val="both"/>
      </w:pPr>
      <w:r>
        <w:rPr>
          <w:rFonts w:ascii="Times New Roman"/>
          <w:b w:val="false"/>
          <w:i w:val="false"/>
          <w:color w:val="000000"/>
          <w:sz w:val="28"/>
        </w:rPr>
        <w:t>
      2) содержащихся в специальных организациях образования, организациях образования с особым режимом содержания и их выпускников, а также содержащихся в центрах адаптации несовершеннолетних;</w:t>
      </w:r>
    </w:p>
    <w:p>
      <w:pPr>
        <w:spacing w:after="0"/>
        <w:ind w:left="0"/>
        <w:jc w:val="both"/>
      </w:pPr>
      <w:r>
        <w:rPr>
          <w:rFonts w:ascii="Times New Roman"/>
          <w:b w:val="false"/>
          <w:i w:val="false"/>
          <w:color w:val="000000"/>
          <w:sz w:val="28"/>
        </w:rPr>
        <w:t xml:space="preserve">
      3) злоупотребляющих алкогольными напитками, наркотическими средствами, психотропными и иными сильнодействующими веществами, оказывающими отрицательное влияние на психические и физические функции и поведение человека; </w:t>
      </w:r>
    </w:p>
    <w:p>
      <w:pPr>
        <w:spacing w:after="0"/>
        <w:ind w:left="0"/>
        <w:jc w:val="both"/>
      </w:pPr>
      <w:r>
        <w:rPr>
          <w:rFonts w:ascii="Times New Roman"/>
          <w:b w:val="false"/>
          <w:i w:val="false"/>
          <w:color w:val="000000"/>
          <w:sz w:val="28"/>
        </w:rPr>
        <w:t xml:space="preserve">
      4) не посещающих по неуважительным причинам общеобразовательные учебные заведения; </w:t>
      </w:r>
    </w:p>
    <w:p>
      <w:pPr>
        <w:spacing w:after="0"/>
        <w:ind w:left="0"/>
        <w:jc w:val="both"/>
      </w:pPr>
      <w:r>
        <w:rPr>
          <w:rFonts w:ascii="Times New Roman"/>
          <w:b w:val="false"/>
          <w:i w:val="false"/>
          <w:color w:val="000000"/>
          <w:sz w:val="28"/>
        </w:rPr>
        <w:t>
      4-1) в отношении которых вынесено защитное предписание;</w:t>
      </w:r>
    </w:p>
    <w:p>
      <w:pPr>
        <w:spacing w:after="0"/>
        <w:ind w:left="0"/>
        <w:jc w:val="both"/>
      </w:pPr>
      <w:r>
        <w:rPr>
          <w:rFonts w:ascii="Times New Roman"/>
          <w:b w:val="false"/>
          <w:i w:val="false"/>
          <w:color w:val="000000"/>
          <w:sz w:val="28"/>
        </w:rPr>
        <w:t>
      5) совершивших административные правонарушения, а также освобожденных от административной ответственности или от исполнения назначенного административного взыскания с применением мер воспитательного воздействия;</w:t>
      </w:r>
    </w:p>
    <w:p>
      <w:pPr>
        <w:spacing w:after="0"/>
        <w:ind w:left="0"/>
        <w:jc w:val="both"/>
      </w:pPr>
      <w:r>
        <w:rPr>
          <w:rFonts w:ascii="Times New Roman"/>
          <w:b w:val="false"/>
          <w:i w:val="false"/>
          <w:color w:val="000000"/>
          <w:sz w:val="28"/>
        </w:rPr>
        <w:t>
      6) освобожденных от уголовной ответственности или наказания за совершение уголовных правонарушений на основании пунктов 3), 4), 9), 10) и 12) части первой статьи 35 или статьи 36 Уголовно-процессуального кодекса Республики Казахстан, в том числе вследствие акта амнистии или помилования;</w:t>
      </w:r>
    </w:p>
    <w:p>
      <w:pPr>
        <w:spacing w:after="0"/>
        <w:ind w:left="0"/>
        <w:jc w:val="both"/>
      </w:pPr>
      <w:r>
        <w:rPr>
          <w:rFonts w:ascii="Times New Roman"/>
          <w:b w:val="false"/>
          <w:i w:val="false"/>
          <w:color w:val="000000"/>
          <w:sz w:val="28"/>
        </w:rPr>
        <w:t xml:space="preserve">
      7) совершивших деяния, содержащие признаки уголовного правонарушения,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t>
      </w:r>
    </w:p>
    <w:p>
      <w:pPr>
        <w:spacing w:after="0"/>
        <w:ind w:left="0"/>
        <w:jc w:val="both"/>
      </w:pPr>
      <w:r>
        <w:rPr>
          <w:rFonts w:ascii="Times New Roman"/>
          <w:b w:val="false"/>
          <w:i w:val="false"/>
          <w:color w:val="000000"/>
          <w:sz w:val="28"/>
        </w:rPr>
        <w:t xml:space="preserve">
      8) обвиняемых или подозреваемых в совершении уголовных правонарушений, в отношении которых избраны меры пресечения, не связанные с заключением под стражу;       </w:t>
      </w:r>
    </w:p>
    <w:p>
      <w:pPr>
        <w:spacing w:after="0"/>
        <w:ind w:left="0"/>
        <w:jc w:val="both"/>
      </w:pPr>
      <w:r>
        <w:rPr>
          <w:rFonts w:ascii="Times New Roman"/>
          <w:b w:val="false"/>
          <w:i w:val="false"/>
          <w:color w:val="000000"/>
          <w:sz w:val="28"/>
        </w:rPr>
        <w:t xml:space="preserve">
      9) условно-досрочно освобожденных от отбывания наказания; </w:t>
      </w:r>
    </w:p>
    <w:p>
      <w:pPr>
        <w:spacing w:after="0"/>
        <w:ind w:left="0"/>
        <w:jc w:val="both"/>
      </w:pPr>
      <w:r>
        <w:rPr>
          <w:rFonts w:ascii="Times New Roman"/>
          <w:b w:val="false"/>
          <w:i w:val="false"/>
          <w:color w:val="000000"/>
          <w:sz w:val="28"/>
        </w:rPr>
        <w:t xml:space="preserve">
      10) получивших отсрочку отбывания наказания или отсрочку исполнения приговора; </w:t>
      </w:r>
    </w:p>
    <w:p>
      <w:pPr>
        <w:spacing w:after="0"/>
        <w:ind w:left="0"/>
        <w:jc w:val="both"/>
      </w:pPr>
      <w:r>
        <w:rPr>
          <w:rFonts w:ascii="Times New Roman"/>
          <w:b w:val="false"/>
          <w:i w:val="false"/>
          <w:color w:val="000000"/>
          <w:sz w:val="28"/>
        </w:rPr>
        <w:t xml:space="preserve">
      11) освобожденных из учреждений уголовно-исполнительной системы; </w:t>
      </w:r>
    </w:p>
    <w:p>
      <w:pPr>
        <w:spacing w:after="0"/>
        <w:ind w:left="0"/>
        <w:jc w:val="both"/>
      </w:pPr>
      <w:r>
        <w:rPr>
          <w:rFonts w:ascii="Times New Roman"/>
          <w:b w:val="false"/>
          <w:i w:val="false"/>
          <w:color w:val="000000"/>
          <w:sz w:val="28"/>
        </w:rPr>
        <w:t xml:space="preserve">
      12)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 </w:t>
      </w:r>
    </w:p>
    <w:p>
      <w:pPr>
        <w:spacing w:after="0"/>
        <w:ind w:left="0"/>
        <w:jc w:val="both"/>
      </w:pPr>
      <w:r>
        <w:rPr>
          <w:rFonts w:ascii="Times New Roman"/>
          <w:b w:val="false"/>
          <w:i w:val="false"/>
          <w:color w:val="000000"/>
          <w:sz w:val="28"/>
        </w:rPr>
        <w:t xml:space="preserve">
      13) условно осужденных, осужденных к привлечению к общественным работам, осужденных к исправительным работам, иным видам наказаний, не связанных с лишением свободы. </w:t>
      </w:r>
    </w:p>
    <w:p>
      <w:pPr>
        <w:spacing w:after="0"/>
        <w:ind w:left="0"/>
        <w:jc w:val="both"/>
      </w:pPr>
      <w:r>
        <w:rPr>
          <w:rFonts w:ascii="Times New Roman"/>
          <w:b w:val="false"/>
          <w:i w:val="false"/>
          <w:color w:val="000000"/>
          <w:sz w:val="28"/>
        </w:rPr>
        <w:t xml:space="preserve">
      2. Меры индивидуальной профилактики проводится также в отношении родителей, других законных представителей несовершеннолетних, если они не исполняют своих обязанностей по воспитанию, обучению и (или) содержанию несовершеннолетних, отрицательно влияют на их поведение, а также иных лиц, вовлекающих несовершеннолетних в совершение правонарушений или антиобщественных действий.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Меры индивидуальной профилактики правонарушений, безнадзорности и беспризорности среди несовершеннолетних</w:t>
      </w:r>
    </w:p>
    <w:bookmarkStart w:name="z39" w:id="66"/>
    <w:p>
      <w:pPr>
        <w:spacing w:after="0"/>
        <w:ind w:left="0"/>
        <w:jc w:val="both"/>
      </w:pPr>
      <w:r>
        <w:rPr>
          <w:rFonts w:ascii="Times New Roman"/>
          <w:b w:val="false"/>
          <w:i w:val="false"/>
          <w:color w:val="000000"/>
          <w:sz w:val="28"/>
        </w:rPr>
        <w:t>
      1. Меры индивидуальной профилактики правонарушений, безнадзорности и беспризорности среди несовершеннолетних применяются для систематического целенаправленного воздействия на правосознание и поведение несовершеннолетних в целях предупреждения совершения новых правонарушений с их стороны, а также устранения причин и условий, способствующих их совершению.</w:t>
      </w:r>
    </w:p>
    <w:bookmarkEnd w:id="66"/>
    <w:bookmarkStart w:name="z40" w:id="67"/>
    <w:p>
      <w:pPr>
        <w:spacing w:after="0"/>
        <w:ind w:left="0"/>
        <w:jc w:val="both"/>
      </w:pPr>
      <w:r>
        <w:rPr>
          <w:rFonts w:ascii="Times New Roman"/>
          <w:b w:val="false"/>
          <w:i w:val="false"/>
          <w:color w:val="000000"/>
          <w:sz w:val="28"/>
        </w:rPr>
        <w:t>
      2. Мерами индивидуальной профилактики правонарушений, безнадзорности и беспризорности среди несовершеннолетних являются:</w:t>
      </w:r>
    </w:p>
    <w:bookmarkEnd w:id="67"/>
    <w:p>
      <w:pPr>
        <w:spacing w:after="0"/>
        <w:ind w:left="0"/>
        <w:jc w:val="both"/>
      </w:pPr>
      <w:r>
        <w:rPr>
          <w:rFonts w:ascii="Times New Roman"/>
          <w:b w:val="false"/>
          <w:i w:val="false"/>
          <w:color w:val="000000"/>
          <w:sz w:val="28"/>
        </w:rPr>
        <w:t>
      1) профилактическая беседа;</w:t>
      </w:r>
    </w:p>
    <w:p>
      <w:pPr>
        <w:spacing w:after="0"/>
        <w:ind w:left="0"/>
        <w:jc w:val="both"/>
      </w:pPr>
      <w:r>
        <w:rPr>
          <w:rFonts w:ascii="Times New Roman"/>
          <w:b w:val="false"/>
          <w:i w:val="false"/>
          <w:color w:val="000000"/>
          <w:sz w:val="28"/>
        </w:rPr>
        <w:t>
      2) представление об устранении причин и условий, способствующих совершению правонарушений;</w:t>
      </w:r>
    </w:p>
    <w:p>
      <w:pPr>
        <w:spacing w:after="0"/>
        <w:ind w:left="0"/>
        <w:jc w:val="both"/>
      </w:pPr>
      <w:r>
        <w:rPr>
          <w:rFonts w:ascii="Times New Roman"/>
          <w:b w:val="false"/>
          <w:i w:val="false"/>
          <w:color w:val="000000"/>
          <w:sz w:val="28"/>
        </w:rPr>
        <w:t>
      3) профилактический учет и контроль;</w:t>
      </w:r>
    </w:p>
    <w:p>
      <w:pPr>
        <w:spacing w:after="0"/>
        <w:ind w:left="0"/>
        <w:jc w:val="both"/>
      </w:pPr>
      <w:r>
        <w:rPr>
          <w:rFonts w:ascii="Times New Roman"/>
          <w:b w:val="false"/>
          <w:i w:val="false"/>
          <w:color w:val="000000"/>
          <w:sz w:val="28"/>
        </w:rPr>
        <w:t>
      4) направление в специальные организации образования и организации образования с особым режимом содержания;</w:t>
      </w:r>
    </w:p>
    <w:p>
      <w:pPr>
        <w:spacing w:after="0"/>
        <w:ind w:left="0"/>
        <w:jc w:val="both"/>
      </w:pPr>
      <w:r>
        <w:rPr>
          <w:rFonts w:ascii="Times New Roman"/>
          <w:b w:val="false"/>
          <w:i w:val="false"/>
          <w:color w:val="000000"/>
          <w:sz w:val="28"/>
        </w:rPr>
        <w:t>
      5) меры воспитательного воздействия;</w:t>
      </w:r>
    </w:p>
    <w:p>
      <w:pPr>
        <w:spacing w:after="0"/>
        <w:ind w:left="0"/>
        <w:jc w:val="both"/>
      </w:pPr>
      <w:r>
        <w:rPr>
          <w:rFonts w:ascii="Times New Roman"/>
          <w:b w:val="false"/>
          <w:i w:val="false"/>
          <w:color w:val="000000"/>
          <w:sz w:val="28"/>
        </w:rPr>
        <w:t>
      6) защитное предписание;</w:t>
      </w:r>
    </w:p>
    <w:p>
      <w:pPr>
        <w:spacing w:after="0"/>
        <w:ind w:left="0"/>
        <w:jc w:val="both"/>
      </w:pPr>
      <w:r>
        <w:rPr>
          <w:rFonts w:ascii="Times New Roman"/>
          <w:b w:val="false"/>
          <w:i w:val="false"/>
          <w:color w:val="000000"/>
          <w:sz w:val="28"/>
        </w:rPr>
        <w:t>
      7) административное взыскание;</w:t>
      </w:r>
    </w:p>
    <w:p>
      <w:pPr>
        <w:spacing w:after="0"/>
        <w:ind w:left="0"/>
        <w:jc w:val="both"/>
      </w:pPr>
      <w:r>
        <w:rPr>
          <w:rFonts w:ascii="Times New Roman"/>
          <w:b w:val="false"/>
          <w:i w:val="false"/>
          <w:color w:val="000000"/>
          <w:sz w:val="28"/>
        </w:rPr>
        <w:t>
      8) меры, принимаемые по приговору суда;</w:t>
      </w:r>
    </w:p>
    <w:bookmarkStart w:name="z201" w:id="68"/>
    <w:p>
      <w:pPr>
        <w:spacing w:after="0"/>
        <w:ind w:left="0"/>
        <w:jc w:val="both"/>
      </w:pPr>
      <w:r>
        <w:rPr>
          <w:rFonts w:ascii="Times New Roman"/>
          <w:b w:val="false"/>
          <w:i w:val="false"/>
          <w:color w:val="000000"/>
          <w:sz w:val="28"/>
        </w:rPr>
        <w:t>
      9) медико-социальный учет.</w:t>
      </w:r>
    </w:p>
    <w:bookmarkEnd w:id="68"/>
    <w:bookmarkStart w:name="z41" w:id="69"/>
    <w:p>
      <w:pPr>
        <w:spacing w:after="0"/>
        <w:ind w:left="0"/>
        <w:jc w:val="both"/>
      </w:pPr>
      <w:r>
        <w:rPr>
          <w:rFonts w:ascii="Times New Roman"/>
          <w:b w:val="false"/>
          <w:i w:val="false"/>
          <w:color w:val="000000"/>
          <w:sz w:val="28"/>
        </w:rPr>
        <w:t>
      3. Меры индивидуальной профилактики правонарушений, безнадзорности и беспризорности среди несовершеннолетних определяются с учетом индивидуальных особенностей несовершеннолетних, в отношении которых они применяются, характера и степени общественной опасности совершенных ими правонарушений.</w:t>
      </w:r>
    </w:p>
    <w:bookmarkEnd w:id="69"/>
    <w:bookmarkStart w:name="z42" w:id="70"/>
    <w:p>
      <w:pPr>
        <w:spacing w:after="0"/>
        <w:ind w:left="0"/>
        <w:jc w:val="both"/>
      </w:pPr>
      <w:r>
        <w:rPr>
          <w:rFonts w:ascii="Times New Roman"/>
          <w:b w:val="false"/>
          <w:i w:val="false"/>
          <w:color w:val="000000"/>
          <w:sz w:val="28"/>
        </w:rPr>
        <w:t>
      4. Решение о применении мер индивидуальной профилактики правонарушений, безнадзорности и беспризорности среди несовершеннолетних может быть обжаловано заинтересованными лицами в порядке, установленном законодательством Республики Казахстан.</w:t>
      </w:r>
    </w:p>
    <w:bookmarkEnd w:id="70"/>
    <w:bookmarkStart w:name="z43" w:id="71"/>
    <w:p>
      <w:pPr>
        <w:spacing w:after="0"/>
        <w:ind w:left="0"/>
        <w:jc w:val="both"/>
      </w:pPr>
      <w:r>
        <w:rPr>
          <w:rFonts w:ascii="Times New Roman"/>
          <w:b w:val="false"/>
          <w:i w:val="false"/>
          <w:color w:val="000000"/>
          <w:sz w:val="28"/>
        </w:rPr>
        <w:t>
      5. Меры индивидуальной профилактики правонарушений в отношении несовершеннолетних, совершивших бытовое насилие, применяются с учетом особенностей, установленных законодательством Республики Казахстан о профилактике бытового насилия.</w:t>
      </w:r>
    </w:p>
    <w:bookmarkEnd w:id="71"/>
    <w:bookmarkStart w:name="z44" w:id="72"/>
    <w:p>
      <w:pPr>
        <w:spacing w:after="0"/>
        <w:ind w:left="0"/>
        <w:jc w:val="both"/>
      </w:pPr>
      <w:r>
        <w:rPr>
          <w:rFonts w:ascii="Times New Roman"/>
          <w:b w:val="false"/>
          <w:i w:val="false"/>
          <w:color w:val="000000"/>
          <w:sz w:val="28"/>
        </w:rPr>
        <w:t>
      6. Учет мер индивидуальной профилактики правонарушений, безнадзорности и беспризорности среди несовершеннолетних осуществляется в порядке, определяемом центральными исполнительными органами в пределах их компетенции.</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19-1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Основания для принятия мер индивидуальной профилактики правонарушений, безнадзорности и беспризорности среди несовершеннолетних</w:t>
      </w:r>
    </w:p>
    <w:bookmarkStart w:name="z46" w:id="73"/>
    <w:p>
      <w:pPr>
        <w:spacing w:after="0"/>
        <w:ind w:left="0"/>
        <w:jc w:val="both"/>
      </w:pPr>
      <w:r>
        <w:rPr>
          <w:rFonts w:ascii="Times New Roman"/>
          <w:b w:val="false"/>
          <w:i w:val="false"/>
          <w:color w:val="000000"/>
          <w:sz w:val="28"/>
        </w:rPr>
        <w:t>
      1. Основанием для принятия мер индивидуальной профилактики правонарушений, безнадзорности и беспризорности среди несовершеннолетних является одно из следующих обстоятельств:</w:t>
      </w:r>
    </w:p>
    <w:bookmarkEnd w:id="73"/>
    <w:p>
      <w:pPr>
        <w:spacing w:after="0"/>
        <w:ind w:left="0"/>
        <w:jc w:val="both"/>
      </w:pPr>
      <w:r>
        <w:rPr>
          <w:rFonts w:ascii="Times New Roman"/>
          <w:b w:val="false"/>
          <w:i w:val="false"/>
          <w:color w:val="000000"/>
          <w:sz w:val="28"/>
        </w:rPr>
        <w:t>
      1) сообщения или заявления физических и юридических лиц, а также сообщения в средствах массовой информации;</w:t>
      </w:r>
    </w:p>
    <w:p>
      <w:pPr>
        <w:spacing w:after="0"/>
        <w:ind w:left="0"/>
        <w:jc w:val="both"/>
      </w:pPr>
      <w:r>
        <w:rPr>
          <w:rFonts w:ascii="Times New Roman"/>
          <w:b w:val="false"/>
          <w:i w:val="false"/>
          <w:color w:val="000000"/>
          <w:sz w:val="28"/>
        </w:rPr>
        <w:t>
      2) непосредственное обнаружение сотрудником органа внутренних дел факта совершения либо попытки совершения правонарушения;</w:t>
      </w:r>
    </w:p>
    <w:p>
      <w:pPr>
        <w:spacing w:after="0"/>
        <w:ind w:left="0"/>
        <w:jc w:val="both"/>
      </w:pPr>
      <w:r>
        <w:rPr>
          <w:rFonts w:ascii="Times New Roman"/>
          <w:b w:val="false"/>
          <w:i w:val="false"/>
          <w:color w:val="000000"/>
          <w:sz w:val="28"/>
        </w:rPr>
        <w:t>
      3) материалы, поступившие из государственных органов и органов местного самоуправления.</w:t>
      </w:r>
    </w:p>
    <w:bookmarkStart w:name="z47" w:id="74"/>
    <w:p>
      <w:pPr>
        <w:spacing w:after="0"/>
        <w:ind w:left="0"/>
        <w:jc w:val="both"/>
      </w:pPr>
      <w:r>
        <w:rPr>
          <w:rFonts w:ascii="Times New Roman"/>
          <w:b w:val="false"/>
          <w:i w:val="false"/>
          <w:color w:val="000000"/>
          <w:sz w:val="28"/>
        </w:rPr>
        <w:t>
      2. Заявления и сообщения о совершении правонарушения или об угрозе его совершения рассматриваются государственными органами в порядке, установленном законодательством Республики Казахстан.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19-2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Профилактическая беседа</w:t>
      </w:r>
    </w:p>
    <w:bookmarkStart w:name="z49" w:id="75"/>
    <w:p>
      <w:pPr>
        <w:spacing w:after="0"/>
        <w:ind w:left="0"/>
        <w:jc w:val="both"/>
      </w:pPr>
      <w:r>
        <w:rPr>
          <w:rFonts w:ascii="Times New Roman"/>
          <w:b w:val="false"/>
          <w:i w:val="false"/>
          <w:color w:val="000000"/>
          <w:sz w:val="28"/>
        </w:rPr>
        <w:t>
      1. Основными задачами профилактической беседы являются выявление причин и условий противоправного поведения, разъяснение социальных и правовых последствий правонарушения и убеждение в необходимости законопослушного поведения.</w:t>
      </w:r>
    </w:p>
    <w:bookmarkEnd w:id="75"/>
    <w:bookmarkStart w:name="z50" w:id="76"/>
    <w:p>
      <w:pPr>
        <w:spacing w:after="0"/>
        <w:ind w:left="0"/>
        <w:jc w:val="both"/>
      </w:pPr>
      <w:r>
        <w:rPr>
          <w:rFonts w:ascii="Times New Roman"/>
          <w:b w:val="false"/>
          <w:i w:val="false"/>
          <w:color w:val="000000"/>
          <w:sz w:val="28"/>
        </w:rPr>
        <w:t>
      2. Профилактическая беседа проводится представителем государственного органа и учреждения системы профилактики правонарушений, безнадзорности и беспризорности среди несовершеннолетних, к компетенции которых относится применение мер индивидуальной профилактики правонарушений, с лицом, совершившим правонарушение или в отношении которого имеется основание для принятия мер индивидуальной профилактики правонарушений.</w:t>
      </w:r>
    </w:p>
    <w:bookmarkEnd w:id="76"/>
    <w:bookmarkStart w:name="z51" w:id="77"/>
    <w:p>
      <w:pPr>
        <w:spacing w:after="0"/>
        <w:ind w:left="0"/>
        <w:jc w:val="both"/>
      </w:pPr>
      <w:r>
        <w:rPr>
          <w:rFonts w:ascii="Times New Roman"/>
          <w:b w:val="false"/>
          <w:i w:val="false"/>
          <w:color w:val="000000"/>
          <w:sz w:val="28"/>
        </w:rPr>
        <w:t>
      3. Профилактическая беседа проводится в служебных помещениях государственных органов системы профилактики правонарушений, безнадзорности и беспризорности среди несовершеннолетних, а также по месту жительства, учебы, работы либо непосредственно на месте выявления правонарушения и не может продолжаться более одного часа.</w:t>
      </w:r>
    </w:p>
    <w:bookmarkEnd w:id="77"/>
    <w:bookmarkStart w:name="z52" w:id="78"/>
    <w:p>
      <w:pPr>
        <w:spacing w:after="0"/>
        <w:ind w:left="0"/>
        <w:jc w:val="both"/>
      </w:pPr>
      <w:r>
        <w:rPr>
          <w:rFonts w:ascii="Times New Roman"/>
          <w:b w:val="false"/>
          <w:i w:val="false"/>
          <w:color w:val="000000"/>
          <w:sz w:val="28"/>
        </w:rPr>
        <w:t>
      4. Несовершеннолетний, с которым проводится профилактическая беседа, предупреждается о необходимости прекращения противоправных действий.</w:t>
      </w:r>
    </w:p>
    <w:bookmarkEnd w:id="78"/>
    <w:bookmarkStart w:name="z53" w:id="79"/>
    <w:p>
      <w:pPr>
        <w:spacing w:after="0"/>
        <w:ind w:left="0"/>
        <w:jc w:val="both"/>
      </w:pPr>
      <w:r>
        <w:rPr>
          <w:rFonts w:ascii="Times New Roman"/>
          <w:b w:val="false"/>
          <w:i w:val="false"/>
          <w:color w:val="000000"/>
          <w:sz w:val="28"/>
        </w:rPr>
        <w:t>
      5. Профилактическая беседа с несовершеннолетним проводится в присутствии его родителей, педагогов или других законных представителей.</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19-3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Представление об устранении причин и условий, способствующих совершению правонарушений</w:t>
      </w:r>
    </w:p>
    <w:bookmarkStart w:name="z55" w:id="80"/>
    <w:p>
      <w:pPr>
        <w:spacing w:after="0"/>
        <w:ind w:left="0"/>
        <w:jc w:val="both"/>
      </w:pPr>
      <w:r>
        <w:rPr>
          <w:rFonts w:ascii="Times New Roman"/>
          <w:b w:val="false"/>
          <w:i w:val="false"/>
          <w:color w:val="000000"/>
          <w:sz w:val="28"/>
        </w:rPr>
        <w:t>
      1. В случае выявления причин и условий, способствующих совершению правонарушений, государственные органы системы профилактики правонарушений, безнадзорности и беспризорности среди несовершеннолетних направляют представление об их устранении руководителю или должностному лицу соответствующей организации.</w:t>
      </w:r>
    </w:p>
    <w:bookmarkEnd w:id="80"/>
    <w:bookmarkStart w:name="z56" w:id="81"/>
    <w:p>
      <w:pPr>
        <w:spacing w:after="0"/>
        <w:ind w:left="0"/>
        <w:jc w:val="both"/>
      </w:pPr>
      <w:r>
        <w:rPr>
          <w:rFonts w:ascii="Times New Roman"/>
          <w:b w:val="false"/>
          <w:i w:val="false"/>
          <w:color w:val="000000"/>
          <w:sz w:val="28"/>
        </w:rPr>
        <w:t>
      2. Руководитель или должностное лицо соответствующей организации в месячный срок со дня получения представления обязаны предоставить в письменном виде информацию о результатах рассмотрения представления и принятых мерах в государственные органы системы профилактики правонарушений, безнадзорности и беспризорности среди несовершеннолетних.</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19-4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Профилактический учет и контроль</w:t>
      </w:r>
    </w:p>
    <w:bookmarkStart w:name="z58" w:id="82"/>
    <w:p>
      <w:pPr>
        <w:spacing w:after="0"/>
        <w:ind w:left="0"/>
        <w:jc w:val="both"/>
      </w:pPr>
      <w:r>
        <w:rPr>
          <w:rFonts w:ascii="Times New Roman"/>
          <w:b w:val="false"/>
          <w:i w:val="false"/>
          <w:color w:val="000000"/>
          <w:sz w:val="28"/>
        </w:rPr>
        <w:t>
      1. Профилактический учет ведется для сбора и регистрации информации в целях осуществления профилактического контроля за поведением несовершеннолетних,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w:t>
      </w:r>
    </w:p>
    <w:bookmarkEnd w:id="82"/>
    <w:bookmarkStart w:name="z59" w:id="83"/>
    <w:p>
      <w:pPr>
        <w:spacing w:after="0"/>
        <w:ind w:left="0"/>
        <w:jc w:val="both"/>
      </w:pPr>
      <w:r>
        <w:rPr>
          <w:rFonts w:ascii="Times New Roman"/>
          <w:b w:val="false"/>
          <w:i w:val="false"/>
          <w:color w:val="000000"/>
          <w:sz w:val="28"/>
        </w:rPr>
        <w:t>
      2. На профилактический учет ставятся несовершеннолетние:</w:t>
      </w:r>
    </w:p>
    <w:bookmarkEnd w:id="83"/>
    <w:p>
      <w:pPr>
        <w:spacing w:after="0"/>
        <w:ind w:left="0"/>
        <w:jc w:val="both"/>
      </w:pPr>
      <w:r>
        <w:rPr>
          <w:rFonts w:ascii="Times New Roman"/>
          <w:b w:val="false"/>
          <w:i w:val="false"/>
          <w:color w:val="000000"/>
          <w:sz w:val="28"/>
        </w:rPr>
        <w:t>
      1) в отношении которых вынесено защитное предписание;</w:t>
      </w:r>
    </w:p>
    <w:p>
      <w:pPr>
        <w:spacing w:after="0"/>
        <w:ind w:left="0"/>
        <w:jc w:val="both"/>
      </w:pPr>
      <w:r>
        <w:rPr>
          <w:rFonts w:ascii="Times New Roman"/>
          <w:b w:val="false"/>
          <w:i w:val="false"/>
          <w:color w:val="000000"/>
          <w:sz w:val="28"/>
        </w:rPr>
        <w:t>
      2) в отношении которых принято решение об ограничении досуга и установлении особых требований к поведению;</w:t>
      </w:r>
    </w:p>
    <w:p>
      <w:pPr>
        <w:spacing w:after="0"/>
        <w:ind w:left="0"/>
        <w:jc w:val="both"/>
      </w:pPr>
      <w:r>
        <w:rPr>
          <w:rFonts w:ascii="Times New Roman"/>
          <w:b w:val="false"/>
          <w:i w:val="false"/>
          <w:color w:val="000000"/>
          <w:sz w:val="28"/>
        </w:rPr>
        <w:t>
      3) совершившие деяния, содержащие признаки уголовного правонарушения, не подлежащие уголовной ответственности в связи с недостижением возраста, с которого наступает уголовная ответственность;</w:t>
      </w:r>
    </w:p>
    <w:p>
      <w:pPr>
        <w:spacing w:after="0"/>
        <w:ind w:left="0"/>
        <w:jc w:val="both"/>
      </w:pPr>
      <w:r>
        <w:rPr>
          <w:rFonts w:ascii="Times New Roman"/>
          <w:b w:val="false"/>
          <w:i w:val="false"/>
          <w:color w:val="000000"/>
          <w:sz w:val="28"/>
        </w:rPr>
        <w:t>
      4) обвиняемые или подозреваемые в совершении уголовных правонарушений, в отношении которых избраны меры пресечения, не связанные с арестом;</w:t>
      </w:r>
    </w:p>
    <w:p>
      <w:pPr>
        <w:spacing w:after="0"/>
        <w:ind w:left="0"/>
        <w:jc w:val="both"/>
      </w:pPr>
      <w:r>
        <w:rPr>
          <w:rFonts w:ascii="Times New Roman"/>
          <w:b w:val="false"/>
          <w:i w:val="false"/>
          <w:color w:val="000000"/>
          <w:sz w:val="28"/>
        </w:rPr>
        <w:t>
      5) условно-досрочно освобожденные от отбывания наказания;</w:t>
      </w:r>
    </w:p>
    <w:p>
      <w:pPr>
        <w:spacing w:after="0"/>
        <w:ind w:left="0"/>
        <w:jc w:val="both"/>
      </w:pPr>
      <w:r>
        <w:rPr>
          <w:rFonts w:ascii="Times New Roman"/>
          <w:b w:val="false"/>
          <w:i w:val="false"/>
          <w:color w:val="000000"/>
          <w:sz w:val="28"/>
        </w:rPr>
        <w:t>
      6) условно осужденные, осужденные к привлечению к общественным работам, осужденные к исправительным работам, иным видам наказаний, не связанным с лишением свободы;</w:t>
      </w:r>
    </w:p>
    <w:p>
      <w:pPr>
        <w:spacing w:after="0"/>
        <w:ind w:left="0"/>
        <w:jc w:val="both"/>
      </w:pPr>
      <w:r>
        <w:rPr>
          <w:rFonts w:ascii="Times New Roman"/>
          <w:b w:val="false"/>
          <w:i w:val="false"/>
          <w:color w:val="000000"/>
          <w:sz w:val="28"/>
        </w:rPr>
        <w:t>
      7) освобожденные из учреждений уголовно-исполнительной системы, а также выпускники специальных организаций образования и организаций образования с особым режимом содержания.</w:t>
      </w:r>
    </w:p>
    <w:bookmarkStart w:name="z60" w:id="84"/>
    <w:p>
      <w:pPr>
        <w:spacing w:after="0"/>
        <w:ind w:left="0"/>
        <w:jc w:val="both"/>
      </w:pPr>
      <w:r>
        <w:rPr>
          <w:rFonts w:ascii="Times New Roman"/>
          <w:b w:val="false"/>
          <w:i w:val="false"/>
          <w:color w:val="000000"/>
          <w:sz w:val="28"/>
        </w:rPr>
        <w:t>
      3. На профилактический учет ставятся родители, законные представители несовершеннолетних, не исполняющие своих обязанностей по воспитанию, обучению и (или) содержанию несовершеннолетних, а также отрицательно влияющие на их поведение.</w:t>
      </w:r>
    </w:p>
    <w:bookmarkEnd w:id="84"/>
    <w:bookmarkStart w:name="z61" w:id="85"/>
    <w:p>
      <w:pPr>
        <w:spacing w:after="0"/>
        <w:ind w:left="0"/>
        <w:jc w:val="both"/>
      </w:pPr>
      <w:r>
        <w:rPr>
          <w:rFonts w:ascii="Times New Roman"/>
          <w:b w:val="false"/>
          <w:i w:val="false"/>
          <w:color w:val="000000"/>
          <w:sz w:val="28"/>
        </w:rPr>
        <w:t>
      4. Профилактический учет ведется органами внутренних дел.</w:t>
      </w:r>
    </w:p>
    <w:bookmarkEnd w:id="85"/>
    <w:bookmarkStart w:name="z62" w:id="86"/>
    <w:p>
      <w:pPr>
        <w:spacing w:after="0"/>
        <w:ind w:left="0"/>
        <w:jc w:val="both"/>
      </w:pPr>
      <w:r>
        <w:rPr>
          <w:rFonts w:ascii="Times New Roman"/>
          <w:b w:val="false"/>
          <w:i w:val="false"/>
          <w:color w:val="000000"/>
          <w:sz w:val="28"/>
        </w:rPr>
        <w:t>
      5. Профилактический контроль заключается в систематическом наблюдении за поведением несовершеннолетних,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 состоящих на профилактическом учете.</w:t>
      </w:r>
    </w:p>
    <w:bookmarkEnd w:id="86"/>
    <w:bookmarkStart w:name="z63" w:id="87"/>
    <w:p>
      <w:pPr>
        <w:spacing w:after="0"/>
        <w:ind w:left="0"/>
        <w:jc w:val="both"/>
      </w:pPr>
      <w:r>
        <w:rPr>
          <w:rFonts w:ascii="Times New Roman"/>
          <w:b w:val="false"/>
          <w:i w:val="false"/>
          <w:color w:val="000000"/>
          <w:sz w:val="28"/>
        </w:rPr>
        <w:t>
      6. Постановка на профилактический учет может быть обжалована заинтересованными лицами в порядке, установленном законодательством Республики Казахстан.</w:t>
      </w:r>
    </w:p>
    <w:bookmarkEnd w:id="87"/>
    <w:bookmarkStart w:name="z64" w:id="88"/>
    <w:p>
      <w:pPr>
        <w:spacing w:after="0"/>
        <w:ind w:left="0"/>
        <w:jc w:val="both"/>
      </w:pPr>
      <w:r>
        <w:rPr>
          <w:rFonts w:ascii="Times New Roman"/>
          <w:b w:val="false"/>
          <w:i w:val="false"/>
          <w:color w:val="000000"/>
          <w:sz w:val="28"/>
        </w:rPr>
        <w:t>
      7. Несовершеннолетний, родитель, законный представитель несовершеннолетнего, не исполняющие своих обязанностей по воспитанию, обучению и (или) содержанию несовершеннолетнего, а также отрицательно влияющие на его поведение, уведомляются в письменной форме о постановке на профилактический учет органами внутренних дел в день вынесения решения о постановке на профилактический учет либо в течение десяти календарных дней со дня вступления в законную силу решения суда.</w:t>
      </w:r>
    </w:p>
    <w:bookmarkEnd w:id="88"/>
    <w:bookmarkStart w:name="z65" w:id="89"/>
    <w:p>
      <w:pPr>
        <w:spacing w:after="0"/>
        <w:ind w:left="0"/>
        <w:jc w:val="both"/>
      </w:pPr>
      <w:r>
        <w:rPr>
          <w:rFonts w:ascii="Times New Roman"/>
          <w:b w:val="false"/>
          <w:i w:val="false"/>
          <w:color w:val="000000"/>
          <w:sz w:val="28"/>
        </w:rPr>
        <w:t>
      8. Профилактический контроль осуществляется в течение действия профилактического учета. По истечении срока действия профилактического контроля лицо снимается с профилактического учета, о чем уведомляется в письменной форме.</w:t>
      </w:r>
    </w:p>
    <w:bookmarkEnd w:id="89"/>
    <w:bookmarkStart w:name="z66" w:id="90"/>
    <w:p>
      <w:pPr>
        <w:spacing w:after="0"/>
        <w:ind w:left="0"/>
        <w:jc w:val="both"/>
      </w:pPr>
      <w:r>
        <w:rPr>
          <w:rFonts w:ascii="Times New Roman"/>
          <w:b w:val="false"/>
          <w:i w:val="false"/>
          <w:color w:val="000000"/>
          <w:sz w:val="28"/>
        </w:rPr>
        <w:t>
      9. Сведения, содержащиеся в профилактическом учете, могут быть использованы исключительно в пределах решения задач по профилактике правонарушений среди несовершеннолетних.</w:t>
      </w:r>
    </w:p>
    <w:bookmarkEnd w:id="90"/>
    <w:bookmarkStart w:name="z190" w:id="91"/>
    <w:p>
      <w:pPr>
        <w:spacing w:after="0"/>
        <w:ind w:left="0"/>
        <w:jc w:val="both"/>
      </w:pPr>
      <w:r>
        <w:rPr>
          <w:rFonts w:ascii="Times New Roman"/>
          <w:b w:val="false"/>
          <w:i w:val="false"/>
          <w:color w:val="000000"/>
          <w:sz w:val="28"/>
        </w:rPr>
        <w:t>
      10. Ведение профилактического учета осуществляется в порядке, определяемом Министерством внутренних дел Республики Казахстан.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19-5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статья 19-5 в редакции Закона РК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Медико-социальный учет</w:t>
      </w:r>
    </w:p>
    <w:bookmarkStart w:name="z203" w:id="92"/>
    <w:p>
      <w:pPr>
        <w:spacing w:after="0"/>
        <w:ind w:left="0"/>
        <w:jc w:val="both"/>
      </w:pPr>
      <w:r>
        <w:rPr>
          <w:rFonts w:ascii="Times New Roman"/>
          <w:b w:val="false"/>
          <w:i w:val="false"/>
          <w:color w:val="000000"/>
          <w:sz w:val="28"/>
        </w:rPr>
        <w:t xml:space="preserve">
      1. Ведение медико-социального учета осуществляется в целях оказания медицинской, психологической, социальной помощи, адаптации и реабилитации лиц, в отношении которых проводятся меры индивидуальной профилактики, а также координации по оказанию психологической, социальной и иной помощи, адаптации и реабилитации несовершеннолетних, подвергшихся насилию, жестокому обращению и буллингу, либо несовершеннолетних, в присутствии которых совершены правонарушения против личности, а равно координации в реализации программы помощи несовершеннолетним, в отношении которых совершено насилие. </w:t>
      </w:r>
    </w:p>
    <w:bookmarkEnd w:id="92"/>
    <w:bookmarkStart w:name="z204" w:id="93"/>
    <w:p>
      <w:pPr>
        <w:spacing w:after="0"/>
        <w:ind w:left="0"/>
        <w:jc w:val="both"/>
      </w:pPr>
      <w:r>
        <w:rPr>
          <w:rFonts w:ascii="Times New Roman"/>
          <w:b w:val="false"/>
          <w:i w:val="false"/>
          <w:color w:val="000000"/>
          <w:sz w:val="28"/>
        </w:rPr>
        <w:t xml:space="preserve">
      2. Медико-социальный учет ведется местными исполнительными органами. </w:t>
      </w:r>
    </w:p>
    <w:bookmarkEnd w:id="93"/>
    <w:bookmarkStart w:name="z205" w:id="94"/>
    <w:p>
      <w:pPr>
        <w:spacing w:after="0"/>
        <w:ind w:left="0"/>
        <w:jc w:val="both"/>
      </w:pPr>
      <w:r>
        <w:rPr>
          <w:rFonts w:ascii="Times New Roman"/>
          <w:b w:val="false"/>
          <w:i w:val="false"/>
          <w:color w:val="000000"/>
          <w:sz w:val="28"/>
        </w:rPr>
        <w:t>
      Основанием для постановки на медико-социальный учет является уведомление о взятии на учет органов внутренних дел.</w:t>
      </w:r>
    </w:p>
    <w:bookmarkEnd w:id="94"/>
    <w:bookmarkStart w:name="z206" w:id="95"/>
    <w:p>
      <w:pPr>
        <w:spacing w:after="0"/>
        <w:ind w:left="0"/>
        <w:jc w:val="both"/>
      </w:pPr>
      <w:r>
        <w:rPr>
          <w:rFonts w:ascii="Times New Roman"/>
          <w:b w:val="false"/>
          <w:i w:val="false"/>
          <w:color w:val="000000"/>
          <w:sz w:val="28"/>
        </w:rPr>
        <w:t>
      3. Медико-социальный учет осуществляется в течение периода, в котором лицо нуждается в специальных социальных услугах, но не менее чем на период проведения мер индивидуальной профилактики.</w:t>
      </w:r>
    </w:p>
    <w:bookmarkEnd w:id="95"/>
    <w:bookmarkStart w:name="z213" w:id="96"/>
    <w:p>
      <w:pPr>
        <w:spacing w:after="0"/>
        <w:ind w:left="0"/>
        <w:jc w:val="both"/>
      </w:pPr>
      <w:r>
        <w:rPr>
          <w:rFonts w:ascii="Times New Roman"/>
          <w:b w:val="false"/>
          <w:i w:val="false"/>
          <w:color w:val="000000"/>
          <w:sz w:val="28"/>
        </w:rPr>
        <w:t>
      4. Организация и координация работы по ведению медико-социального учета осуществляются уполномоченным государственным органом в сфере социальной защиты населения.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19-6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Основания проведения мер индивидуальной профилактики </w:t>
      </w:r>
    </w:p>
    <w:p>
      <w:pPr>
        <w:spacing w:after="0"/>
        <w:ind w:left="0"/>
        <w:jc w:val="both"/>
      </w:pPr>
      <w:r>
        <w:rPr>
          <w:rFonts w:ascii="Times New Roman"/>
          <w:b w:val="false"/>
          <w:i w:val="false"/>
          <w:color w:val="000000"/>
          <w:sz w:val="28"/>
        </w:rPr>
        <w:t xml:space="preserve">
      Основаниями проведения мер индивидуальной профилактики в отношении несовершеннолетних, их родителей или законных представителей, а также иных лиц, вовлекающих несовершеннолетних в совершение правонарушений или антиобщественных действий, являются обстоятельства, предусмотренные статьей 19 настоящего Закона, если они официально зафиксированы в следующих документах: </w:t>
      </w:r>
    </w:p>
    <w:p>
      <w:pPr>
        <w:spacing w:after="0"/>
        <w:ind w:left="0"/>
        <w:jc w:val="both"/>
      </w:pPr>
      <w:r>
        <w:rPr>
          <w:rFonts w:ascii="Times New Roman"/>
          <w:b w:val="false"/>
          <w:i w:val="false"/>
          <w:color w:val="000000"/>
          <w:sz w:val="28"/>
        </w:rPr>
        <w:t xml:space="preserve">
      1) приговоре, определении или постановлении суда; </w:t>
      </w:r>
    </w:p>
    <w:p>
      <w:pPr>
        <w:spacing w:after="0"/>
        <w:ind w:left="0"/>
        <w:jc w:val="both"/>
      </w:pPr>
      <w:r>
        <w:rPr>
          <w:rFonts w:ascii="Times New Roman"/>
          <w:b w:val="false"/>
          <w:i w:val="false"/>
          <w:color w:val="000000"/>
          <w:sz w:val="28"/>
        </w:rPr>
        <w:t xml:space="preserve">
      2) постановлении комиссии по делам несовершеннолетних и защите их прав, прокурора, следователя, органа дознания; </w:t>
      </w:r>
    </w:p>
    <w:p>
      <w:pPr>
        <w:spacing w:after="0"/>
        <w:ind w:left="0"/>
        <w:jc w:val="both"/>
      </w:pPr>
      <w:r>
        <w:rPr>
          <w:rFonts w:ascii="Times New Roman"/>
          <w:b w:val="false"/>
          <w:i w:val="false"/>
          <w:color w:val="000000"/>
          <w:sz w:val="28"/>
        </w:rPr>
        <w:t xml:space="preserve">
      3) заключении, утвержденном руководителем органа или учреждения системы профилактики правонарушений, безнадзорности и беспризорности среди несовершеннолетних, по результатам проведенной проверки жалоб, заявлений или других сообщений; </w:t>
      </w:r>
    </w:p>
    <w:p>
      <w:pPr>
        <w:spacing w:after="0"/>
        <w:ind w:left="0"/>
        <w:jc w:val="both"/>
      </w:pPr>
      <w:r>
        <w:rPr>
          <w:rFonts w:ascii="Times New Roman"/>
          <w:b w:val="false"/>
          <w:i w:val="false"/>
          <w:color w:val="000000"/>
          <w:sz w:val="28"/>
        </w:rPr>
        <w:t xml:space="preserve">
      4) заявлении несовершеннолетнего либо его родителей или законных представителей об оказании им помощи по вопросам, относящимся к компетенции органов, учреждений и иных организаций, осуществляющих профилактику правонарушений, безнадзорности и беспризорности среди несовершеннолетних.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Сроки проведения мер индивидуальной профилактики</w:t>
      </w:r>
    </w:p>
    <w:p>
      <w:pPr>
        <w:spacing w:after="0"/>
        <w:ind w:left="0"/>
        <w:jc w:val="both"/>
      </w:pPr>
      <w:r>
        <w:rPr>
          <w:rFonts w:ascii="Times New Roman"/>
          <w:b w:val="false"/>
          <w:i w:val="false"/>
          <w:color w:val="000000"/>
          <w:sz w:val="28"/>
        </w:rPr>
        <w:t xml:space="preserve">
      Меры индивидуальной профилактики в отношении несовершеннолетних, их родителей или законных представителей, а также иных лиц, вовлекающих несовершеннолетних в совершение правонарушений или антиобщественных действий,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совершению правонарушений или антиобщественных действий несовершеннолетних, или достижения несовершеннолетними возраста восемнадцати лет, или наступления других обстоятельств, предусмотренных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Права лиц, в отношении которых применяются меры индивидуальной профилактики</w:t>
      </w:r>
    </w:p>
    <w:bookmarkStart w:name="z94" w:id="97"/>
    <w:p>
      <w:pPr>
        <w:spacing w:after="0"/>
        <w:ind w:left="0"/>
        <w:jc w:val="both"/>
      </w:pPr>
      <w:r>
        <w:rPr>
          <w:rFonts w:ascii="Times New Roman"/>
          <w:b w:val="false"/>
          <w:i w:val="false"/>
          <w:color w:val="000000"/>
          <w:sz w:val="28"/>
        </w:rPr>
        <w:t xml:space="preserve">
      1. Несовершеннолетним, их родителям или законным представителям, а также иным лицам, в отношении которых применяются меры индивидуальной профилактики, обеспечиваются права и свободы, гарантированные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и иными нормативными правовыми актами Республики Казахстан.</w:t>
      </w:r>
    </w:p>
    <w:bookmarkEnd w:id="97"/>
    <w:bookmarkStart w:name="z95" w:id="98"/>
    <w:p>
      <w:pPr>
        <w:spacing w:after="0"/>
        <w:ind w:left="0"/>
        <w:jc w:val="both"/>
      </w:pPr>
      <w:r>
        <w:rPr>
          <w:rFonts w:ascii="Times New Roman"/>
          <w:b w:val="false"/>
          <w:i w:val="false"/>
          <w:color w:val="000000"/>
          <w:sz w:val="28"/>
        </w:rPr>
        <w:t>
      2. Несовершеннолетние, содержащиеся в специальных организациях образования, организациях образования с особым режимом содержания и Центрах адаптации несовершеннолетних, наряду с правами, указанными в пункте 1 настоящей статьи, в установленном порядке имеют право на:</w:t>
      </w:r>
    </w:p>
    <w:bookmarkEnd w:id="98"/>
    <w:p>
      <w:pPr>
        <w:spacing w:after="0"/>
        <w:ind w:left="0"/>
        <w:jc w:val="both"/>
      </w:pPr>
      <w:r>
        <w:rPr>
          <w:rFonts w:ascii="Times New Roman"/>
          <w:b w:val="false"/>
          <w:i w:val="false"/>
          <w:color w:val="000000"/>
          <w:sz w:val="28"/>
        </w:rPr>
        <w:t>
      1) уведомление родителей или законных представителей об их помещении в специальные учреждения и организации;</w:t>
      </w:r>
    </w:p>
    <w:p>
      <w:pPr>
        <w:spacing w:after="0"/>
        <w:ind w:left="0"/>
        <w:jc w:val="both"/>
      </w:pPr>
      <w:r>
        <w:rPr>
          <w:rFonts w:ascii="Times New Roman"/>
          <w:b w:val="false"/>
          <w:i w:val="false"/>
          <w:color w:val="000000"/>
          <w:sz w:val="28"/>
        </w:rPr>
        <w:t>
      2) обжалование решений, принятых работниками органов и учреждений системы профилактики правонарушений, безнадзорности и беспризорности среди несовершеннолетних, в вышестоящие органы указанной системы, а также в органы прокуратуры, суд в порядке, установленном законами Республики Казахстан;</w:t>
      </w:r>
    </w:p>
    <w:p>
      <w:pPr>
        <w:spacing w:after="0"/>
        <w:ind w:left="0"/>
        <w:jc w:val="both"/>
      </w:pPr>
      <w:r>
        <w:rPr>
          <w:rFonts w:ascii="Times New Roman"/>
          <w:b w:val="false"/>
          <w:i w:val="false"/>
          <w:color w:val="000000"/>
          <w:sz w:val="28"/>
        </w:rPr>
        <w:t>
      3) получение информации о своих правах и обязанностях, режиме содержания и дисциплинарных требованиях;</w:t>
      </w:r>
    </w:p>
    <w:p>
      <w:pPr>
        <w:spacing w:after="0"/>
        <w:ind w:left="0"/>
        <w:jc w:val="both"/>
      </w:pPr>
      <w:r>
        <w:rPr>
          <w:rFonts w:ascii="Times New Roman"/>
          <w:b w:val="false"/>
          <w:i w:val="false"/>
          <w:color w:val="000000"/>
          <w:sz w:val="28"/>
        </w:rPr>
        <w:t>
      4) личную безопасность в специальных учреждениях и организациях, а также по пути следования к месту их расположения, месту жительства либо бытового устройства;</w:t>
      </w:r>
    </w:p>
    <w:p>
      <w:pPr>
        <w:spacing w:after="0"/>
        <w:ind w:left="0"/>
        <w:jc w:val="both"/>
      </w:pPr>
      <w:r>
        <w:rPr>
          <w:rFonts w:ascii="Times New Roman"/>
          <w:b w:val="false"/>
          <w:i w:val="false"/>
          <w:color w:val="000000"/>
          <w:sz w:val="28"/>
        </w:rPr>
        <w:t>
      5) гуманное, не унижающее человеческого достоинства обращение;</w:t>
      </w:r>
    </w:p>
    <w:p>
      <w:pPr>
        <w:spacing w:after="0"/>
        <w:ind w:left="0"/>
        <w:jc w:val="both"/>
      </w:pPr>
      <w:r>
        <w:rPr>
          <w:rFonts w:ascii="Times New Roman"/>
          <w:b w:val="false"/>
          <w:i w:val="false"/>
          <w:color w:val="000000"/>
          <w:sz w:val="28"/>
        </w:rPr>
        <w:t>
      6) поддержание связи с семьей путем телефонных переговоров и свиданий без ограничения их количества, получение посылок, бандеролей, передач, получение и отправление писем и телеграмм без ограничения их количества;</w:t>
      </w:r>
    </w:p>
    <w:p>
      <w:pPr>
        <w:spacing w:after="0"/>
        <w:ind w:left="0"/>
        <w:jc w:val="both"/>
      </w:pPr>
      <w:r>
        <w:rPr>
          <w:rFonts w:ascii="Times New Roman"/>
          <w:b w:val="false"/>
          <w:i w:val="false"/>
          <w:color w:val="000000"/>
          <w:sz w:val="28"/>
        </w:rPr>
        <w:t>
      7) обеспечение бесплатным питанием, одеждой, обувью и другими предметами вещевого довольствия по нормам, утвержденным Правительством Республики Казахстан;</w:t>
      </w:r>
    </w:p>
    <w:p>
      <w:pPr>
        <w:spacing w:after="0"/>
        <w:ind w:left="0"/>
        <w:jc w:val="both"/>
      </w:pPr>
      <w:r>
        <w:rPr>
          <w:rFonts w:ascii="Times New Roman"/>
          <w:b w:val="false"/>
          <w:i w:val="false"/>
          <w:color w:val="000000"/>
          <w:sz w:val="28"/>
        </w:rPr>
        <w:t>
      8) свидание с родителями либо лицами, их заменяющими, родственниками и иными лицами;</w:t>
      </w:r>
    </w:p>
    <w:p>
      <w:pPr>
        <w:spacing w:after="0"/>
        <w:ind w:left="0"/>
        <w:jc w:val="both"/>
      </w:pPr>
      <w:r>
        <w:rPr>
          <w:rFonts w:ascii="Times New Roman"/>
          <w:b w:val="false"/>
          <w:i w:val="false"/>
          <w:color w:val="000000"/>
          <w:sz w:val="28"/>
        </w:rPr>
        <w:t>
      9) восьмичасовой сон в ночное время, а дети в возрасте от трех до семи лет на дополнительный двухчасовой сон в дневное время;</w:t>
      </w:r>
    </w:p>
    <w:p>
      <w:pPr>
        <w:spacing w:after="0"/>
        <w:ind w:left="0"/>
        <w:jc w:val="both"/>
      </w:pPr>
      <w:r>
        <w:rPr>
          <w:rFonts w:ascii="Times New Roman"/>
          <w:b w:val="false"/>
          <w:i w:val="false"/>
          <w:color w:val="000000"/>
          <w:sz w:val="28"/>
        </w:rPr>
        <w:t>
      10) ежедневную прогулку продолжительностью не менее двух часов;</w:t>
      </w:r>
    </w:p>
    <w:p>
      <w:pPr>
        <w:spacing w:after="0"/>
        <w:ind w:left="0"/>
        <w:jc w:val="both"/>
      </w:pPr>
      <w:r>
        <w:rPr>
          <w:rFonts w:ascii="Times New Roman"/>
          <w:b w:val="false"/>
          <w:i w:val="false"/>
          <w:color w:val="000000"/>
          <w:sz w:val="28"/>
        </w:rPr>
        <w:t>
      11) получение начального, основного среднего, общего среднего, технического и профессионального образования в период нахождения в специальных организациях образования и организациях образования с особым режимом содержания;</w:t>
      </w:r>
    </w:p>
    <w:p>
      <w:pPr>
        <w:spacing w:after="0"/>
        <w:ind w:left="0"/>
        <w:jc w:val="both"/>
      </w:pPr>
      <w:r>
        <w:rPr>
          <w:rFonts w:ascii="Times New Roman"/>
          <w:b w:val="false"/>
          <w:i w:val="false"/>
          <w:color w:val="000000"/>
          <w:sz w:val="28"/>
        </w:rPr>
        <w:t>
      12) отправление религиозных обрядов при условии соблюдения правил внутреннего распорядка и режима содержания, установленного в специальных учреждениях;</w:t>
      </w:r>
    </w:p>
    <w:p>
      <w:pPr>
        <w:spacing w:after="0"/>
        <w:ind w:left="0"/>
        <w:jc w:val="both"/>
      </w:pPr>
      <w:r>
        <w:rPr>
          <w:rFonts w:ascii="Times New Roman"/>
          <w:b w:val="false"/>
          <w:i w:val="false"/>
          <w:color w:val="000000"/>
          <w:sz w:val="28"/>
        </w:rPr>
        <w:t>
      13) пользование имеющимися в специальных учреждениях и организациях литературой и изданиями периодической печати;</w:t>
      </w:r>
    </w:p>
    <w:p>
      <w:pPr>
        <w:spacing w:after="0"/>
        <w:ind w:left="0"/>
        <w:jc w:val="both"/>
      </w:pPr>
      <w:r>
        <w:rPr>
          <w:rFonts w:ascii="Times New Roman"/>
          <w:b w:val="false"/>
          <w:i w:val="false"/>
          <w:color w:val="000000"/>
          <w:sz w:val="28"/>
        </w:rPr>
        <w:t>
      14) участие в гражданско-правовых отношениях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15) получение денежного вознаграждения за работу, выполненную в период производственной практики;</w:t>
      </w:r>
    </w:p>
    <w:p>
      <w:pPr>
        <w:spacing w:after="0"/>
        <w:ind w:left="0"/>
        <w:jc w:val="both"/>
      </w:pPr>
      <w:r>
        <w:rPr>
          <w:rFonts w:ascii="Times New Roman"/>
          <w:b w:val="false"/>
          <w:i w:val="false"/>
          <w:color w:val="000000"/>
          <w:sz w:val="28"/>
        </w:rPr>
        <w:t>
      16) получение необходимой психологической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Обеспечение личной безопасности несовершеннолетних</w:t>
      </w:r>
    </w:p>
    <w:p>
      <w:pPr>
        <w:spacing w:after="0"/>
        <w:ind w:left="0"/>
        <w:jc w:val="both"/>
      </w:pPr>
      <w:r>
        <w:rPr>
          <w:rFonts w:ascii="Times New Roman"/>
          <w:b w:val="false"/>
          <w:i w:val="false"/>
          <w:color w:val="000000"/>
          <w:sz w:val="28"/>
        </w:rPr>
        <w:t>
      При возникновении угрозы для жизни и здоровья несовершеннолетнего сотрудники специальных учреждений и организаций обязаны немедленно принять меры по обеспечению его личной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22-1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Свидания с защитниками, родственниками и иными лицами</w:t>
      </w:r>
    </w:p>
    <w:bookmarkStart w:name="z98" w:id="99"/>
    <w:p>
      <w:pPr>
        <w:spacing w:after="0"/>
        <w:ind w:left="0"/>
        <w:jc w:val="both"/>
      </w:pPr>
      <w:r>
        <w:rPr>
          <w:rFonts w:ascii="Times New Roman"/>
          <w:b w:val="false"/>
          <w:i w:val="false"/>
          <w:color w:val="000000"/>
          <w:sz w:val="28"/>
        </w:rPr>
        <w:t>
      1. С момента помещения несовершеннолетних в специальные учреждения и организации им предоставляются свидания с защитником наедине и конфиденциально.</w:t>
      </w:r>
    </w:p>
    <w:bookmarkEnd w:id="99"/>
    <w:bookmarkStart w:name="z99" w:id="100"/>
    <w:p>
      <w:pPr>
        <w:spacing w:after="0"/>
        <w:ind w:left="0"/>
        <w:jc w:val="both"/>
      </w:pPr>
      <w:r>
        <w:rPr>
          <w:rFonts w:ascii="Times New Roman"/>
          <w:b w:val="false"/>
          <w:i w:val="false"/>
          <w:color w:val="000000"/>
          <w:sz w:val="28"/>
        </w:rPr>
        <w:t>
      2. Свидания осуществляются под контролем сотрудников специальных учреждений и организаций. В случае попытки передачи несовершеннолетнему запрещенных предметов, веществ и продуктов питания либо сведений, которые могут способствовать совершению уголовного правонарушения, свидания прерываются досрочно.</w:t>
      </w:r>
    </w:p>
    <w:bookmarkEnd w:id="100"/>
    <w:bookmarkStart w:name="z100" w:id="101"/>
    <w:p>
      <w:pPr>
        <w:spacing w:after="0"/>
        <w:ind w:left="0"/>
        <w:jc w:val="both"/>
      </w:pPr>
      <w:r>
        <w:rPr>
          <w:rFonts w:ascii="Times New Roman"/>
          <w:b w:val="false"/>
          <w:i w:val="false"/>
          <w:color w:val="000000"/>
          <w:sz w:val="28"/>
        </w:rPr>
        <w:t>
      3. Официальные представители дипломатических представительств иностранных государств по решению Генеральной прокуратуры Республики Казахстан имеют право посетить несовершеннолетнего иностранца, являющегося гражданином представляемого ими государства.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22-2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Переписка</w:t>
      </w:r>
    </w:p>
    <w:bookmarkStart w:name="z102" w:id="102"/>
    <w:p>
      <w:pPr>
        <w:spacing w:after="0"/>
        <w:ind w:left="0"/>
        <w:jc w:val="both"/>
      </w:pPr>
      <w:r>
        <w:rPr>
          <w:rFonts w:ascii="Times New Roman"/>
          <w:b w:val="false"/>
          <w:i w:val="false"/>
          <w:color w:val="000000"/>
          <w:sz w:val="28"/>
        </w:rPr>
        <w:t>
      1. Несовершеннолетним разрешается в неограниченном количестве получать, отправлять родственникам и иным лицам письма или телеграммы.</w:t>
      </w:r>
    </w:p>
    <w:bookmarkEnd w:id="102"/>
    <w:bookmarkStart w:name="z103" w:id="103"/>
    <w:p>
      <w:pPr>
        <w:spacing w:after="0"/>
        <w:ind w:left="0"/>
        <w:jc w:val="both"/>
      </w:pPr>
      <w:r>
        <w:rPr>
          <w:rFonts w:ascii="Times New Roman"/>
          <w:b w:val="false"/>
          <w:i w:val="false"/>
          <w:color w:val="000000"/>
          <w:sz w:val="28"/>
        </w:rPr>
        <w:t>
      2. Переписка несовершеннолетних осуществляется только через администрацию специальных учреждений и организаций.</w:t>
      </w:r>
    </w:p>
    <w:bookmarkEnd w:id="103"/>
    <w:bookmarkStart w:name="z104" w:id="104"/>
    <w:p>
      <w:pPr>
        <w:spacing w:after="0"/>
        <w:ind w:left="0"/>
        <w:jc w:val="both"/>
      </w:pPr>
      <w:r>
        <w:rPr>
          <w:rFonts w:ascii="Times New Roman"/>
          <w:b w:val="false"/>
          <w:i w:val="false"/>
          <w:color w:val="000000"/>
          <w:sz w:val="28"/>
        </w:rPr>
        <w:t>
      3. Вручение писем, поступающих на имя несовершеннолетних, содержащихся в специальных учреждениях и организациях, а также отправление их писем адресатам производятся администрацией специальных учреждений и организаций не позднее чем в трехдневный срок со дня поступления письма или сдачи его несовершеннолетними, за исключением праздничных и выходных дней.</w:t>
      </w:r>
    </w:p>
    <w:bookmarkEnd w:id="104"/>
    <w:bookmarkStart w:name="z105" w:id="105"/>
    <w:p>
      <w:pPr>
        <w:spacing w:after="0"/>
        <w:ind w:left="0"/>
        <w:jc w:val="both"/>
      </w:pPr>
      <w:r>
        <w:rPr>
          <w:rFonts w:ascii="Times New Roman"/>
          <w:b w:val="false"/>
          <w:i w:val="false"/>
          <w:color w:val="000000"/>
          <w:sz w:val="28"/>
        </w:rPr>
        <w:t>
      4. Сведения о смерти или тяжелом заболевании близкого родственника сообщаются несовершеннолетнему незамедлительно после их получения.</w:t>
      </w:r>
    </w:p>
    <w:bookmarkEnd w:id="105"/>
    <w:bookmarkStart w:name="z106" w:id="106"/>
    <w:p>
      <w:pPr>
        <w:spacing w:after="0"/>
        <w:ind w:left="0"/>
        <w:jc w:val="both"/>
      </w:pPr>
      <w:r>
        <w:rPr>
          <w:rFonts w:ascii="Times New Roman"/>
          <w:b w:val="false"/>
          <w:i w:val="false"/>
          <w:color w:val="000000"/>
          <w:sz w:val="28"/>
        </w:rPr>
        <w:t>
      5. Письма, поступившие на имя несовершеннолетнего после его убытия из специальных учреждений и организаций, не позднее чем в трехдневный срок после их получения отправляются по месту его убытия.</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22-3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Направление обращений</w:t>
      </w:r>
    </w:p>
    <w:bookmarkStart w:name="z108" w:id="107"/>
    <w:p>
      <w:pPr>
        <w:spacing w:after="0"/>
        <w:ind w:left="0"/>
        <w:jc w:val="both"/>
      </w:pPr>
      <w:r>
        <w:rPr>
          <w:rFonts w:ascii="Times New Roman"/>
          <w:b w:val="false"/>
          <w:i w:val="false"/>
          <w:color w:val="000000"/>
          <w:sz w:val="28"/>
        </w:rPr>
        <w:t>
      1. Обращения несовершеннолетних, адресованные в государственные органы, органы местного самоуправления, общественные объединения и средства массовой информации, направляются через администрацию специальных учреждений и организаций.</w:t>
      </w:r>
    </w:p>
    <w:bookmarkEnd w:id="107"/>
    <w:bookmarkStart w:name="z109" w:id="108"/>
    <w:p>
      <w:pPr>
        <w:spacing w:after="0"/>
        <w:ind w:left="0"/>
        <w:jc w:val="both"/>
      </w:pPr>
      <w:r>
        <w:rPr>
          <w:rFonts w:ascii="Times New Roman"/>
          <w:b w:val="false"/>
          <w:i w:val="false"/>
          <w:color w:val="000000"/>
          <w:sz w:val="28"/>
        </w:rPr>
        <w:t>
      2. Обращения, адресованные в суд, органы прокуратуры и государственные органы, направляются администрацией специальных учреждений и организаций адресату не позднее двадцати четырех часов.</w:t>
      </w:r>
    </w:p>
    <w:bookmarkEnd w:id="108"/>
    <w:bookmarkStart w:name="z110" w:id="109"/>
    <w:p>
      <w:pPr>
        <w:spacing w:after="0"/>
        <w:ind w:left="0"/>
        <w:jc w:val="both"/>
      </w:pPr>
      <w:r>
        <w:rPr>
          <w:rFonts w:ascii="Times New Roman"/>
          <w:b w:val="false"/>
          <w:i w:val="false"/>
          <w:color w:val="000000"/>
          <w:sz w:val="28"/>
        </w:rPr>
        <w:t>
      3. Ответы на обращения объявляются несовершеннолетним под расписку и приобщаются к личным делам.</w:t>
      </w:r>
    </w:p>
    <w:bookmarkEnd w:id="109"/>
    <w:bookmarkStart w:name="z111" w:id="110"/>
    <w:p>
      <w:pPr>
        <w:spacing w:after="0"/>
        <w:ind w:left="0"/>
        <w:jc w:val="both"/>
      </w:pPr>
      <w:r>
        <w:rPr>
          <w:rFonts w:ascii="Times New Roman"/>
          <w:b w:val="false"/>
          <w:i w:val="false"/>
          <w:color w:val="000000"/>
          <w:sz w:val="28"/>
        </w:rPr>
        <w:t>
      4. Не допускается преследование в любой форме несовершеннолетних за обращения в связи с нарушением их прав и законных интересов. Должностные лица специальных учреждений и организаций, виновные в таком преследовании, несут ответственность в соответствии с законами Республики Казахстан.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22-4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Питание, приобретение продуктов питания и предметов первой необходимости</w:t>
      </w:r>
    </w:p>
    <w:bookmarkStart w:name="z113" w:id="111"/>
    <w:p>
      <w:pPr>
        <w:spacing w:after="0"/>
        <w:ind w:left="0"/>
        <w:jc w:val="both"/>
      </w:pPr>
      <w:r>
        <w:rPr>
          <w:rFonts w:ascii="Times New Roman"/>
          <w:b w:val="false"/>
          <w:i w:val="false"/>
          <w:color w:val="000000"/>
          <w:sz w:val="28"/>
        </w:rPr>
        <w:t>
      1. Несовершеннолетние, содержащиеся в специальных учреждениях и организациях, обеспечиваются питанием, одеждой, обувью и мягким инвентарем по нормам, определяемым Правительством Республики Казахстан.</w:t>
      </w:r>
    </w:p>
    <w:bookmarkEnd w:id="111"/>
    <w:bookmarkStart w:name="z114" w:id="112"/>
    <w:p>
      <w:pPr>
        <w:spacing w:after="0"/>
        <w:ind w:left="0"/>
        <w:jc w:val="both"/>
      </w:pPr>
      <w:r>
        <w:rPr>
          <w:rFonts w:ascii="Times New Roman"/>
          <w:b w:val="false"/>
          <w:i w:val="false"/>
          <w:color w:val="000000"/>
          <w:sz w:val="28"/>
        </w:rPr>
        <w:t>
      2. Прием пищи осуществляется в отдельных помещениях (столовых) от игровых и спальных помещений.</w:t>
      </w:r>
    </w:p>
    <w:bookmarkEnd w:id="112"/>
    <w:bookmarkStart w:name="z115" w:id="113"/>
    <w:p>
      <w:pPr>
        <w:spacing w:after="0"/>
        <w:ind w:left="0"/>
        <w:jc w:val="both"/>
      </w:pPr>
      <w:r>
        <w:rPr>
          <w:rFonts w:ascii="Times New Roman"/>
          <w:b w:val="false"/>
          <w:i w:val="false"/>
          <w:color w:val="000000"/>
          <w:sz w:val="28"/>
        </w:rPr>
        <w:t>
      3. Администрация специальных учреждений и организаций обязана создать несовершеннолетним условия, отвечающие требованиям гигиены, санитарии и пожарной безопасности.</w:t>
      </w:r>
    </w:p>
    <w:bookmarkEnd w:id="113"/>
    <w:bookmarkStart w:name="z116" w:id="114"/>
    <w:p>
      <w:pPr>
        <w:spacing w:after="0"/>
        <w:ind w:left="0"/>
        <w:jc w:val="both"/>
      </w:pPr>
      <w:r>
        <w:rPr>
          <w:rFonts w:ascii="Times New Roman"/>
          <w:b w:val="false"/>
          <w:i w:val="false"/>
          <w:color w:val="000000"/>
          <w:sz w:val="28"/>
        </w:rPr>
        <w:t>
      4. Специальные учреждения и организации должны быть оснащены игровыми залами, спальными помещениями, помещениями для приема пищи, учебным классом и прогулочными дворами для несовершеннолетних, отвечающими требованиям гигиены, санитарии и пожарной безопасности, а также исключающими условия самовольного ухода несовершеннолетних из специальных учреждений и организаций.</w:t>
      </w:r>
    </w:p>
    <w:bookmarkEnd w:id="114"/>
    <w:bookmarkStart w:name="z117" w:id="115"/>
    <w:p>
      <w:pPr>
        <w:spacing w:after="0"/>
        <w:ind w:left="0"/>
        <w:jc w:val="both"/>
      </w:pPr>
      <w:r>
        <w:rPr>
          <w:rFonts w:ascii="Times New Roman"/>
          <w:b w:val="false"/>
          <w:i w:val="false"/>
          <w:color w:val="000000"/>
          <w:sz w:val="28"/>
        </w:rPr>
        <w:t>
      5. Несовершеннолетние обеспечиваются учебными пособиями, литературой, канцелярскими принадлежностями и другими средствами, необходимыми для получения обязательного среднего образования.</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22-5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Медико-санитарное обеспечение</w:t>
      </w:r>
    </w:p>
    <w:bookmarkStart w:name="z119" w:id="116"/>
    <w:p>
      <w:pPr>
        <w:spacing w:after="0"/>
        <w:ind w:left="0"/>
        <w:jc w:val="both"/>
      </w:pPr>
      <w:r>
        <w:rPr>
          <w:rFonts w:ascii="Times New Roman"/>
          <w:b w:val="false"/>
          <w:i w:val="false"/>
          <w:color w:val="000000"/>
          <w:sz w:val="28"/>
        </w:rPr>
        <w:t>
      1. Администрация специальных учреждений и организаций обязана обеспечивать соблюдение установленных санитарно-гигиенических и противоэпидемических требований, охрану здоровья несовершеннолетних.</w:t>
      </w:r>
    </w:p>
    <w:bookmarkEnd w:id="116"/>
    <w:bookmarkStart w:name="z120" w:id="117"/>
    <w:p>
      <w:pPr>
        <w:spacing w:after="0"/>
        <w:ind w:left="0"/>
        <w:jc w:val="both"/>
      </w:pPr>
      <w:r>
        <w:rPr>
          <w:rFonts w:ascii="Times New Roman"/>
          <w:b w:val="false"/>
          <w:i w:val="false"/>
          <w:color w:val="000000"/>
          <w:sz w:val="28"/>
        </w:rPr>
        <w:t>
      2. Оказание медицинской помощи несовершеннолетним, в том числе психиатрической, осуществляется медицинскими работниками специальных учреждений и организаций.</w:t>
      </w:r>
    </w:p>
    <w:bookmarkEnd w:id="117"/>
    <w:bookmarkStart w:name="z121" w:id="118"/>
    <w:p>
      <w:pPr>
        <w:spacing w:after="0"/>
        <w:ind w:left="0"/>
        <w:jc w:val="both"/>
      </w:pPr>
      <w:r>
        <w:rPr>
          <w:rFonts w:ascii="Times New Roman"/>
          <w:b w:val="false"/>
          <w:i w:val="false"/>
          <w:color w:val="000000"/>
          <w:sz w:val="28"/>
        </w:rPr>
        <w:t>
      3. При установлении необходимости госпитализации несовершеннолетний направляется в соответствующую медицинскую организацию.</w:t>
      </w:r>
    </w:p>
    <w:bookmarkEnd w:id="118"/>
    <w:bookmarkStart w:name="z122" w:id="119"/>
    <w:p>
      <w:pPr>
        <w:spacing w:after="0"/>
        <w:ind w:left="0"/>
        <w:jc w:val="both"/>
      </w:pPr>
      <w:r>
        <w:rPr>
          <w:rFonts w:ascii="Times New Roman"/>
          <w:b w:val="false"/>
          <w:i w:val="false"/>
          <w:color w:val="000000"/>
          <w:sz w:val="28"/>
        </w:rPr>
        <w:t>
      4. При получении несовершеннолетними телесных повреждений освидетельствование проводится медицинскими работниками специальных учреждений и организаций безотлагательно. Результаты медицинского освидетельствования фиксируются в установленном порядке и сообщаются пострадавшему, территориальному органу опеки и попечительства или родителям либо лицам, их заменяющим. По решению руководителя администрации специальных учреждений и организаций или органа освидетельствование производится работниками медицинских организаций.</w:t>
      </w:r>
    </w:p>
    <w:bookmarkEnd w:id="119"/>
    <w:bookmarkStart w:name="z123" w:id="120"/>
    <w:p>
      <w:pPr>
        <w:spacing w:after="0"/>
        <w:ind w:left="0"/>
        <w:jc w:val="both"/>
      </w:pPr>
      <w:r>
        <w:rPr>
          <w:rFonts w:ascii="Times New Roman"/>
          <w:b w:val="false"/>
          <w:i w:val="false"/>
          <w:color w:val="000000"/>
          <w:sz w:val="28"/>
        </w:rPr>
        <w:t>
      5. В случае тяжелого заболевания либо смерти несовершеннолетнего администрация специальных учреждений и организаций сообщает об этом близким родственникам, в органы прокуратуры, территориальному органу опеки и попечительства. Тело умершего после патологоанатомического исследования, а также производства действий, предусмотренных законодательством Республики Казахстан, передается лицам, его востребовавшим.</w:t>
      </w:r>
    </w:p>
    <w:bookmarkEnd w:id="120"/>
    <w:p>
      <w:pPr>
        <w:spacing w:after="0"/>
        <w:ind w:left="0"/>
        <w:jc w:val="both"/>
      </w:pPr>
      <w:r>
        <w:rPr>
          <w:rFonts w:ascii="Times New Roman"/>
          <w:b w:val="false"/>
          <w:i w:val="false"/>
          <w:color w:val="000000"/>
          <w:sz w:val="28"/>
        </w:rPr>
        <w:t>
      Захоронение умершего несовершеннолетнего, тело которого не востребовано, осуществляется за счет бюджетных средств.</w:t>
      </w:r>
    </w:p>
    <w:bookmarkStart w:name="z124" w:id="121"/>
    <w:p>
      <w:pPr>
        <w:spacing w:after="0"/>
        <w:ind w:left="0"/>
        <w:jc w:val="both"/>
      </w:pPr>
      <w:r>
        <w:rPr>
          <w:rFonts w:ascii="Times New Roman"/>
          <w:b w:val="false"/>
          <w:i w:val="false"/>
          <w:color w:val="000000"/>
          <w:sz w:val="28"/>
        </w:rPr>
        <w:t>
      6. В случаях обнаружения тяжелого заболевания у несовершеннолетнего, от которого может наступить смерть, администрация специальных учреждений и организаций имеет право, при наличии медицинского заключения, ставить вопрос об изменении режима содержания несовершеннолетнего, а также о направлении его в организацию здравоохранения для прохождения лечения.</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22-6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Обязанности несовершеннолетних, содержащихся в специальных учреждениях и организациях</w:t>
      </w:r>
    </w:p>
    <w:bookmarkStart w:name="z126" w:id="122"/>
    <w:p>
      <w:pPr>
        <w:spacing w:after="0"/>
        <w:ind w:left="0"/>
        <w:jc w:val="both"/>
      </w:pPr>
      <w:r>
        <w:rPr>
          <w:rFonts w:ascii="Times New Roman"/>
          <w:b w:val="false"/>
          <w:i w:val="false"/>
          <w:color w:val="000000"/>
          <w:sz w:val="28"/>
        </w:rPr>
        <w:t>
      1. Несовершеннолетние, содержащиеся в специальных учреждениях и организациях, обязаны:</w:t>
      </w:r>
    </w:p>
    <w:bookmarkEnd w:id="122"/>
    <w:p>
      <w:pPr>
        <w:spacing w:after="0"/>
        <w:ind w:left="0"/>
        <w:jc w:val="both"/>
      </w:pPr>
      <w:r>
        <w:rPr>
          <w:rFonts w:ascii="Times New Roman"/>
          <w:b w:val="false"/>
          <w:i w:val="false"/>
          <w:color w:val="000000"/>
          <w:sz w:val="28"/>
        </w:rPr>
        <w:t>
      1) соблюдать режим содержания в специальных учреждениях и организациях, установленный настоящим Законом и правилами внутреннего распорядка;</w:t>
      </w:r>
    </w:p>
    <w:p>
      <w:pPr>
        <w:spacing w:after="0"/>
        <w:ind w:left="0"/>
        <w:jc w:val="both"/>
      </w:pPr>
      <w:r>
        <w:rPr>
          <w:rFonts w:ascii="Times New Roman"/>
          <w:b w:val="false"/>
          <w:i w:val="false"/>
          <w:color w:val="000000"/>
          <w:sz w:val="28"/>
        </w:rPr>
        <w:t>
      2) выполнять законные требования администрации специальных учреждений и организаций;</w:t>
      </w:r>
    </w:p>
    <w:p>
      <w:pPr>
        <w:spacing w:after="0"/>
        <w:ind w:left="0"/>
        <w:jc w:val="both"/>
      </w:pPr>
      <w:r>
        <w:rPr>
          <w:rFonts w:ascii="Times New Roman"/>
          <w:b w:val="false"/>
          <w:i w:val="false"/>
          <w:color w:val="000000"/>
          <w:sz w:val="28"/>
        </w:rPr>
        <w:t>
      3) соблюдать требования гигиены и санитарии;</w:t>
      </w:r>
    </w:p>
    <w:p>
      <w:pPr>
        <w:spacing w:after="0"/>
        <w:ind w:left="0"/>
        <w:jc w:val="both"/>
      </w:pPr>
      <w:r>
        <w:rPr>
          <w:rFonts w:ascii="Times New Roman"/>
          <w:b w:val="false"/>
          <w:i w:val="false"/>
          <w:color w:val="000000"/>
          <w:sz w:val="28"/>
        </w:rPr>
        <w:t>
      4) не совершать умышленных действий, угрожающих собственной жизни и здоровью других лиц;</w:t>
      </w:r>
    </w:p>
    <w:p>
      <w:pPr>
        <w:spacing w:after="0"/>
        <w:ind w:left="0"/>
        <w:jc w:val="both"/>
      </w:pPr>
      <w:r>
        <w:rPr>
          <w:rFonts w:ascii="Times New Roman"/>
          <w:b w:val="false"/>
          <w:i w:val="false"/>
          <w:color w:val="000000"/>
          <w:sz w:val="28"/>
        </w:rPr>
        <w:t>
      5) не совершать действий, унижающих достоинство сотрудников специальных учреждений и организаций;</w:t>
      </w:r>
    </w:p>
    <w:p>
      <w:pPr>
        <w:spacing w:after="0"/>
        <w:ind w:left="0"/>
        <w:jc w:val="both"/>
      </w:pPr>
      <w:r>
        <w:rPr>
          <w:rFonts w:ascii="Times New Roman"/>
          <w:b w:val="false"/>
          <w:i w:val="false"/>
          <w:color w:val="000000"/>
          <w:sz w:val="28"/>
        </w:rPr>
        <w:t>
      6) не препятствовать сотрудникам специальных учреждений и организаций в выполнении ими служебных обязанностей;</w:t>
      </w:r>
    </w:p>
    <w:p>
      <w:pPr>
        <w:spacing w:after="0"/>
        <w:ind w:left="0"/>
        <w:jc w:val="both"/>
      </w:pPr>
      <w:r>
        <w:rPr>
          <w:rFonts w:ascii="Times New Roman"/>
          <w:b w:val="false"/>
          <w:i w:val="false"/>
          <w:color w:val="000000"/>
          <w:sz w:val="28"/>
        </w:rPr>
        <w:t>
      7) соблюдать правила пожарной безопасности;</w:t>
      </w:r>
    </w:p>
    <w:p>
      <w:pPr>
        <w:spacing w:after="0"/>
        <w:ind w:left="0"/>
        <w:jc w:val="both"/>
      </w:pPr>
      <w:r>
        <w:rPr>
          <w:rFonts w:ascii="Times New Roman"/>
          <w:b w:val="false"/>
          <w:i w:val="false"/>
          <w:color w:val="000000"/>
          <w:sz w:val="28"/>
        </w:rPr>
        <w:t>
      8) бережно относиться к имуществу специальных учреждений и организаций;</w:t>
      </w:r>
    </w:p>
    <w:p>
      <w:pPr>
        <w:spacing w:after="0"/>
        <w:ind w:left="0"/>
        <w:jc w:val="both"/>
      </w:pPr>
      <w:r>
        <w:rPr>
          <w:rFonts w:ascii="Times New Roman"/>
          <w:b w:val="false"/>
          <w:i w:val="false"/>
          <w:color w:val="000000"/>
          <w:sz w:val="28"/>
        </w:rPr>
        <w:t>
      9) посещать учебные занятия.</w:t>
      </w:r>
    </w:p>
    <w:bookmarkStart w:name="z127" w:id="123"/>
    <w:p>
      <w:pPr>
        <w:spacing w:after="0"/>
        <w:ind w:left="0"/>
        <w:jc w:val="both"/>
      </w:pPr>
      <w:r>
        <w:rPr>
          <w:rFonts w:ascii="Times New Roman"/>
          <w:b w:val="false"/>
          <w:i w:val="false"/>
          <w:color w:val="000000"/>
          <w:sz w:val="28"/>
        </w:rPr>
        <w:t>
      2. Несовершеннолетним, содержащимся в специальных учреждениях и организациях, запрещается иметь при себе предметы, вещества и продукты питания, которые представляют опасность для жизни и здоровья людей или могут быть использованы в качестве орудия уголовного правонарушения либо для воспрепятствования целям содержания несовершеннолетних в этих учреждениях.</w:t>
      </w:r>
    </w:p>
    <w:bookmarkEnd w:id="123"/>
    <w:bookmarkStart w:name="z128" w:id="124"/>
    <w:p>
      <w:pPr>
        <w:spacing w:after="0"/>
        <w:ind w:left="0"/>
        <w:jc w:val="both"/>
      </w:pPr>
      <w:r>
        <w:rPr>
          <w:rFonts w:ascii="Times New Roman"/>
          <w:b w:val="false"/>
          <w:i w:val="false"/>
          <w:color w:val="000000"/>
          <w:sz w:val="28"/>
        </w:rPr>
        <w:t>
      3. Привлечение несовершеннолетних к мероприятиям, не связанным с учебно-воспитательным процессом и социальной реабилитацией, запрещается.</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22-7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Применение мер поощрения и взыскания к несовершеннолетним, содержащимся в специальных учреждениях и организациях</w:t>
      </w:r>
    </w:p>
    <w:bookmarkStart w:name="z130" w:id="125"/>
    <w:p>
      <w:pPr>
        <w:spacing w:after="0"/>
        <w:ind w:left="0"/>
        <w:jc w:val="both"/>
      </w:pPr>
      <w:r>
        <w:rPr>
          <w:rFonts w:ascii="Times New Roman"/>
          <w:b w:val="false"/>
          <w:i w:val="false"/>
          <w:color w:val="000000"/>
          <w:sz w:val="28"/>
        </w:rPr>
        <w:t>
      1. В специальных учреждениях и организациях устанавливаются следующие меры поощрения:</w:t>
      </w:r>
    </w:p>
    <w:bookmarkEnd w:id="125"/>
    <w:p>
      <w:pPr>
        <w:spacing w:after="0"/>
        <w:ind w:left="0"/>
        <w:jc w:val="both"/>
      </w:pPr>
      <w:r>
        <w:rPr>
          <w:rFonts w:ascii="Times New Roman"/>
          <w:b w:val="false"/>
          <w:i w:val="false"/>
          <w:color w:val="000000"/>
          <w:sz w:val="28"/>
        </w:rPr>
        <w:t>
      1) объявление благодарности устно или в приказе, который приобщается к личному делу несовершеннолетнего;</w:t>
      </w:r>
    </w:p>
    <w:p>
      <w:pPr>
        <w:spacing w:after="0"/>
        <w:ind w:left="0"/>
        <w:jc w:val="both"/>
      </w:pPr>
      <w:r>
        <w:rPr>
          <w:rFonts w:ascii="Times New Roman"/>
          <w:b w:val="false"/>
          <w:i w:val="false"/>
          <w:color w:val="000000"/>
          <w:sz w:val="28"/>
        </w:rPr>
        <w:t>
      2) досрочное снятие ранее наложенного взыскания;</w:t>
      </w:r>
    </w:p>
    <w:p>
      <w:pPr>
        <w:spacing w:after="0"/>
        <w:ind w:left="0"/>
        <w:jc w:val="both"/>
      </w:pPr>
      <w:r>
        <w:rPr>
          <w:rFonts w:ascii="Times New Roman"/>
          <w:b w:val="false"/>
          <w:i w:val="false"/>
          <w:color w:val="000000"/>
          <w:sz w:val="28"/>
        </w:rPr>
        <w:t>
      3) награждение грамотой;</w:t>
      </w:r>
    </w:p>
    <w:p>
      <w:pPr>
        <w:spacing w:after="0"/>
        <w:ind w:left="0"/>
        <w:jc w:val="both"/>
      </w:pPr>
      <w:r>
        <w:rPr>
          <w:rFonts w:ascii="Times New Roman"/>
          <w:b w:val="false"/>
          <w:i w:val="false"/>
          <w:color w:val="000000"/>
          <w:sz w:val="28"/>
        </w:rPr>
        <w:t>
      4) занесение на Доску почета;</w:t>
      </w:r>
    </w:p>
    <w:p>
      <w:pPr>
        <w:spacing w:after="0"/>
        <w:ind w:left="0"/>
        <w:jc w:val="both"/>
      </w:pPr>
      <w:r>
        <w:rPr>
          <w:rFonts w:ascii="Times New Roman"/>
          <w:b w:val="false"/>
          <w:i w:val="false"/>
          <w:color w:val="000000"/>
          <w:sz w:val="28"/>
        </w:rPr>
        <w:t>
      5) сообщение родителям, лицам, их заменяющим, либо по месту прежней учебы о хорошем поведении воспитанника и его успехах в учебе и труде;</w:t>
      </w:r>
    </w:p>
    <w:p>
      <w:pPr>
        <w:spacing w:after="0"/>
        <w:ind w:left="0"/>
        <w:jc w:val="both"/>
      </w:pPr>
      <w:r>
        <w:rPr>
          <w:rFonts w:ascii="Times New Roman"/>
          <w:b w:val="false"/>
          <w:i w:val="false"/>
          <w:color w:val="000000"/>
          <w:sz w:val="28"/>
        </w:rPr>
        <w:t>
      6) присуждение лучшему классу или группе вымпела, грамоты;</w:t>
      </w:r>
    </w:p>
    <w:p>
      <w:pPr>
        <w:spacing w:after="0"/>
        <w:ind w:left="0"/>
        <w:jc w:val="both"/>
      </w:pPr>
      <w:r>
        <w:rPr>
          <w:rFonts w:ascii="Times New Roman"/>
          <w:b w:val="false"/>
          <w:i w:val="false"/>
          <w:color w:val="000000"/>
          <w:sz w:val="28"/>
        </w:rPr>
        <w:t>
      7) присвоение звания "Лучший по профессии".</w:t>
      </w:r>
    </w:p>
    <w:bookmarkStart w:name="z131" w:id="126"/>
    <w:p>
      <w:pPr>
        <w:spacing w:after="0"/>
        <w:ind w:left="0"/>
        <w:jc w:val="both"/>
      </w:pPr>
      <w:r>
        <w:rPr>
          <w:rFonts w:ascii="Times New Roman"/>
          <w:b w:val="false"/>
          <w:i w:val="false"/>
          <w:color w:val="000000"/>
          <w:sz w:val="28"/>
        </w:rPr>
        <w:t>
      2. За нарушение режима и правил внутреннего распорядка к несовершеннолетним могут применяться следующие меры взыскания:</w:t>
      </w:r>
    </w:p>
    <w:bookmarkEnd w:id="126"/>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объявление выговора устно или в приказе, который приобщается к личному делу несовершеннолетнего;</w:t>
      </w:r>
    </w:p>
    <w:p>
      <w:pPr>
        <w:spacing w:after="0"/>
        <w:ind w:left="0"/>
        <w:jc w:val="both"/>
      </w:pPr>
      <w:r>
        <w:rPr>
          <w:rFonts w:ascii="Times New Roman"/>
          <w:b w:val="false"/>
          <w:i w:val="false"/>
          <w:color w:val="000000"/>
          <w:sz w:val="28"/>
        </w:rPr>
        <w:t>
      3) обсуждение на общем собрании несовершеннолетних, группы или класса, на педагогическом совете организаций образования с особым режимом содержания либо специальной организации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22-8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Гарантии исполнения настоящего Закона</w:t>
      </w:r>
    </w:p>
    <w:p>
      <w:pPr>
        <w:spacing w:after="0"/>
        <w:ind w:left="0"/>
        <w:jc w:val="both"/>
      </w:pPr>
      <w:r>
        <w:rPr>
          <w:rFonts w:ascii="Times New Roman"/>
          <w:b w:val="false"/>
          <w:i w:val="false"/>
          <w:color w:val="000000"/>
          <w:sz w:val="28"/>
        </w:rPr>
        <w:t xml:space="preserve">
      Органы и учреждения системы профилактики правонарушений, безнадзорности и беспризорности среди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нуждающихся в специальных социальных услугах, и неблагополучные семьи, а также незамедлительно информировать: </w:t>
      </w:r>
    </w:p>
    <w:p>
      <w:pPr>
        <w:spacing w:after="0"/>
        <w:ind w:left="0"/>
        <w:jc w:val="both"/>
      </w:pPr>
      <w:r>
        <w:rPr>
          <w:rFonts w:ascii="Times New Roman"/>
          <w:b w:val="false"/>
          <w:i w:val="false"/>
          <w:color w:val="000000"/>
          <w:sz w:val="28"/>
        </w:rPr>
        <w:t xml:space="preserve">
      1) органы прокуратуры - о нарушении прав и свобод несовершеннолетних; </w:t>
      </w:r>
    </w:p>
    <w:p>
      <w:pPr>
        <w:spacing w:after="0"/>
        <w:ind w:left="0"/>
        <w:jc w:val="both"/>
      </w:pPr>
      <w:r>
        <w:rPr>
          <w:rFonts w:ascii="Times New Roman"/>
          <w:b w:val="false"/>
          <w:i w:val="false"/>
          <w:color w:val="000000"/>
          <w:sz w:val="28"/>
        </w:rPr>
        <w:t xml:space="preserve">
      2) комиссии по делам несовершеннолетних и защите их прав - о случаях нарушения прав несовершеннолетних на образование, свободу труда, отдых, жилище и других прав, а также о недостатках в деятельности органов и учреждений, препятствующих предупреждению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xml:space="preserve">
      3) органы опеки и попечительства - о несовершеннолетних, оставшихся без попечения родителей или законных представителей либо находящихся в обстановке, представляющей угрозу их жизни, здоровью или препятствующей их воспитанию; </w:t>
      </w:r>
    </w:p>
    <w:p>
      <w:pPr>
        <w:spacing w:after="0"/>
        <w:ind w:left="0"/>
        <w:jc w:val="both"/>
      </w:pPr>
      <w:r>
        <w:rPr>
          <w:rFonts w:ascii="Times New Roman"/>
          <w:b w:val="false"/>
          <w:i w:val="false"/>
          <w:color w:val="000000"/>
          <w:sz w:val="28"/>
        </w:rPr>
        <w:t xml:space="preserve">
      4) органы внутренних дел - о безнадзорных и беспризорных несовершеннолетних, неблагополучных семьях, несовершеннолетних, совершивших (совершающих) правонарушения или антиобщественные действия, а также родителях и иных взрослых лицах, вовлекающих несовершеннолетних в преступную деятельность или антиобщественные действия или совершающих в отношении их другие противоправные деяния; </w:t>
      </w:r>
    </w:p>
    <w:p>
      <w:pPr>
        <w:spacing w:after="0"/>
        <w:ind w:left="0"/>
        <w:jc w:val="both"/>
      </w:pPr>
      <w:r>
        <w:rPr>
          <w:rFonts w:ascii="Times New Roman"/>
          <w:b w:val="false"/>
          <w:i w:val="false"/>
          <w:color w:val="000000"/>
          <w:sz w:val="28"/>
        </w:rPr>
        <w:t xml:space="preserve">
      5) органы здравоохранения - о несовершеннолетних, нуждающихся в обследовании, наблюдении или лечении в связи со злоупотреблением алкогольными напитками, наркотическими средствами, психотропными веществами, их аналогами, оказывающими отрицательное влияние на психические и физические функции и поведение человека; </w:t>
      </w:r>
    </w:p>
    <w:p>
      <w:pPr>
        <w:spacing w:after="0"/>
        <w:ind w:left="0"/>
        <w:jc w:val="both"/>
      </w:pPr>
      <w:r>
        <w:rPr>
          <w:rFonts w:ascii="Times New Roman"/>
          <w:b w:val="false"/>
          <w:i w:val="false"/>
          <w:color w:val="000000"/>
          <w:sz w:val="28"/>
        </w:rPr>
        <w:t xml:space="preserve">
      6) органы образования - о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 причинам занятий в общеобразовательных учебных заведениях.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Контроль за деятельностью органов, учреждений и иных организаций, осуществляющих профилактику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xml:space="preserve">
      Государственные органы в пределах своей компетенции осуществляют контроль за деятельностью подведомственных органов, учреждений и иных организаций, осуществляющих профилактику правонарушений, безнадзорности и беспризорности среди несовершеннолетних, в порядке, установленном законодательством Республики Казахстан. </w:t>
      </w:r>
    </w:p>
    <w:p>
      <w:pPr>
        <w:spacing w:after="0"/>
        <w:ind w:left="0"/>
        <w:jc w:val="both"/>
      </w:pPr>
      <w:r>
        <w:rPr>
          <w:rFonts w:ascii="Times New Roman"/>
          <w:b/>
          <w:i w:val="false"/>
          <w:color w:val="000000"/>
          <w:sz w:val="28"/>
        </w:rPr>
        <w:t>Статья 25. Ответственность за нарушение законодательства Республики Казахстан о профилактике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 профилактике правонарушений, безнадзорности и беспризорности среди несовершеннолетних, несут ответственность в порядке, установленном законами Республики Казахстан. </w:t>
      </w:r>
    </w:p>
    <w:bookmarkStart w:name="z132" w:id="127"/>
    <w:p>
      <w:pPr>
        <w:spacing w:after="0"/>
        <w:ind w:left="0"/>
        <w:jc w:val="left"/>
      </w:pPr>
      <w:r>
        <w:rPr>
          <w:rFonts w:ascii="Times New Roman"/>
          <w:b/>
          <w:i w:val="false"/>
          <w:color w:val="000000"/>
        </w:rPr>
        <w:t xml:space="preserve"> Глава 4. Национальный превентивный механизм</w:t>
      </w:r>
    </w:p>
    <w:bookmarkEnd w:id="127"/>
    <w:p>
      <w:pPr>
        <w:spacing w:after="0"/>
        <w:ind w:left="0"/>
        <w:jc w:val="both"/>
      </w:pPr>
      <w:r>
        <w:rPr>
          <w:rFonts w:ascii="Times New Roman"/>
          <w:b w:val="false"/>
          <w:i w:val="false"/>
          <w:color w:val="ff0000"/>
          <w:sz w:val="28"/>
        </w:rPr>
        <w:t xml:space="preserve">
      Сноска. Закон дополнен главой 4 в соответствии с Законом РК от 02.07.2013 </w:t>
      </w:r>
      <w:r>
        <w:rPr>
          <w:rFonts w:ascii="Times New Roman"/>
          <w:b w:val="false"/>
          <w:i w:val="false"/>
          <w:color w:val="ff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Сноска. В главе 4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000000"/>
          <w:sz w:val="28"/>
        </w:rPr>
        <w:t>№ 157-VII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 Национальный превентивный механизм</w:t>
      </w:r>
    </w:p>
    <w:bookmarkStart w:name="z134" w:id="128"/>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128"/>
    <w:bookmarkStart w:name="z135" w:id="129"/>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центры адаптации несовершеннолетних, специальные организации образования, организации образования с особым режимом содержания и иные организации, определяемые законами Республики Казахстан для посещения данными участниками (далее – превентивные посещения).</w:t>
      </w:r>
    </w:p>
    <w:bookmarkEnd w:id="129"/>
    <w:bookmarkStart w:name="z136" w:id="130"/>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130"/>
    <w:bookmarkStart w:name="z137" w:id="131"/>
    <w:p>
      <w:pPr>
        <w:spacing w:after="0"/>
        <w:ind w:left="0"/>
        <w:jc w:val="both"/>
      </w:pPr>
      <w:r>
        <w:rPr>
          <w:rFonts w:ascii="Times New Roman"/>
          <w:b w:val="false"/>
          <w:i w:val="false"/>
          <w:color w:val="000000"/>
          <w:sz w:val="28"/>
        </w:rPr>
        <w:t xml:space="preserve">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131"/>
    <w:bookmarkStart w:name="z138" w:id="132"/>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Координационный совет</w:t>
      </w:r>
    </w:p>
    <w:bookmarkStart w:name="z140" w:id="133"/>
    <w:p>
      <w:pPr>
        <w:spacing w:after="0"/>
        <w:ind w:left="0"/>
        <w:jc w:val="both"/>
      </w:pP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 </w:t>
      </w:r>
    </w:p>
    <w:bookmarkEnd w:id="133"/>
    <w:p>
      <w:pPr>
        <w:spacing w:after="0"/>
        <w:ind w:left="0"/>
        <w:jc w:val="both"/>
      </w:pPr>
      <w:r>
        <w:rPr>
          <w:rFonts w:ascii="Times New Roman"/>
          <w:b w:val="false"/>
          <w:i w:val="false"/>
          <w:color w:val="000000"/>
          <w:sz w:val="28"/>
        </w:rPr>
        <w:t xml:space="preserve">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 </w:t>
      </w:r>
    </w:p>
    <w:bookmarkStart w:name="z141" w:id="134"/>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134"/>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в Республике Казахстан; </w:t>
      </w:r>
    </w:p>
    <w:p>
      <w:pPr>
        <w:spacing w:after="0"/>
        <w:ind w:left="0"/>
        <w:jc w:val="both"/>
      </w:pPr>
      <w:r>
        <w:rPr>
          <w:rFonts w:ascii="Times New Roman"/>
          <w:b w:val="false"/>
          <w:i w:val="false"/>
          <w:color w:val="000000"/>
          <w:sz w:val="28"/>
        </w:rPr>
        <w:t>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методические рекомендации по превентивным посещениям;</w:t>
      </w:r>
    </w:p>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Start w:name="z142" w:id="135"/>
    <w:p>
      <w:pPr>
        <w:spacing w:after="0"/>
        <w:ind w:left="0"/>
        <w:jc w:val="both"/>
      </w:pPr>
      <w:r>
        <w:rPr>
          <w:rFonts w:ascii="Times New Roman"/>
          <w:b w:val="false"/>
          <w:i w:val="false"/>
          <w:color w:val="000000"/>
          <w:sz w:val="28"/>
        </w:rPr>
        <w:t xml:space="preserve">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 </w:t>
      </w:r>
    </w:p>
    <w:bookmarkEnd w:id="135"/>
    <w:p>
      <w:pPr>
        <w:spacing w:after="0"/>
        <w:ind w:left="0"/>
        <w:jc w:val="both"/>
      </w:pPr>
      <w:r>
        <w:rPr>
          <w:rFonts w:ascii="Times New Roman"/>
          <w:b/>
          <w:i w:val="false"/>
          <w:color w:val="000000"/>
          <w:sz w:val="28"/>
        </w:rPr>
        <w:t>Статья 28. Требования к участникам национального превентивного механизма</w:t>
      </w:r>
    </w:p>
    <w:bookmarkStart w:name="z144" w:id="136"/>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136"/>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145" w:id="137"/>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статьи 35 или статьи 36 Уголовно-процессуального кодекса Республики Казахстан за совершение умышленного преступления;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Права участника национального превентивного механизма</w:t>
      </w:r>
    </w:p>
    <w:bookmarkStart w:name="z147" w:id="138"/>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138"/>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148" w:id="139"/>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законной деятельности.</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Обязанности участников национального превентивного механизма</w:t>
      </w:r>
    </w:p>
    <w:bookmarkStart w:name="z150" w:id="140"/>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140"/>
    <w:bookmarkStart w:name="z151" w:id="141"/>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141"/>
    <w:bookmarkStart w:name="z152" w:id="142"/>
    <w:p>
      <w:pPr>
        <w:spacing w:after="0"/>
        <w:ind w:left="0"/>
        <w:jc w:val="both"/>
      </w:pP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bookmarkEnd w:id="142"/>
    <w:bookmarkStart w:name="z153" w:id="143"/>
    <w:p>
      <w:pPr>
        <w:spacing w:after="0"/>
        <w:ind w:left="0"/>
        <w:jc w:val="both"/>
      </w:pP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 </w:t>
      </w:r>
    </w:p>
    <w:bookmarkEnd w:id="143"/>
    <w:p>
      <w:pPr>
        <w:spacing w:after="0"/>
        <w:ind w:left="0"/>
        <w:jc w:val="both"/>
      </w:pPr>
      <w:r>
        <w:rPr>
          <w:rFonts w:ascii="Times New Roman"/>
          <w:b w:val="false"/>
          <w:i w:val="false"/>
          <w:color w:val="000000"/>
          <w:sz w:val="28"/>
        </w:rPr>
        <w:t xml:space="preserve">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p>
    <w:bookmarkStart w:name="z154" w:id="144"/>
    <w:p>
      <w:pPr>
        <w:spacing w:after="0"/>
        <w:ind w:left="0"/>
        <w:jc w:val="both"/>
      </w:pP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Прекращение полномочий участника национального превентивного механизма</w:t>
      </w:r>
    </w:p>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Закона;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p>
      <w:pPr>
        <w:spacing w:after="0"/>
        <w:ind w:left="0"/>
        <w:jc w:val="both"/>
      </w:pPr>
      <w:r>
        <w:rPr>
          <w:rFonts w:ascii="Times New Roman"/>
          <w:b/>
          <w:i w:val="false"/>
          <w:color w:val="000000"/>
          <w:sz w:val="28"/>
        </w:rPr>
        <w:t xml:space="preserve">Статья 32. Виды и периодичность превентивных посещений </w:t>
      </w:r>
    </w:p>
    <w:bookmarkStart w:name="z157" w:id="145"/>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145"/>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учреждений и организаций, подлежащих превентивному посещению; </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158" w:id="146"/>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Порядок превентивных посещений</w:t>
      </w:r>
    </w:p>
    <w:bookmarkStart w:name="z160" w:id="147"/>
    <w:p>
      <w:pPr>
        <w:spacing w:after="0"/>
        <w:ind w:left="0"/>
        <w:jc w:val="both"/>
      </w:pPr>
      <w:r>
        <w:rPr>
          <w:rFonts w:ascii="Times New Roman"/>
          <w:b w:val="false"/>
          <w:i w:val="false"/>
          <w:color w:val="000000"/>
          <w:sz w:val="28"/>
        </w:rPr>
        <w:t xml:space="preserve">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 </w:t>
      </w:r>
    </w:p>
    <w:bookmarkEnd w:id="147"/>
    <w:bookmarkStart w:name="z161" w:id="148"/>
    <w:p>
      <w:pPr>
        <w:spacing w:after="0"/>
        <w:ind w:left="0"/>
        <w:jc w:val="both"/>
      </w:pP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148"/>
    <w:bookmarkStart w:name="z162" w:id="149"/>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 в Республике Казахстан.</w:t>
      </w:r>
    </w:p>
    <w:bookmarkEnd w:id="149"/>
    <w:bookmarkStart w:name="z163" w:id="150"/>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Ежегодный консолидированный доклад участников национального превентивного механизма</w:t>
      </w:r>
    </w:p>
    <w:bookmarkStart w:name="z165" w:id="151"/>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bookmarkEnd w:id="151"/>
    <w:bookmarkStart w:name="z166" w:id="152"/>
    <w:p>
      <w:pPr>
        <w:spacing w:after="0"/>
        <w:ind w:left="0"/>
        <w:jc w:val="both"/>
      </w:pP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p>
    <w:bookmarkEnd w:id="152"/>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167" w:id="153"/>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Конфиденциальность</w:t>
      </w:r>
    </w:p>
    <w:bookmarkStart w:name="z169" w:id="154"/>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154"/>
    <w:bookmarkStart w:name="z170" w:id="155"/>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155"/>
    <w:p>
      <w:pPr>
        <w:spacing w:after="0"/>
        <w:ind w:left="0"/>
        <w:jc w:val="both"/>
      </w:pPr>
      <w:r>
        <w:rPr>
          <w:rFonts w:ascii="Times New Roman"/>
          <w:b/>
          <w:i w:val="false"/>
          <w:color w:val="000000"/>
          <w:sz w:val="28"/>
        </w:rPr>
        <w:t>Статья 36. Взаимодействие уполномоченных государственных органов с участниками национального превентивного механизма</w:t>
      </w:r>
    </w:p>
    <w:bookmarkStart w:name="z172" w:id="156"/>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156"/>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bookmarkStart w:name="z173" w:id="157"/>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157"/>
    <w:bookmarkStart w:name="z174" w:id="158"/>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проведении досудебного расследования в отношении должностного лица, нарушившего права и свободы человека и гражданина.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