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de94" w14:textId="800d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кредитных бюро и формировании кредитных историй в Республике Казахстан</w:t>
      </w:r>
    </w:p>
    <w:p>
      <w:pPr>
        <w:spacing w:after="0"/>
        <w:ind w:left="0"/>
        <w:jc w:val="both"/>
      </w:pPr>
      <w:r>
        <w:rPr>
          <w:rFonts w:ascii="Times New Roman"/>
          <w:b w:val="false"/>
          <w:i w:val="false"/>
          <w:color w:val="000000"/>
          <w:sz w:val="28"/>
        </w:rPr>
        <w:t>Закон Республики Казахстан от 6 июля 2004 года N 573.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"электронного правительства", "электронные информационные ресурсы", "информационно-коммуникационных технологий", "объектов информатизации" предусматриваются заменить соответственно словами "цифрового правительства", "цифровые ресурсы", "цифровых технологий", "цифровых объектов"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правовые, экономические и организационные основы формирования кредитных историй в Республике Казахстан, правовое положение участников системы формирования кредитных историй и их использования, регулирует общественные отношения, связанные с созданием, осуществлением и прекращением деятельности кредитных бюро, особенности государственного регулирования, контроля и надзора в этой сфере.</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xml:space="preserve">
      2) договор о предоставлении информации - договор, заключаемый между кредитным бюро и поставщиком информации на условиях и в порядке, предусмотренных настоящим Законом; </w:t>
      </w:r>
    </w:p>
    <w:bookmarkEnd w:id="1"/>
    <w:bookmarkStart w:name="z60" w:id="2"/>
    <w:p>
      <w:pPr>
        <w:spacing w:after="0"/>
        <w:ind w:left="0"/>
        <w:jc w:val="both"/>
      </w:pPr>
      <w:r>
        <w:rPr>
          <w:rFonts w:ascii="Times New Roman"/>
          <w:b w:val="false"/>
          <w:i w:val="false"/>
          <w:color w:val="000000"/>
          <w:sz w:val="28"/>
        </w:rPr>
        <w:t xml:space="preserve">
      3) поставщик информации - индивидуальный предприниматель или юридическое лицо, предоставляющие информацию в кредитное бюро; </w:t>
      </w:r>
    </w:p>
    <w:bookmarkEnd w:id="2"/>
    <w:bookmarkStart w:name="z61" w:id="3"/>
    <w:p>
      <w:pPr>
        <w:spacing w:after="0"/>
        <w:ind w:left="0"/>
        <w:jc w:val="both"/>
      </w:pPr>
      <w:r>
        <w:rPr>
          <w:rFonts w:ascii="Times New Roman"/>
          <w:b w:val="false"/>
          <w:i w:val="false"/>
          <w:color w:val="000000"/>
          <w:sz w:val="28"/>
        </w:rPr>
        <w:t xml:space="preserve">
      4) деятельность поставщика информации по участию в создании и защите базы данных кредитных историй - действия поставщика информации по оформлению (обработке), хранению и передаче в кредитные бюро сведений, полученных от субъектов кредитных историй в соответствии с требованиями настоящего Закона; </w:t>
      </w:r>
    </w:p>
    <w:bookmarkEnd w:id="3"/>
    <w:bookmarkStart w:name="z62" w:id="4"/>
    <w:p>
      <w:pPr>
        <w:spacing w:after="0"/>
        <w:ind w:left="0"/>
        <w:jc w:val="both"/>
      </w:pPr>
      <w:r>
        <w:rPr>
          <w:rFonts w:ascii="Times New Roman"/>
          <w:b w:val="false"/>
          <w:i w:val="false"/>
          <w:color w:val="000000"/>
          <w:sz w:val="28"/>
        </w:rPr>
        <w:t>
      5) письменное предписание – мера воздействия уполномоченного органа, применяемая к кредитному бюро, коллекторскому агентству;</w:t>
      </w:r>
    </w:p>
    <w:bookmarkEnd w:id="4"/>
    <w:bookmarkStart w:name="z63" w:id="5"/>
    <w:p>
      <w:pPr>
        <w:spacing w:after="0"/>
        <w:ind w:left="0"/>
        <w:jc w:val="both"/>
      </w:pPr>
      <w:r>
        <w:rPr>
          <w:rFonts w:ascii="Times New Roman"/>
          <w:b w:val="false"/>
          <w:i w:val="false"/>
          <w:color w:val="000000"/>
          <w:sz w:val="28"/>
        </w:rPr>
        <w:t xml:space="preserve">
      6) кредитное бюро - организация, осуществляющая формирование кредитных историй, предоставление кредитных отчетов и оказание иных услуг; </w:t>
      </w:r>
    </w:p>
    <w:bookmarkEnd w:id="5"/>
    <w:bookmarkStart w:name="z64" w:id="6"/>
    <w:p>
      <w:pPr>
        <w:spacing w:after="0"/>
        <w:ind w:left="0"/>
        <w:jc w:val="both"/>
      </w:pPr>
      <w:r>
        <w:rPr>
          <w:rFonts w:ascii="Times New Roman"/>
          <w:b w:val="false"/>
          <w:i w:val="false"/>
          <w:color w:val="000000"/>
          <w:sz w:val="28"/>
        </w:rPr>
        <w:t xml:space="preserve">
      7) кредитный отчет - форма полной или частичной выдачи информации, содержащейся в кредитной истории; </w:t>
      </w:r>
    </w:p>
    <w:bookmarkEnd w:id="6"/>
    <w:bookmarkStart w:name="z65" w:id="7"/>
    <w:p>
      <w:pPr>
        <w:spacing w:after="0"/>
        <w:ind w:left="0"/>
        <w:jc w:val="both"/>
      </w:pPr>
      <w:r>
        <w:rPr>
          <w:rFonts w:ascii="Times New Roman"/>
          <w:b w:val="false"/>
          <w:i w:val="false"/>
          <w:color w:val="000000"/>
          <w:sz w:val="28"/>
        </w:rPr>
        <w:t xml:space="preserve">
      8) договор о получении кредитных отчетов - договор, заключаемый между кредитным бюро и получателем кредитных отчетов на условиях и в порядке, предусмотренных настоящим Законом; </w:t>
      </w:r>
    </w:p>
    <w:bookmarkEnd w:id="7"/>
    <w:bookmarkStart w:name="z66" w:id="8"/>
    <w:p>
      <w:pPr>
        <w:spacing w:after="0"/>
        <w:ind w:left="0"/>
        <w:jc w:val="both"/>
      </w:pPr>
      <w:r>
        <w:rPr>
          <w:rFonts w:ascii="Times New Roman"/>
          <w:b w:val="false"/>
          <w:i w:val="false"/>
          <w:color w:val="000000"/>
          <w:sz w:val="28"/>
        </w:rPr>
        <w:t xml:space="preserve">
      9) получатель кредитного отчета - лицо, имеющее право на получение кредитного отчета; </w:t>
      </w:r>
    </w:p>
    <w:bookmarkEnd w:id="8"/>
    <w:bookmarkStart w:name="z67" w:id="9"/>
    <w:p>
      <w:pPr>
        <w:spacing w:after="0"/>
        <w:ind w:left="0"/>
        <w:jc w:val="both"/>
      </w:pPr>
      <w:r>
        <w:rPr>
          <w:rFonts w:ascii="Times New Roman"/>
          <w:b w:val="false"/>
          <w:i w:val="false"/>
          <w:color w:val="000000"/>
          <w:sz w:val="28"/>
        </w:rPr>
        <w:t>
      10) предоставление кредитного отчета - деятельность кредитного бюро по выдаче информации, содержащейся в кредитной истории;</w:t>
      </w:r>
    </w:p>
    <w:bookmarkEnd w:id="9"/>
    <w:bookmarkStart w:name="z1050" w:id="10"/>
    <w:p>
      <w:pPr>
        <w:spacing w:after="0"/>
        <w:ind w:left="0"/>
        <w:jc w:val="both"/>
      </w:pPr>
      <w:r>
        <w:rPr>
          <w:rFonts w:ascii="Times New Roman"/>
          <w:b w:val="false"/>
          <w:i w:val="false"/>
          <w:color w:val="000000"/>
          <w:sz w:val="28"/>
        </w:rPr>
        <w:t>
      10-1) кредитный скоринг – оценка кредитоспособности субъекта кредитной истории и вероятности исполнения обязательств по договорам займа, ожидаемых кредитных потерь, рассчитываемая с помощью математической и (или) статистической модели, основанной на качественных и количественных характеристиках;</w:t>
      </w:r>
    </w:p>
    <w:bookmarkEnd w:id="10"/>
    <w:bookmarkStart w:name="z68" w:id="11"/>
    <w:p>
      <w:pPr>
        <w:spacing w:after="0"/>
        <w:ind w:left="0"/>
        <w:jc w:val="both"/>
      </w:pPr>
      <w:r>
        <w:rPr>
          <w:rFonts w:ascii="Times New Roman"/>
          <w:b w:val="false"/>
          <w:i w:val="false"/>
          <w:color w:val="000000"/>
          <w:sz w:val="28"/>
        </w:rPr>
        <w:t xml:space="preserve">
      11) кредитная история - совокупность информации о субъекте кредитной истории; </w:t>
      </w:r>
    </w:p>
    <w:bookmarkEnd w:id="11"/>
    <w:bookmarkStart w:name="z69" w:id="12"/>
    <w:p>
      <w:pPr>
        <w:spacing w:after="0"/>
        <w:ind w:left="0"/>
        <w:jc w:val="both"/>
      </w:pPr>
      <w:r>
        <w:rPr>
          <w:rFonts w:ascii="Times New Roman"/>
          <w:b w:val="false"/>
          <w:i w:val="false"/>
          <w:color w:val="000000"/>
          <w:sz w:val="28"/>
        </w:rPr>
        <w:t xml:space="preserve">
      12) субъект кредитной истории - физическое или юридическое лицо, в отношении которого формируется кредитная история; </w:t>
      </w:r>
    </w:p>
    <w:bookmarkEnd w:id="12"/>
    <w:p>
      <w:pPr>
        <w:spacing w:after="0"/>
        <w:ind w:left="0"/>
        <w:jc w:val="both"/>
      </w:pPr>
      <w:r>
        <w:rPr>
          <w:rFonts w:ascii="Times New Roman"/>
          <w:b w:val="false"/>
          <w:i w:val="false"/>
          <w:color w:val="000000"/>
          <w:sz w:val="28"/>
        </w:rPr>
        <w:t>
      13) согласие субъекта кредитной истории – разрешение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либо разрешение субъекта кредитной истории на выдачу кредитного отчета о нем другим лицам из кредитного бюро, оформляемое в соответствии с требованиями, установленными законодательством Республики Казахстан;</w:t>
      </w:r>
    </w:p>
    <w:bookmarkStart w:name="z42" w:id="13"/>
    <w:p>
      <w:pPr>
        <w:spacing w:after="0"/>
        <w:ind w:left="0"/>
        <w:jc w:val="both"/>
      </w:pPr>
      <w:r>
        <w:rPr>
          <w:rFonts w:ascii="Times New Roman"/>
          <w:b w:val="false"/>
          <w:i w:val="false"/>
          <w:color w:val="000000"/>
          <w:sz w:val="28"/>
        </w:rPr>
        <w:t>
      13-1) согласие субъекта кредитной истории для трансграничного обмена – разрешение субъекта кредитной истории на предоставление информации о нем в уполномоченные организации иностранного государства и (или) на получение информации о нем из уполномоченных организаций иностранного государства, оформляемое в письменном виде или в форме электронного документа, удостоверенного посредством электронной цифровой подписи, с учетом необходимости обеспечения идентификации данного субъекта кредитной истории в соответствии с законодательством иностранного государства или законодательством Республики Казахстан. Согласие должно быть подписано субъектом кредитной истории собственноручно или иным способом, приравненным в соответствии с законодательством иностранного государства или законодательством Республики Казахстан к собственноручной подписи;</w:t>
      </w:r>
    </w:p>
    <w:bookmarkEnd w:id="13"/>
    <w:bookmarkStart w:name="z1113" w:id="14"/>
    <w:p>
      <w:pPr>
        <w:spacing w:after="0"/>
        <w:ind w:left="0"/>
        <w:jc w:val="both"/>
      </w:pPr>
      <w:r>
        <w:rPr>
          <w:rFonts w:ascii="Times New Roman"/>
          <w:b w:val="false"/>
          <w:i w:val="false"/>
          <w:color w:val="000000"/>
          <w:sz w:val="28"/>
        </w:rPr>
        <w:t>
      13-2) информация о субъекте кредитной истории (далее – информация) – сведения в отношении субъектов кредитных историй в электронной форме и на бумажном носителе, передаваемые участниками системы формирования кредитных историй и их использования, при необходимости удостоверяемые посредством электронной цифровой подписи;</w:t>
      </w:r>
    </w:p>
    <w:bookmarkEnd w:id="14"/>
    <w:bookmarkStart w:name="z1148" w:id="15"/>
    <w:p>
      <w:pPr>
        <w:spacing w:after="0"/>
        <w:ind w:left="0"/>
        <w:jc w:val="both"/>
      </w:pPr>
      <w:r>
        <w:rPr>
          <w:rFonts w:ascii="Times New Roman"/>
          <w:b w:val="false"/>
          <w:i w:val="false"/>
          <w:color w:val="000000"/>
          <w:sz w:val="28"/>
        </w:rPr>
        <w:t xml:space="preserve">
      13-3) негативная информация о субъекте кредитной истории – краткая форма кредитного отчета о субъекте кредитной истории, содержащая сведения о ликвидации субъекта кредитной истории, являющегося юридическим лицом, по решению суда или о наличии у субъекта кредитной истории просроченной задолженности свыше девяноста календарных дней, или о признании субъекта кредитной истории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5"/>
    <w:bookmarkStart w:name="z1182" w:id="16"/>
    <w:p>
      <w:pPr>
        <w:spacing w:after="0"/>
        <w:ind w:left="0"/>
        <w:jc w:val="both"/>
      </w:pPr>
      <w:r>
        <w:rPr>
          <w:rFonts w:ascii="Times New Roman"/>
          <w:b w:val="false"/>
          <w:i w:val="false"/>
          <w:color w:val="000000"/>
          <w:sz w:val="28"/>
        </w:rPr>
        <w:t>
      13-4) мониторинг кредитных историй – анализ изменений кредитной истории субъекта кредитной истории, осуществляемый кредитными бюро на основании информации и сведений, имеющихся в базе данных кредитных историй, иных информационных системах, а также предоставление информации о выявленных изменениях субъекту кредитной истории и (или) получателям кредитных отчетов;</w:t>
      </w:r>
    </w:p>
    <w:bookmarkEnd w:id="16"/>
    <w:bookmarkStart w:name="z71" w:id="17"/>
    <w:p>
      <w:pPr>
        <w:spacing w:after="0"/>
        <w:ind w:left="0"/>
        <w:jc w:val="both"/>
      </w:pPr>
      <w:r>
        <w:rPr>
          <w:rFonts w:ascii="Times New Roman"/>
          <w:b w:val="false"/>
          <w:i w:val="false"/>
          <w:color w:val="000000"/>
          <w:sz w:val="28"/>
        </w:rPr>
        <w:t xml:space="preserve">
      14) формирование кредитных историй - действие или совокупность действий, осуществляемых кредитным бюро в отношении информации, полученной им от поставщиков информации в соответствии с настоящим Законом, по ее хранению, обеспечению конфиденциальности, мониторингу, уточнению и обновлению; </w:t>
      </w:r>
    </w:p>
    <w:bookmarkEnd w:id="17"/>
    <w:bookmarkStart w:name="z72" w:id="18"/>
    <w:p>
      <w:pPr>
        <w:spacing w:after="0"/>
        <w:ind w:left="0"/>
        <w:jc w:val="both"/>
      </w:pPr>
      <w:r>
        <w:rPr>
          <w:rFonts w:ascii="Times New Roman"/>
          <w:b w:val="false"/>
          <w:i w:val="false"/>
          <w:color w:val="000000"/>
          <w:sz w:val="28"/>
        </w:rPr>
        <w:t xml:space="preserve">
      15) участники системы формирования кредитных историй и их использования - субъекты кредитных историй, поставщики информации, кредитные бюро, получатели кредитных отчетов; </w:t>
      </w:r>
    </w:p>
    <w:bookmarkEnd w:id="18"/>
    <w:bookmarkStart w:name="z73" w:id="19"/>
    <w:p>
      <w:pPr>
        <w:spacing w:after="0"/>
        <w:ind w:left="0"/>
        <w:jc w:val="both"/>
      </w:pPr>
      <w:r>
        <w:rPr>
          <w:rFonts w:ascii="Times New Roman"/>
          <w:b w:val="false"/>
          <w:i w:val="false"/>
          <w:color w:val="000000"/>
          <w:sz w:val="28"/>
        </w:rPr>
        <w:t xml:space="preserve">
      16) база данных кредитных историй - электронные информационные ресурсы кредитного бюро, основанные на информационных системах и информационных процессах, соответствующих требованиям, установленным законодательством Республики Казахстан; </w:t>
      </w:r>
    </w:p>
    <w:bookmarkEnd w:id="19"/>
    <w:bookmarkStart w:name="z40" w:id="20"/>
    <w:p>
      <w:pPr>
        <w:spacing w:after="0"/>
        <w:ind w:left="0"/>
        <w:jc w:val="both"/>
      </w:pPr>
      <w:r>
        <w:rPr>
          <w:rFonts w:ascii="Times New Roman"/>
          <w:b w:val="false"/>
          <w:i w:val="false"/>
          <w:color w:val="000000"/>
          <w:sz w:val="28"/>
        </w:rPr>
        <w:t xml:space="preserve">
      16-1) пользователь кредитной истории – поставщик информации, указанный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а также юридическое лицо, зарегистрированное на территории иностранного государства, получившее согласие субъекта кредитной истории для трансграничного обмена в целях оформления кредитных отношений и (или) мониторинга оформленных кредитных отношений;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режим реального времени – период времени, в течение которого действие должно быть осуществлено незамедлительно или в срок, не превышающий одного часа;</w:t>
      </w:r>
    </w:p>
    <w:bookmarkStart w:name="z1149" w:id="21"/>
    <w:p>
      <w:pPr>
        <w:spacing w:after="0"/>
        <w:ind w:left="0"/>
        <w:jc w:val="both"/>
      </w:pPr>
      <w:r>
        <w:rPr>
          <w:rFonts w:ascii="Times New Roman"/>
          <w:b w:val="false"/>
          <w:i w:val="false"/>
          <w:color w:val="000000"/>
          <w:sz w:val="28"/>
        </w:rPr>
        <w:t>
      16-3) заявитель – юридическое лицо, представившее в уполномоченный орган документы с целью получения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(далее – разрешение);</w:t>
      </w:r>
    </w:p>
    <w:bookmarkEnd w:id="21"/>
    <w:bookmarkStart w:name="z1183" w:id="22"/>
    <w:p>
      <w:pPr>
        <w:spacing w:after="0"/>
        <w:ind w:left="0"/>
        <w:jc w:val="both"/>
      </w:pPr>
      <w:r>
        <w:rPr>
          <w:rFonts w:ascii="Times New Roman"/>
          <w:b w:val="false"/>
          <w:i w:val="false"/>
          <w:color w:val="000000"/>
          <w:sz w:val="28"/>
        </w:rPr>
        <w:t xml:space="preserve">
      16-4) услуги в проактивном режиме – услуги кредитного бюро по уведомлению субъектов кредитной истории о выдаче банковского займа и (или) микрокредита, а также в случаях,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 настоящего Закона;</w:t>
      </w:r>
    </w:p>
    <w:bookmarkEnd w:id="22"/>
    <w:bookmarkStart w:name="z1150" w:id="23"/>
    <w:p>
      <w:pPr>
        <w:spacing w:after="0"/>
        <w:ind w:left="0"/>
        <w:jc w:val="both"/>
      </w:pPr>
      <w:r>
        <w:rPr>
          <w:rFonts w:ascii="Times New Roman"/>
          <w:b w:val="false"/>
          <w:i w:val="false"/>
          <w:color w:val="000000"/>
          <w:sz w:val="28"/>
        </w:rPr>
        <w:t>
      16-5) трансграничный обмен – обмен сведениями в отношении субъектов кредитных историй с уполномоченными организациями иностранного государства и кредитными бюро на основании соответствующего международного договора и договора о трансграничном обмене;</w:t>
      </w:r>
    </w:p>
    <w:bookmarkEnd w:id="23"/>
    <w:bookmarkStart w:name="z1151" w:id="24"/>
    <w:p>
      <w:pPr>
        <w:spacing w:after="0"/>
        <w:ind w:left="0"/>
        <w:jc w:val="both"/>
      </w:pPr>
      <w:r>
        <w:rPr>
          <w:rFonts w:ascii="Times New Roman"/>
          <w:b w:val="false"/>
          <w:i w:val="false"/>
          <w:color w:val="000000"/>
          <w:sz w:val="28"/>
        </w:rPr>
        <w:t>
      16-6) договор о трансграничном обмене – договор, определяющий условия осуществления трансграничного обмена, порядок и условия взаимодействия уполномоченных организаций иностранных государств и кредитных бюро при осуществлении трансграничного обмена;</w:t>
      </w:r>
    </w:p>
    <w:bookmarkEnd w:id="24"/>
    <w:bookmarkStart w:name="z74" w:id="25"/>
    <w:p>
      <w:pPr>
        <w:spacing w:after="0"/>
        <w:ind w:left="0"/>
        <w:jc w:val="both"/>
      </w:pPr>
      <w:r>
        <w:rPr>
          <w:rFonts w:ascii="Times New Roman"/>
          <w:b w:val="false"/>
          <w:i w:val="false"/>
          <w:color w:val="000000"/>
          <w:sz w:val="28"/>
        </w:rPr>
        <w:t>
      17)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5"/>
    <w:bookmarkStart w:name="z1152" w:id="26"/>
    <w:p>
      <w:pPr>
        <w:spacing w:after="0"/>
        <w:ind w:left="0"/>
        <w:jc w:val="both"/>
      </w:pPr>
      <w:r>
        <w:rPr>
          <w:rFonts w:ascii="Times New Roman"/>
          <w:b w:val="false"/>
          <w:i w:val="false"/>
          <w:color w:val="000000"/>
          <w:sz w:val="28"/>
        </w:rPr>
        <w:t>
      17-1) уполномоченная организация – юридическое лицо, которое осуществляет сбор, обработку, хранение кредитных историй и представление кредитных отчетов в соответствии с законодательством иностранного государства;</w:t>
      </w:r>
    </w:p>
    <w:bookmarkEnd w:id="26"/>
    <w:bookmarkStart w:name="z75" w:id="27"/>
    <w:p>
      <w:pPr>
        <w:spacing w:after="0"/>
        <w:ind w:left="0"/>
        <w:jc w:val="both"/>
      </w:pPr>
      <w:r>
        <w:rPr>
          <w:rFonts w:ascii="Times New Roman"/>
          <w:b w:val="false"/>
          <w:i w:val="false"/>
          <w:color w:val="000000"/>
          <w:sz w:val="28"/>
        </w:rPr>
        <w:t>
      18) условные и возможные обязательства - непокрытые аккредитивы, выпущенные или подтвержденные гарантии, векселя и поручительства.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кредитных бюро и формировании кредитных историй</w:t>
      </w:r>
    </w:p>
    <w:p>
      <w:pPr>
        <w:spacing w:after="0"/>
        <w:ind w:left="0"/>
        <w:jc w:val="both"/>
      </w:pPr>
      <w:r>
        <w:rPr>
          <w:rFonts w:ascii="Times New Roman"/>
          <w:b w:val="false"/>
          <w:i w:val="false"/>
          <w:color w:val="000000"/>
          <w:sz w:val="28"/>
        </w:rPr>
        <w:t xml:space="preserve">
      1. Законодательство Республики Казахстан о кредитных бюро и формировании кредитных историй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Настоящий Закон применяется к отношениям, возникающим при формировании кредитных историй и предоставлении кредитных отчетов, создании, функционировании и прекращении деятельности кредитных бюро, осуществлении деятельности поставщиков информации по участию в создании и защите базы данных кредитных историй. Отношения, подпадающие под сферу действия иных законодательных актов Республики Казахстан, регулируются этими актами в части, не урегулированной настоящим Законом. </w:t>
      </w:r>
    </w:p>
    <w:p>
      <w:pPr>
        <w:spacing w:after="0"/>
        <w:ind w:left="0"/>
        <w:jc w:val="both"/>
      </w:pPr>
      <w:r>
        <w:rPr>
          <w:rFonts w:ascii="Times New Roman"/>
          <w:b w:val="false"/>
          <w:i w:val="false"/>
          <w:color w:val="000000"/>
          <w:sz w:val="28"/>
        </w:rPr>
        <w:t>
      2-1. На кредитные бюро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Start w:name="z1111" w:id="28"/>
    <w:p>
      <w:pPr>
        <w:spacing w:after="0"/>
        <w:ind w:left="0"/>
        <w:jc w:val="both"/>
      </w:pPr>
      <w:r>
        <w:rPr>
          <w:rFonts w:ascii="Times New Roman"/>
          <w:b w:val="false"/>
          <w:i w:val="false"/>
          <w:color w:val="000000"/>
          <w:sz w:val="28"/>
        </w:rPr>
        <w:t>
      2-2. Положения настоящего Закона, применяемые по отношению к банкам, распространяются на филиалы банков-нерезидентов Республики Казахстан, открытые на территории Республики Казахстан.</w:t>
      </w:r>
    </w:p>
    <w:bookmarkEnd w:id="28"/>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деятельности кредитных бюро и формирования кредитных историй</w:t>
      </w:r>
    </w:p>
    <w:bookmarkStart w:name="z1185" w:id="29"/>
    <w:p>
      <w:pPr>
        <w:spacing w:after="0"/>
        <w:ind w:left="0"/>
        <w:jc w:val="both"/>
      </w:pPr>
      <w:r>
        <w:rPr>
          <w:rFonts w:ascii="Times New Roman"/>
          <w:b w:val="false"/>
          <w:i w:val="false"/>
          <w:color w:val="000000"/>
          <w:sz w:val="28"/>
        </w:rPr>
        <w:t>
      1. Основной целью государственного регулирования в сфере деятельности кредитных бюро и формирования кредитных историй является установление правовых основ деятельности кредитных бюро и формирования кредитных историй.</w:t>
      </w:r>
    </w:p>
    <w:bookmarkEnd w:id="29"/>
    <w:bookmarkStart w:name="z1186" w:id="30"/>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кредитных бюро и формирования кредитных историй являются:</w:t>
      </w:r>
    </w:p>
    <w:bookmarkEnd w:id="30"/>
    <w:bookmarkStart w:name="z1187" w:id="31"/>
    <w:p>
      <w:pPr>
        <w:spacing w:after="0"/>
        <w:ind w:left="0"/>
        <w:jc w:val="both"/>
      </w:pPr>
      <w:r>
        <w:rPr>
          <w:rFonts w:ascii="Times New Roman"/>
          <w:b w:val="false"/>
          <w:i w:val="false"/>
          <w:color w:val="000000"/>
          <w:sz w:val="28"/>
        </w:rPr>
        <w:t>
      1) обеспечение полноты и достоверности информации, содержащейся в базе данных кредитных историй;</w:t>
      </w:r>
    </w:p>
    <w:bookmarkEnd w:id="31"/>
    <w:bookmarkStart w:name="z1188" w:id="32"/>
    <w:p>
      <w:pPr>
        <w:spacing w:after="0"/>
        <w:ind w:left="0"/>
        <w:jc w:val="both"/>
      </w:pPr>
      <w:r>
        <w:rPr>
          <w:rFonts w:ascii="Times New Roman"/>
          <w:b w:val="false"/>
          <w:i w:val="false"/>
          <w:color w:val="000000"/>
          <w:sz w:val="28"/>
        </w:rPr>
        <w:t>
      2) защита и обеспечение сохранности базы данных кредитных историй.</w:t>
      </w:r>
    </w:p>
    <w:bookmarkEnd w:id="32"/>
    <w:bookmarkStart w:name="z1189" w:id="33"/>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кредитных бюро и формирования кредитных историй являются:</w:t>
      </w:r>
    </w:p>
    <w:bookmarkEnd w:id="33"/>
    <w:bookmarkStart w:name="z1190" w:id="34"/>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34"/>
    <w:bookmarkStart w:name="z1191" w:id="35"/>
    <w:p>
      <w:pPr>
        <w:spacing w:after="0"/>
        <w:ind w:left="0"/>
        <w:jc w:val="both"/>
      </w:pPr>
      <w:r>
        <w:rPr>
          <w:rFonts w:ascii="Times New Roman"/>
          <w:b w:val="false"/>
          <w:i w:val="false"/>
          <w:color w:val="000000"/>
          <w:sz w:val="28"/>
        </w:rPr>
        <w:t>
      2) прозрачность деятельности кредитных бюро;</w:t>
      </w:r>
    </w:p>
    <w:bookmarkEnd w:id="35"/>
    <w:bookmarkStart w:name="z1192" w:id="36"/>
    <w:p>
      <w:pPr>
        <w:spacing w:after="0"/>
        <w:ind w:left="0"/>
        <w:jc w:val="both"/>
      </w:pPr>
      <w:r>
        <w:rPr>
          <w:rFonts w:ascii="Times New Roman"/>
          <w:b w:val="false"/>
          <w:i w:val="false"/>
          <w:color w:val="000000"/>
          <w:sz w:val="28"/>
        </w:rPr>
        <w:t>
      3) ответственность кредитных бюро, поставщиков информации.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формирования кредитных историй и использования информации</w:t>
      </w:r>
    </w:p>
    <w:p>
      <w:pPr>
        <w:spacing w:after="0"/>
        <w:ind w:left="0"/>
        <w:jc w:val="both"/>
      </w:pPr>
      <w:r>
        <w:rPr>
          <w:rFonts w:ascii="Times New Roman"/>
          <w:b w:val="false"/>
          <w:i w:val="false"/>
          <w:color w:val="000000"/>
          <w:sz w:val="28"/>
        </w:rPr>
        <w:t xml:space="preserve">
      Формирование кредитных историй и использование информации осуществляются с учетом следующих принципов: </w:t>
      </w:r>
    </w:p>
    <w:bookmarkStart w:name="z1098" w:id="37"/>
    <w:p>
      <w:pPr>
        <w:spacing w:after="0"/>
        <w:ind w:left="0"/>
        <w:jc w:val="both"/>
      </w:pPr>
      <w:r>
        <w:rPr>
          <w:rFonts w:ascii="Times New Roman"/>
          <w:b w:val="false"/>
          <w:i w:val="false"/>
          <w:color w:val="000000"/>
          <w:sz w:val="28"/>
        </w:rPr>
        <w:t>
      1) наличие согласия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либо согласия субъекта кредитной истории на выдачу кредитного отчета о нем другим лицам из кредитного бюро, за исключением случая, предусмотренного пунктом 4 статьи 25 настоящего Закона;</w:t>
      </w:r>
    </w:p>
    <w:bookmarkEnd w:id="37"/>
    <w:p>
      <w:pPr>
        <w:spacing w:after="0"/>
        <w:ind w:left="0"/>
        <w:jc w:val="both"/>
      </w:pPr>
      <w:r>
        <w:rPr>
          <w:rFonts w:ascii="Times New Roman"/>
          <w:b w:val="false"/>
          <w:i w:val="false"/>
          <w:color w:val="000000"/>
          <w:sz w:val="28"/>
        </w:rPr>
        <w:t xml:space="preserve">
      2) равенство всех субъектов кредитных историй;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целевое использование информации, базы данных кредитных историй и информационной системы; </w:t>
      </w:r>
    </w:p>
    <w:p>
      <w:pPr>
        <w:spacing w:after="0"/>
        <w:ind w:left="0"/>
        <w:jc w:val="both"/>
      </w:pPr>
      <w:r>
        <w:rPr>
          <w:rFonts w:ascii="Times New Roman"/>
          <w:b w:val="false"/>
          <w:i w:val="false"/>
          <w:color w:val="000000"/>
          <w:sz w:val="28"/>
        </w:rPr>
        <w:t xml:space="preserve">
      4) конфиденциальность информации; </w:t>
      </w:r>
    </w:p>
    <w:p>
      <w:pPr>
        <w:spacing w:after="0"/>
        <w:ind w:left="0"/>
        <w:jc w:val="both"/>
      </w:pPr>
      <w:r>
        <w:rPr>
          <w:rFonts w:ascii="Times New Roman"/>
          <w:b w:val="false"/>
          <w:i w:val="false"/>
          <w:color w:val="000000"/>
          <w:sz w:val="28"/>
        </w:rPr>
        <w:t xml:space="preserve">
      5) обеспечение защиты базы данных кредитных историй и соответствующих информационных систем; </w:t>
      </w:r>
    </w:p>
    <w:p>
      <w:pPr>
        <w:spacing w:after="0"/>
        <w:ind w:left="0"/>
        <w:jc w:val="both"/>
      </w:pPr>
      <w:r>
        <w:rPr>
          <w:rFonts w:ascii="Times New Roman"/>
          <w:b w:val="false"/>
          <w:i w:val="false"/>
          <w:color w:val="000000"/>
          <w:sz w:val="28"/>
        </w:rPr>
        <w:t xml:space="preserve">
      6) неприкосновенность частной жизни граждан, защита прав, свобод и законных интересов граждан и организаций; </w:t>
      </w:r>
    </w:p>
    <w:p>
      <w:pPr>
        <w:spacing w:after="0"/>
        <w:ind w:left="0"/>
        <w:jc w:val="both"/>
      </w:pPr>
      <w:r>
        <w:rPr>
          <w:rFonts w:ascii="Times New Roman"/>
          <w:b w:val="false"/>
          <w:i w:val="false"/>
          <w:color w:val="000000"/>
          <w:sz w:val="28"/>
        </w:rPr>
        <w:t xml:space="preserve">
      7) достоверность и актуальность формирования базы данных кредитных историй.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8"/>
    <w:p>
      <w:pPr>
        <w:spacing w:after="0"/>
        <w:ind w:left="0"/>
        <w:jc w:val="left"/>
      </w:pPr>
      <w:r>
        <w:rPr>
          <w:rFonts w:ascii="Times New Roman"/>
          <w:b/>
          <w:i w:val="false"/>
          <w:color w:val="000000"/>
        </w:rPr>
        <w:t xml:space="preserve"> Глава 2. Государственное регулирование, контроль и надзор в сфере деятельности кредитных бюро и формирования кредитных историй</w:t>
      </w:r>
    </w:p>
    <w:bookmarkEnd w:id="38"/>
    <w:p>
      <w:pPr>
        <w:spacing w:after="0"/>
        <w:ind w:left="0"/>
        <w:jc w:val="both"/>
      </w:pPr>
      <w:r>
        <w:rPr>
          <w:rFonts w:ascii="Times New Roman"/>
          <w:b/>
          <w:i w:val="false"/>
          <w:color w:val="000000"/>
          <w:sz w:val="28"/>
        </w:rPr>
        <w:t>Статья 4. Государственные органы, осуществляющие регулирование, контроль и надзор за деятельностью кредитных бюро, контроль за деятельностью поставщиков информации и получателей кредитных отчетов</w:t>
      </w:r>
    </w:p>
    <w:p>
      <w:pPr>
        <w:spacing w:after="0"/>
        <w:ind w:left="0"/>
        <w:jc w:val="both"/>
      </w:pPr>
      <w:r>
        <w:rPr>
          <w:rFonts w:ascii="Times New Roman"/>
          <w:b w:val="false"/>
          <w:i w:val="false"/>
          <w:color w:val="000000"/>
          <w:sz w:val="28"/>
        </w:rPr>
        <w:t xml:space="preserve">
      1. Государственное регулирование и надзор за деятельностью кредитных бюро и формированием кредитных историй осуществляются уполномоченным органом. </w:t>
      </w:r>
    </w:p>
    <w:p>
      <w:pPr>
        <w:spacing w:after="0"/>
        <w:ind w:left="0"/>
        <w:jc w:val="both"/>
      </w:pPr>
      <w:r>
        <w:rPr>
          <w:rFonts w:ascii="Times New Roman"/>
          <w:b w:val="false"/>
          <w:i w:val="false"/>
          <w:color w:val="000000"/>
          <w:sz w:val="28"/>
        </w:rPr>
        <w:t>
      В этих целях уполномоченный орган вправе получать от физических и юридических лиц, в том числе от кредитных бюро, информацию, необходимую для осуществления своих надзорных функций, при этом полученные сведения не подлежат разглашению, за исключением случаев, предусмотренных настоящим пунктом.</w:t>
      </w:r>
    </w:p>
    <w:p>
      <w:pPr>
        <w:spacing w:after="0"/>
        <w:ind w:left="0"/>
        <w:jc w:val="both"/>
      </w:pPr>
      <w:r>
        <w:rPr>
          <w:rFonts w:ascii="Times New Roman"/>
          <w:b w:val="false"/>
          <w:i w:val="false"/>
          <w:color w:val="000000"/>
          <w:sz w:val="28"/>
        </w:rPr>
        <w:t>
      Уполномоченный орган в целях обеспечения полноты информации, содержащейся в базе данных кредитных историй, вправе предоставлять информацию в кредитное бюро с государственным участием.</w:t>
      </w:r>
    </w:p>
    <w:p>
      <w:pPr>
        <w:spacing w:after="0"/>
        <w:ind w:left="0"/>
        <w:jc w:val="both"/>
      </w:pPr>
      <w:r>
        <w:rPr>
          <w:rFonts w:ascii="Times New Roman"/>
          <w:b w:val="false"/>
          <w:i w:val="false"/>
          <w:color w:val="000000"/>
          <w:sz w:val="28"/>
        </w:rPr>
        <w:t xml:space="preserve">
      Работники уполномоченного органа несут ответственность за разглашение сведений, полученных в ходе осуществления ими надзорных функций, составляющих служебную, коммерческую, банковскую или иную охраняемую законом тайну в соответствии с законами Республики Казахстан. </w:t>
      </w:r>
    </w:p>
    <w:bookmarkStart w:name="z1156" w:id="39"/>
    <w:p>
      <w:pPr>
        <w:spacing w:after="0"/>
        <w:ind w:left="0"/>
        <w:jc w:val="both"/>
      </w:pPr>
      <w:r>
        <w:rPr>
          <w:rFonts w:ascii="Times New Roman"/>
          <w:b w:val="false"/>
          <w:i w:val="false"/>
          <w:color w:val="000000"/>
          <w:sz w:val="28"/>
        </w:rPr>
        <w:t xml:space="preserve">
      2. К компетенции уполномоченного органа относятся: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40"/>
    <w:p>
      <w:pPr>
        <w:spacing w:after="0"/>
        <w:ind w:left="0"/>
        <w:jc w:val="both"/>
      </w:pPr>
      <w:r>
        <w:rPr>
          <w:rFonts w:ascii="Times New Roman"/>
          <w:b w:val="false"/>
          <w:i w:val="false"/>
          <w:color w:val="000000"/>
          <w:sz w:val="28"/>
        </w:rPr>
        <w:t>
      2) выдача разрешений, за исключением случая, предусмотренного настоящим Законом;</w:t>
      </w:r>
    </w:p>
    <w:bookmarkEnd w:id="40"/>
    <w:bookmarkStart w:name="z1153" w:id="41"/>
    <w:p>
      <w:pPr>
        <w:spacing w:after="0"/>
        <w:ind w:left="0"/>
        <w:jc w:val="both"/>
      </w:pPr>
      <w:r>
        <w:rPr>
          <w:rFonts w:ascii="Times New Roman"/>
          <w:b w:val="false"/>
          <w:i w:val="false"/>
          <w:color w:val="000000"/>
          <w:sz w:val="28"/>
        </w:rPr>
        <w:t>
      2-1) согласование проекта договора о трансграничном обмене;</w:t>
      </w:r>
    </w:p>
    <w:bookmarkEnd w:id="41"/>
    <w:bookmarkStart w:name="z1157" w:id="42"/>
    <w:p>
      <w:pPr>
        <w:spacing w:after="0"/>
        <w:ind w:left="0"/>
        <w:jc w:val="both"/>
      </w:pPr>
      <w:r>
        <w:rPr>
          <w:rFonts w:ascii="Times New Roman"/>
          <w:b w:val="false"/>
          <w:i w:val="false"/>
          <w:color w:val="000000"/>
          <w:sz w:val="28"/>
        </w:rPr>
        <w:t xml:space="preserve">
      3) проведение проверок деятельности кредитных бюро по вопросам соблюдения законодательства Республики Казахстан о кредитных бюро и формировании кредитных историй; </w:t>
      </w:r>
    </w:p>
    <w:bookmarkEnd w:id="42"/>
    <w:bookmarkStart w:name="z1158" w:id="43"/>
    <w:p>
      <w:pPr>
        <w:spacing w:after="0"/>
        <w:ind w:left="0"/>
        <w:jc w:val="both"/>
      </w:pPr>
      <w:r>
        <w:rPr>
          <w:rFonts w:ascii="Times New Roman"/>
          <w:b w:val="false"/>
          <w:i w:val="false"/>
          <w:color w:val="000000"/>
          <w:sz w:val="28"/>
        </w:rPr>
        <w:t xml:space="preserve">
      4) направление письменных предписаний кредитным бюро, коллекторским агентствам об устранении выявленных нарушений законодательства Республики Казахстан о кредитных бюро и формировании кредитных историй, а также в случае непредоставления информации в установленные сроки; </w:t>
      </w:r>
    </w:p>
    <w:bookmarkEnd w:id="43"/>
    <w:bookmarkStart w:name="z1159" w:id="44"/>
    <w:p>
      <w:pPr>
        <w:spacing w:after="0"/>
        <w:ind w:left="0"/>
        <w:jc w:val="both"/>
      </w:pPr>
      <w:r>
        <w:rPr>
          <w:rFonts w:ascii="Times New Roman"/>
          <w:b w:val="false"/>
          <w:i w:val="false"/>
          <w:color w:val="000000"/>
          <w:sz w:val="28"/>
        </w:rPr>
        <w:t xml:space="preserve">
      5) наложение санкции на кредитные бюро и их должностных лиц; </w:t>
      </w:r>
    </w:p>
    <w:bookmarkEnd w:id="44"/>
    <w:bookmarkStart w:name="z1160" w:id="45"/>
    <w:p>
      <w:pPr>
        <w:spacing w:after="0"/>
        <w:ind w:left="0"/>
        <w:jc w:val="both"/>
      </w:pPr>
      <w:r>
        <w:rPr>
          <w:rFonts w:ascii="Times New Roman"/>
          <w:b w:val="false"/>
          <w:i w:val="false"/>
          <w:color w:val="000000"/>
          <w:sz w:val="28"/>
        </w:rPr>
        <w:t>
      6) рассмотрение обращений физических и юридических лиц по вопросам деятельности кредитных бюро, в том числе связанных с формированием кредитных историй;</w:t>
      </w:r>
    </w:p>
    <w:bookmarkEnd w:id="45"/>
    <w:bookmarkStart w:name="z1161" w:id="46"/>
    <w:p>
      <w:pPr>
        <w:spacing w:after="0"/>
        <w:ind w:left="0"/>
        <w:jc w:val="both"/>
      </w:pPr>
      <w:r>
        <w:rPr>
          <w:rFonts w:ascii="Times New Roman"/>
          <w:b w:val="false"/>
          <w:i w:val="false"/>
          <w:color w:val="000000"/>
          <w:sz w:val="28"/>
        </w:rPr>
        <w:t>
      7) осуществление иных функций, предусмотренных настоящим Законом, иными законами Республики Казахстан и актами Президента Республики Казахстан.</w:t>
      </w:r>
    </w:p>
    <w:bookmarkEnd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27.04.2015 </w:t>
      </w:r>
      <w:r>
        <w:rPr>
          <w:rFonts w:ascii="Times New Roman"/>
          <w:b w:val="false"/>
          <w:i w:val="false"/>
          <w:color w:val="000000"/>
          <w:sz w:val="28"/>
        </w:rPr>
        <w:t>№ 311-V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27.07.2007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Полномочия уполномоченного органа и Национального Банка Республики Казахстан по принятию нормативных правовых актов</w:t>
      </w:r>
    </w:p>
    <w:p>
      <w:pPr>
        <w:spacing w:after="0"/>
        <w:ind w:left="0"/>
        <w:jc w:val="both"/>
      </w:pPr>
      <w:r>
        <w:rPr>
          <w:rFonts w:ascii="Times New Roman"/>
          <w:b w:val="false"/>
          <w:i w:val="false"/>
          <w:color w:val="ff0000"/>
          <w:sz w:val="28"/>
        </w:rPr>
        <w:t xml:space="preserve">
      Сноска. Заголовок статьи 5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Уполномоченный орган:</w:t>
      </w:r>
    </w:p>
    <w:bookmarkStart w:name="z156" w:id="47"/>
    <w:p>
      <w:pPr>
        <w:spacing w:after="0"/>
        <w:ind w:left="0"/>
        <w:jc w:val="both"/>
      </w:pPr>
      <w:r>
        <w:rPr>
          <w:rFonts w:ascii="Times New Roman"/>
          <w:b w:val="false"/>
          <w:i w:val="false"/>
          <w:color w:val="000000"/>
          <w:sz w:val="28"/>
        </w:rPr>
        <w:t>
      1) определяет условия и минимальные требования к порядку предоставления информации поставщиками информации в кредитные бюро (для поставщиков информации, указанных в подпунктах 1), 1-1), 2), 3) и 3-1) пункта 1 статьи 18 настоящего Закона);</w:t>
      </w:r>
    </w:p>
    <w:bookmarkEnd w:id="47"/>
    <w:bookmarkStart w:name="z1119" w:id="48"/>
    <w:p>
      <w:pPr>
        <w:spacing w:after="0"/>
        <w:ind w:left="0"/>
        <w:jc w:val="both"/>
      </w:pPr>
      <w:r>
        <w:rPr>
          <w:rFonts w:ascii="Times New Roman"/>
          <w:b w:val="false"/>
          <w:i w:val="false"/>
          <w:color w:val="000000"/>
          <w:sz w:val="28"/>
        </w:rPr>
        <w:t>
      1-1) определяет перечень сведений, представляемых поставщиками информации в кредитные бюро (для поставщиков информации, указанных в подпунктах 1), 1-1) и 3-3) пункта 1 статьи 18 настоящего Закона);</w:t>
      </w:r>
    </w:p>
    <w:bookmarkEnd w:id="48"/>
    <w:bookmarkStart w:name="z1099" w:id="49"/>
    <w:p>
      <w:pPr>
        <w:spacing w:after="0"/>
        <w:ind w:left="0"/>
        <w:jc w:val="both"/>
      </w:pPr>
      <w:r>
        <w:rPr>
          <w:rFonts w:ascii="Times New Roman"/>
          <w:b w:val="false"/>
          <w:i w:val="false"/>
          <w:color w:val="000000"/>
          <w:sz w:val="28"/>
        </w:rPr>
        <w:t>
      2) определяет порядок оформления согласия субъектов кредитных историй поставщикам информации, указанным в подпунктах 1), 1-1), 2) и 4) пункта 1 статьи 18 настоящего Закона,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о нем другим лицам из кредитного бюро;</w:t>
      </w:r>
    </w:p>
    <w:bookmarkEnd w:id="49"/>
    <w:p>
      <w:pPr>
        <w:spacing w:after="0"/>
        <w:ind w:left="0"/>
        <w:jc w:val="both"/>
      </w:pPr>
      <w:r>
        <w:rPr>
          <w:rFonts w:ascii="Times New Roman"/>
          <w:b w:val="false"/>
          <w:i w:val="false"/>
          <w:color w:val="000000"/>
          <w:sz w:val="28"/>
        </w:rPr>
        <w:t>
      3) определяет условия и порядок предоставления кредитного отчета;</w:t>
      </w:r>
    </w:p>
    <w:bookmarkStart w:name="z1051" w:id="50"/>
    <w:p>
      <w:pPr>
        <w:spacing w:after="0"/>
        <w:ind w:left="0"/>
        <w:jc w:val="both"/>
      </w:pPr>
      <w:r>
        <w:rPr>
          <w:rFonts w:ascii="Times New Roman"/>
          <w:b w:val="false"/>
          <w:i w:val="false"/>
          <w:color w:val="000000"/>
          <w:sz w:val="28"/>
        </w:rPr>
        <w:t>
      3-1) определяет условия и порядок расчета кредитного скоринга кредитным бюро;</w:t>
      </w:r>
    </w:p>
    <w:bookmarkEnd w:id="50"/>
    <w:p>
      <w:pPr>
        <w:spacing w:after="0"/>
        <w:ind w:left="0"/>
        <w:jc w:val="both"/>
      </w:pPr>
      <w:r>
        <w:rPr>
          <w:rFonts w:ascii="Times New Roman"/>
          <w:b w:val="false"/>
          <w:i w:val="false"/>
          <w:color w:val="000000"/>
          <w:sz w:val="28"/>
        </w:rPr>
        <w:t>
      4) определяет условия и порядок выдачи разрешения, за исключением случая, предусмотренного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7" w:id="51"/>
    <w:p>
      <w:pPr>
        <w:spacing w:after="0"/>
        <w:ind w:left="0"/>
        <w:jc w:val="both"/>
      </w:pPr>
      <w:r>
        <w:rPr>
          <w:rFonts w:ascii="Times New Roman"/>
          <w:b w:val="false"/>
          <w:i w:val="false"/>
          <w:color w:val="000000"/>
          <w:sz w:val="28"/>
        </w:rPr>
        <w:t>
      6) определяет требования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указанных в подпунктах 1) и 1-1) пункта 1 статьи 18 настоящего Закона, и получателей кредитных отчетов, указанных в подпункте 1) части первой пункта 1 статьи 20 настоящего Закона, а также о требованиях, предъявляемых кредитными бюро к иным поставщикам информации и получателям кредитных отчетов в соответствии с подпунктом 11) пункта 2 и подпунктом 9) пункта 3 статьи 27 настоящего Закона;</w:t>
      </w:r>
    </w:p>
    <w:bookmarkEnd w:id="51"/>
    <w:bookmarkStart w:name="z1193" w:id="52"/>
    <w:p>
      <w:pPr>
        <w:spacing w:after="0"/>
        <w:ind w:left="0"/>
        <w:jc w:val="both"/>
      </w:pPr>
      <w:r>
        <w:rPr>
          <w:rFonts w:ascii="Times New Roman"/>
          <w:b w:val="false"/>
          <w:i w:val="false"/>
          <w:color w:val="000000"/>
          <w:sz w:val="28"/>
        </w:rPr>
        <w:t>
      7) принимает обязательные для исполнения кредитными бюро нормативные правовые акты в сфере регулирования деятельности кредитных бюро и формирования кредитных историй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3"/>
    <w:p>
      <w:pPr>
        <w:spacing w:after="0"/>
        <w:ind w:left="0"/>
        <w:jc w:val="left"/>
      </w:pPr>
      <w:r>
        <w:rPr>
          <w:rFonts w:ascii="Times New Roman"/>
          <w:b/>
          <w:i w:val="false"/>
          <w:color w:val="000000"/>
        </w:rPr>
        <w:t xml:space="preserve"> Глава 3. Создание, осуществление и прекращение деятельности кредитных бюро</w:t>
      </w:r>
    </w:p>
    <w:bookmarkEnd w:id="53"/>
    <w:p>
      <w:pPr>
        <w:spacing w:after="0"/>
        <w:ind w:left="0"/>
        <w:jc w:val="both"/>
      </w:pPr>
      <w:r>
        <w:rPr>
          <w:rFonts w:ascii="Times New Roman"/>
          <w:b/>
          <w:i w:val="false"/>
          <w:color w:val="000000"/>
          <w:sz w:val="28"/>
        </w:rPr>
        <w:t>Статья 6. Кредитные бюро</w:t>
      </w:r>
    </w:p>
    <w:bookmarkStart w:name="z92" w:id="54"/>
    <w:p>
      <w:pPr>
        <w:spacing w:after="0"/>
        <w:ind w:left="0"/>
        <w:jc w:val="both"/>
      </w:pPr>
      <w:r>
        <w:rPr>
          <w:rFonts w:ascii="Times New Roman"/>
          <w:b w:val="false"/>
          <w:i w:val="false"/>
          <w:color w:val="000000"/>
          <w:sz w:val="28"/>
        </w:rPr>
        <w:t>
      1. Кредитные бюро являются коммерческими организациями, создаваемыми и действующими в соответствии с законодательством Республики Казахстан, за исключением кредитного бюро с государственным участием.</w:t>
      </w:r>
    </w:p>
    <w:bookmarkEnd w:id="54"/>
    <w:p>
      <w:pPr>
        <w:spacing w:after="0"/>
        <w:ind w:left="0"/>
        <w:jc w:val="both"/>
      </w:pPr>
      <w:r>
        <w:rPr>
          <w:rFonts w:ascii="Times New Roman"/>
          <w:b w:val="false"/>
          <w:i w:val="false"/>
          <w:color w:val="000000"/>
          <w:sz w:val="28"/>
        </w:rPr>
        <w:t>
      Кредитным бюро с государственным участием является единственная специализированная некоммерческая организация, созданная в организационно-правовой форме акционерного общества, сто процентов голосующих акций которой принадлежит Национальному Банку Республики Казахстан.</w:t>
      </w:r>
    </w:p>
    <w:p>
      <w:pPr>
        <w:spacing w:after="0"/>
        <w:ind w:left="0"/>
        <w:jc w:val="both"/>
      </w:pPr>
      <w:r>
        <w:rPr>
          <w:rFonts w:ascii="Times New Roman"/>
          <w:b w:val="false"/>
          <w:i w:val="false"/>
          <w:color w:val="000000"/>
          <w:sz w:val="28"/>
        </w:rPr>
        <w:t xml:space="preserve">
      2. Исключен - от 27 июля 2007 года </w:t>
      </w:r>
      <w:r>
        <w:rPr>
          <w:rFonts w:ascii="Times New Roman"/>
          <w:b w:val="false"/>
          <w:i w:val="false"/>
          <w:color w:val="000000"/>
          <w:sz w:val="28"/>
        </w:rPr>
        <w:t>N 317</w:t>
      </w:r>
      <w:r>
        <w:rPr>
          <w:rFonts w:ascii="Times New Roman"/>
          <w:b w:val="false"/>
          <w:i w:val="false"/>
          <w:color w:val="000000"/>
          <w:sz w:val="28"/>
        </w:rPr>
        <w:t xml:space="preserve">. </w:t>
      </w:r>
    </w:p>
    <w:bookmarkStart w:name="z93" w:id="55"/>
    <w:p>
      <w:pPr>
        <w:spacing w:after="0"/>
        <w:ind w:left="0"/>
        <w:jc w:val="both"/>
      </w:pPr>
      <w:r>
        <w:rPr>
          <w:rFonts w:ascii="Times New Roman"/>
          <w:b w:val="false"/>
          <w:i w:val="false"/>
          <w:color w:val="000000"/>
          <w:sz w:val="28"/>
        </w:rPr>
        <w:t>
      3. Разрешение выдается уполномоченным органом в порядке, установленном настоящим Законом и нормативными правовыми актами уполномоченного органа.</w:t>
      </w:r>
    </w:p>
    <w:bookmarkEnd w:id="55"/>
    <w:p>
      <w:pPr>
        <w:spacing w:after="0"/>
        <w:ind w:left="0"/>
        <w:jc w:val="both"/>
      </w:pPr>
      <w:r>
        <w:rPr>
          <w:rFonts w:ascii="Times New Roman"/>
          <w:b w:val="false"/>
          <w:i w:val="false"/>
          <w:color w:val="000000"/>
          <w:sz w:val="28"/>
        </w:rPr>
        <w:t>
      Деятельность кредитного бюро с государственным участием не подлежит разрешительной процедуре уполномоченного органа.</w:t>
      </w:r>
    </w:p>
    <w:bookmarkStart w:name="z94" w:id="56"/>
    <w:p>
      <w:pPr>
        <w:spacing w:after="0"/>
        <w:ind w:left="0"/>
        <w:jc w:val="both"/>
      </w:pPr>
      <w:r>
        <w:rPr>
          <w:rFonts w:ascii="Times New Roman"/>
          <w:b w:val="false"/>
          <w:i w:val="false"/>
          <w:color w:val="000000"/>
          <w:sz w:val="28"/>
        </w:rPr>
        <w:t xml:space="preserve">
      4. Наименование кредитного бюро должно содержать слова "кредитное бюро" или производные от них слова.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и статья 6 с изменениями, внесенными законами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Виды деятельности, осуществляемые кредитными бюро</w:t>
      </w:r>
    </w:p>
    <w:bookmarkStart w:name="z48" w:id="57"/>
    <w:p>
      <w:pPr>
        <w:spacing w:after="0"/>
        <w:ind w:left="0"/>
        <w:jc w:val="both"/>
      </w:pPr>
      <w:r>
        <w:rPr>
          <w:rFonts w:ascii="Times New Roman"/>
          <w:b w:val="false"/>
          <w:i w:val="false"/>
          <w:color w:val="000000"/>
          <w:sz w:val="28"/>
        </w:rPr>
        <w:t xml:space="preserve">
      1. Основными видами деятельности кредитных бюро являются формирование кредитных историй и предоставление кредитных отчетов. </w:t>
      </w:r>
    </w:p>
    <w:bookmarkEnd w:id="57"/>
    <w:bookmarkStart w:name="z49" w:id="58"/>
    <w:p>
      <w:pPr>
        <w:spacing w:after="0"/>
        <w:ind w:left="0"/>
        <w:jc w:val="both"/>
      </w:pPr>
      <w:r>
        <w:rPr>
          <w:rFonts w:ascii="Times New Roman"/>
          <w:b w:val="false"/>
          <w:i w:val="false"/>
          <w:color w:val="000000"/>
          <w:sz w:val="28"/>
        </w:rPr>
        <w:t xml:space="preserve">
      2. К дополнительным видам деятельности кредитного бюро относятся: </w:t>
      </w:r>
    </w:p>
    <w:bookmarkEnd w:id="58"/>
    <w:p>
      <w:pPr>
        <w:spacing w:after="0"/>
        <w:ind w:left="0"/>
        <w:jc w:val="both"/>
      </w:pPr>
      <w:r>
        <w:rPr>
          <w:rFonts w:ascii="Times New Roman"/>
          <w:b w:val="false"/>
          <w:i w:val="false"/>
          <w:color w:val="000000"/>
          <w:sz w:val="28"/>
        </w:rPr>
        <w:t>
      1) услуга по предоставлению специализированного программного обеспечения для автоматизации деятельности участников системы формирования кредитных историй и их использования;</w:t>
      </w:r>
    </w:p>
    <w:p>
      <w:pPr>
        <w:spacing w:after="0"/>
        <w:ind w:left="0"/>
        <w:jc w:val="both"/>
      </w:pPr>
      <w:r>
        <w:rPr>
          <w:rFonts w:ascii="Times New Roman"/>
          <w:b w:val="false"/>
          <w:i w:val="false"/>
          <w:color w:val="000000"/>
          <w:sz w:val="28"/>
        </w:rPr>
        <w:t xml:space="preserve">
      2) реализация специальной литературы и иных информационных материалов, относящихся к деятельности кредитного бюро; </w:t>
      </w:r>
    </w:p>
    <w:p>
      <w:pPr>
        <w:spacing w:after="0"/>
        <w:ind w:left="0"/>
        <w:jc w:val="both"/>
      </w:pPr>
      <w:r>
        <w:rPr>
          <w:rFonts w:ascii="Times New Roman"/>
          <w:b w:val="false"/>
          <w:i w:val="false"/>
          <w:color w:val="000000"/>
          <w:sz w:val="28"/>
        </w:rPr>
        <w:t xml:space="preserve">
      3) предоставление консультационных услуг, связанных с информационным обеспечением участников системы формирования кредитных историй и их использования; </w:t>
      </w:r>
    </w:p>
    <w:p>
      <w:pPr>
        <w:spacing w:after="0"/>
        <w:ind w:left="0"/>
        <w:jc w:val="both"/>
      </w:pPr>
      <w:r>
        <w:rPr>
          <w:rFonts w:ascii="Times New Roman"/>
          <w:b w:val="false"/>
          <w:i w:val="false"/>
          <w:color w:val="000000"/>
          <w:sz w:val="28"/>
        </w:rPr>
        <w:t>
      4) предоставление услуг по расчету кредитного скоринга субъектов кредитных историй, мониторингу кредитных историй;</w:t>
      </w:r>
    </w:p>
    <w:bookmarkStart w:name="z1120" w:id="59"/>
    <w:p>
      <w:pPr>
        <w:spacing w:after="0"/>
        <w:ind w:left="0"/>
        <w:jc w:val="both"/>
      </w:pPr>
      <w:r>
        <w:rPr>
          <w:rFonts w:ascii="Times New Roman"/>
          <w:b w:val="false"/>
          <w:i w:val="false"/>
          <w:color w:val="000000"/>
          <w:sz w:val="28"/>
        </w:rPr>
        <w:t>
      4-1) деятельность оператора электронной торговой площадки по продаже банковских и микрофинансовых активов (при наличии разрешения на право осуществления деятельности оператора электронной торговой площадки по продаже банковских и микрофинансовых активов);</w:t>
      </w:r>
    </w:p>
    <w:bookmarkEnd w:id="59"/>
    <w:p>
      <w:pPr>
        <w:spacing w:after="0"/>
        <w:ind w:left="0"/>
        <w:jc w:val="both"/>
      </w:pPr>
      <w:r>
        <w:rPr>
          <w:rFonts w:ascii="Times New Roman"/>
          <w:b w:val="false"/>
          <w:i w:val="false"/>
          <w:color w:val="000000"/>
          <w:sz w:val="28"/>
        </w:rPr>
        <w:t>
      5) маркетинговые, статистические и аналитические исследования;</w:t>
      </w:r>
    </w:p>
    <w:p>
      <w:pPr>
        <w:spacing w:after="0"/>
        <w:ind w:left="0"/>
        <w:jc w:val="both"/>
      </w:pPr>
      <w:r>
        <w:rPr>
          <w:rFonts w:ascii="Times New Roman"/>
          <w:b w:val="false"/>
          <w:i w:val="false"/>
          <w:color w:val="000000"/>
          <w:sz w:val="28"/>
        </w:rPr>
        <w:t xml:space="preserve">
      6)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127" w:id="60"/>
    <w:p>
      <w:pPr>
        <w:spacing w:after="0"/>
        <w:ind w:left="0"/>
        <w:jc w:val="both"/>
      </w:pPr>
      <w:r>
        <w:rPr>
          <w:rFonts w:ascii="Times New Roman"/>
          <w:b w:val="false"/>
          <w:i w:val="false"/>
          <w:color w:val="000000"/>
          <w:sz w:val="28"/>
        </w:rPr>
        <w:t>
      7) услуги по уведомлению субъектов кредитной истории о получателях кредитных отчетов, запросивших кредитный отчет, изменении кредитной истории субъекта кредитной истории в режиме реального времени;</w:t>
      </w:r>
    </w:p>
    <w:bookmarkEnd w:id="60"/>
    <w:bookmarkStart w:name="z1128" w:id="61"/>
    <w:p>
      <w:pPr>
        <w:spacing w:after="0"/>
        <w:ind w:left="0"/>
        <w:jc w:val="both"/>
      </w:pPr>
      <w:r>
        <w:rPr>
          <w:rFonts w:ascii="Times New Roman"/>
          <w:b w:val="false"/>
          <w:i w:val="false"/>
          <w:color w:val="000000"/>
          <w:sz w:val="28"/>
        </w:rPr>
        <w:t>
      8) услуги по уведомлению поставщиков информации, указанных в подпункте 1) пункта 1 статьи 18 настоящего Закона, об установлении либо снятии физическим лицом добровольного отказа от получения банковских займов, микрокредитов в режиме реального времени.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8-1)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94" w:id="62"/>
    <w:p>
      <w:pPr>
        <w:spacing w:after="0"/>
        <w:ind w:left="0"/>
        <w:jc w:val="both"/>
      </w:pPr>
      <w:r>
        <w:rPr>
          <w:rFonts w:ascii="Times New Roman"/>
          <w:b w:val="false"/>
          <w:i w:val="false"/>
          <w:color w:val="000000"/>
          <w:sz w:val="28"/>
        </w:rPr>
        <w:t>
      9) оказание услуг в проактивном режиме;</w:t>
      </w:r>
    </w:p>
    <w:bookmarkEnd w:id="62"/>
    <w:bookmarkStart w:name="z1195" w:id="63"/>
    <w:p>
      <w:pPr>
        <w:spacing w:after="0"/>
        <w:ind w:left="0"/>
        <w:jc w:val="both"/>
      </w:pPr>
      <w:r>
        <w:rPr>
          <w:rFonts w:ascii="Times New Roman"/>
          <w:b w:val="false"/>
          <w:i w:val="false"/>
          <w:color w:val="000000"/>
          <w:sz w:val="28"/>
        </w:rPr>
        <w:t>
      10) публикация маркетинговых, статистических и аналитических исследований на интернет-ресурсе кредитного бюро.</w:t>
      </w:r>
    </w:p>
    <w:bookmarkEnd w:id="63"/>
    <w:bookmarkStart w:name="z50" w:id="64"/>
    <w:p>
      <w:pPr>
        <w:spacing w:after="0"/>
        <w:ind w:left="0"/>
        <w:jc w:val="both"/>
      </w:pPr>
      <w:r>
        <w:rPr>
          <w:rFonts w:ascii="Times New Roman"/>
          <w:b w:val="false"/>
          <w:i w:val="false"/>
          <w:color w:val="000000"/>
          <w:sz w:val="28"/>
        </w:rPr>
        <w:t>
      2-1. Кредитное бюро с государственным участием осуществляет формирование и ведение базы данных по страхованию в соответствии с Законом Республики Казахстан "О страховой деятельности".</w:t>
      </w:r>
    </w:p>
    <w:bookmarkEnd w:id="64"/>
    <w:bookmarkStart w:name="z1052" w:id="65"/>
    <w:p>
      <w:pPr>
        <w:spacing w:after="0"/>
        <w:ind w:left="0"/>
        <w:jc w:val="both"/>
      </w:pPr>
      <w:r>
        <w:rPr>
          <w:rFonts w:ascii="Times New Roman"/>
          <w:b w:val="false"/>
          <w:i w:val="false"/>
          <w:color w:val="000000"/>
          <w:sz w:val="28"/>
        </w:rPr>
        <w:t>
      2-2. Для кредитного бюро с государственным участием предоставление услуг по расчету кредитного скоринга относится к основному виду деятельности и является обязательным. Осуществление деятельности, предусмотренной подпунктом 4-1) пункта 2 настоящей статьи, кредитным бюро с государственным участием не допускается.</w:t>
      </w:r>
    </w:p>
    <w:bookmarkEnd w:id="65"/>
    <w:bookmarkStart w:name="z89" w:id="66"/>
    <w:p>
      <w:pPr>
        <w:spacing w:after="0"/>
        <w:ind w:left="0"/>
        <w:jc w:val="both"/>
      </w:pPr>
      <w:r>
        <w:rPr>
          <w:rFonts w:ascii="Times New Roman"/>
          <w:b w:val="false"/>
          <w:i w:val="false"/>
          <w:color w:val="000000"/>
          <w:sz w:val="28"/>
        </w:rPr>
        <w:t>
      3. Кредитные бюро не вправе осуществлять виды предпринимательской деятельности, не предусмотренные настоящей статьей.</w:t>
      </w:r>
    </w:p>
    <w:bookmarkEnd w:id="66"/>
    <w:bookmarkStart w:name="z1196" w:id="67"/>
    <w:p>
      <w:pPr>
        <w:spacing w:after="0"/>
        <w:ind w:left="0"/>
        <w:jc w:val="both"/>
      </w:pPr>
      <w:r>
        <w:rPr>
          <w:rFonts w:ascii="Times New Roman"/>
          <w:b w:val="false"/>
          <w:i w:val="false"/>
          <w:color w:val="000000"/>
          <w:sz w:val="28"/>
        </w:rPr>
        <w:t xml:space="preserve">
      4. Кредитное бюро с государственным участием вправе безвозмездно отправлять уведомления субъектам кредитной истории о выдаче займа и (или) микрокредита, а также в случаях,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 настоящего Закона, и (или) субъектам единой страховой базы данных в случаях, установленных подпунктом 5) </w:t>
      </w:r>
      <w:r>
        <w:rPr>
          <w:rFonts w:ascii="Times New Roman"/>
          <w:b w:val="false"/>
          <w:i w:val="false"/>
          <w:color w:val="000000"/>
          <w:sz w:val="28"/>
        </w:rPr>
        <w:t>пункта 6</w:t>
      </w:r>
      <w:r>
        <w:rPr>
          <w:rFonts w:ascii="Times New Roman"/>
          <w:b w:val="false"/>
          <w:i w:val="false"/>
          <w:color w:val="000000"/>
          <w:sz w:val="28"/>
        </w:rPr>
        <w:t xml:space="preserve"> статьи 79 Закона Республики Казахстан "О страховой деятельности", посредством короткого текстового сообщения через единый номер 1414.</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01.07.2017);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Кредитный скоринг</w:t>
      </w:r>
    </w:p>
    <w:bookmarkStart w:name="z1054" w:id="68"/>
    <w:p>
      <w:pPr>
        <w:spacing w:after="0"/>
        <w:ind w:left="0"/>
        <w:jc w:val="both"/>
      </w:pPr>
      <w:r>
        <w:rPr>
          <w:rFonts w:ascii="Times New Roman"/>
          <w:b w:val="false"/>
          <w:i w:val="false"/>
          <w:color w:val="000000"/>
          <w:sz w:val="28"/>
        </w:rPr>
        <w:t xml:space="preserve">
      1. Кредитный скоринг рассчитывается кредитным бюро или поставщиками информации, указанными в подпунктах 1) и 1-1)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самостоятельно.</w:t>
      </w:r>
    </w:p>
    <w:bookmarkEnd w:id="68"/>
    <w:bookmarkStart w:name="z1197" w:id="69"/>
    <w:p>
      <w:pPr>
        <w:spacing w:after="0"/>
        <w:ind w:left="0"/>
        <w:jc w:val="both"/>
      </w:pPr>
      <w:r>
        <w:rPr>
          <w:rFonts w:ascii="Times New Roman"/>
          <w:b w:val="false"/>
          <w:i w:val="false"/>
          <w:color w:val="000000"/>
          <w:sz w:val="28"/>
        </w:rPr>
        <w:t>
      Кредитное бюро вправе рассчитывать кредитный скоринг с использованием данных юридических лиц, с которыми кредитным бюро заключены соответствующие соглашения о расчете кредитного скоринга, в соответствии с требованиями, установленными законодательством Республики Казахстан.</w:t>
      </w:r>
    </w:p>
    <w:bookmarkEnd w:id="69"/>
    <w:bookmarkStart w:name="z1198" w:id="70"/>
    <w:p>
      <w:pPr>
        <w:spacing w:after="0"/>
        <w:ind w:left="0"/>
        <w:jc w:val="both"/>
      </w:pPr>
      <w:r>
        <w:rPr>
          <w:rFonts w:ascii="Times New Roman"/>
          <w:b w:val="false"/>
          <w:i w:val="false"/>
          <w:color w:val="000000"/>
          <w:sz w:val="28"/>
        </w:rPr>
        <w:t>
      Порядок предоставления информации о кредитном скоринге, рассчитанном кредитным бюро, определяется кредитным бюро самостоятельно.</w:t>
      </w:r>
    </w:p>
    <w:bookmarkEnd w:id="70"/>
    <w:bookmarkStart w:name="z1056" w:id="71"/>
    <w:p>
      <w:pPr>
        <w:spacing w:after="0"/>
        <w:ind w:left="0"/>
        <w:jc w:val="both"/>
      </w:pPr>
      <w:r>
        <w:rPr>
          <w:rFonts w:ascii="Times New Roman"/>
          <w:b w:val="false"/>
          <w:i w:val="false"/>
          <w:color w:val="000000"/>
          <w:sz w:val="28"/>
        </w:rPr>
        <w:t>
      2. Поставщики информации, указанные в подпунктах 1) и 1-1) пункта 1 статьи 18 настоящего Закона, проводят оценку кредитоспособности субъекта кредитных историй, используя кредитный скоринг кредитного бюро и (или) кредитные скоринги, рассчитанные самостоятельно.</w:t>
      </w:r>
    </w:p>
    <w:bookmarkEnd w:id="71"/>
    <w:bookmarkStart w:name="z1057" w:id="72"/>
    <w:p>
      <w:pPr>
        <w:spacing w:after="0"/>
        <w:ind w:left="0"/>
        <w:jc w:val="both"/>
      </w:pPr>
      <w:r>
        <w:rPr>
          <w:rFonts w:ascii="Times New Roman"/>
          <w:b w:val="false"/>
          <w:i w:val="false"/>
          <w:color w:val="000000"/>
          <w:sz w:val="28"/>
        </w:rPr>
        <w:t>
      Кредитные бюро и поставщики информации, указанные в подпунктах 1) и 1-1) пункта 1 статьи 18 настоящего Закона, не обязаны раскрывать субъектам кредитных историй и иным третьим лицам собственные методики расчета кредитного скоринга, оценки рисков с учетом кредитных скорингов.</w:t>
      </w:r>
    </w:p>
    <w:bookmarkEnd w:id="72"/>
    <w:bookmarkStart w:name="z1058" w:id="73"/>
    <w:p>
      <w:pPr>
        <w:spacing w:after="0"/>
        <w:ind w:left="0"/>
        <w:jc w:val="both"/>
      </w:pPr>
      <w:r>
        <w:rPr>
          <w:rFonts w:ascii="Times New Roman"/>
          <w:b w:val="false"/>
          <w:i w:val="false"/>
          <w:color w:val="000000"/>
          <w:sz w:val="28"/>
        </w:rPr>
        <w:t>
      3. Субъекты кредитных историй – физические лица используют кредитный скоринг в целях определения уровня собственной кредитоспособности до получения займов, микрокредитов и приобретения финансовых продуктов и услуг с кредитным риском.</w:t>
      </w:r>
    </w:p>
    <w:bookmarkEnd w:id="73"/>
    <w:bookmarkStart w:name="z1059" w:id="74"/>
    <w:p>
      <w:pPr>
        <w:spacing w:after="0"/>
        <w:ind w:left="0"/>
        <w:jc w:val="both"/>
      </w:pPr>
      <w:r>
        <w:rPr>
          <w:rFonts w:ascii="Times New Roman"/>
          <w:b w:val="false"/>
          <w:i w:val="false"/>
          <w:color w:val="000000"/>
          <w:sz w:val="28"/>
        </w:rPr>
        <w:t>
      4. Уполномоченный орган вправе запросить информацию о кредитном скоринге у кредитного бюро с государственным участием для реализации своих задач и функций по регулированию, контролю и надзору финансового рынка и финансовых организаций, обеспечению стабильности финансовой системы и надлежащего уровня защиты прав и законных интересов потребителей финансовых услуг.</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7-1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Требования к кредитным бюро по защите и обеспечению сохранности базы данных кредитных историй, используемых информационных систем и помещениям</w:t>
      </w:r>
    </w:p>
    <w:p>
      <w:pPr>
        <w:spacing w:after="0"/>
        <w:ind w:left="0"/>
        <w:jc w:val="both"/>
      </w:pPr>
      <w:r>
        <w:rPr>
          <w:rFonts w:ascii="Times New Roman"/>
          <w:b w:val="false"/>
          <w:i w:val="false"/>
          <w:color w:val="ff0000"/>
          <w:sz w:val="28"/>
        </w:rPr>
        <w:t xml:space="preserve">
      Сноска. Заголовок статьи 8 в редакции Закона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Кредитные бюро в своей деятельности обязаны обеспечить выполнение следующих организационных, технических мер и технологических требований: </w:t>
      </w:r>
    </w:p>
    <w:p>
      <w:pPr>
        <w:spacing w:after="0"/>
        <w:ind w:left="0"/>
        <w:jc w:val="both"/>
      </w:pPr>
      <w:r>
        <w:rPr>
          <w:rFonts w:ascii="Times New Roman"/>
          <w:b w:val="false"/>
          <w:i w:val="false"/>
          <w:color w:val="000000"/>
          <w:sz w:val="28"/>
        </w:rPr>
        <w:t xml:space="preserve">
      1) иметь технические и иные помещения для безопасного размещения и эксплуатации информационных систем, базы данных кредитных историй и иных документов; </w:t>
      </w:r>
    </w:p>
    <w:p>
      <w:pPr>
        <w:spacing w:after="0"/>
        <w:ind w:left="0"/>
        <w:jc w:val="both"/>
      </w:pPr>
      <w:r>
        <w:rPr>
          <w:rFonts w:ascii="Times New Roman"/>
          <w:b w:val="false"/>
          <w:i w:val="false"/>
          <w:color w:val="000000"/>
          <w:sz w:val="28"/>
        </w:rPr>
        <w:t xml:space="preserve">
      2) при формировании и использовании информационных систем для размещения базы данных кредитных историй и средств защиты указанных информационных систем применять сертифицированные оборудование и программное обеспечение; </w:t>
      </w:r>
    </w:p>
    <w:p>
      <w:pPr>
        <w:spacing w:after="0"/>
        <w:ind w:left="0"/>
        <w:jc w:val="both"/>
      </w:pPr>
      <w:r>
        <w:rPr>
          <w:rFonts w:ascii="Times New Roman"/>
          <w:b w:val="false"/>
          <w:i w:val="false"/>
          <w:color w:val="000000"/>
          <w:sz w:val="28"/>
        </w:rPr>
        <w:t xml:space="preserve">
      3) обеспечить наличие в договорах, заключаемых с поставщиками информации и получателями кредитных отчетов, условий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 </w:t>
      </w:r>
    </w:p>
    <w:p>
      <w:pPr>
        <w:spacing w:after="0"/>
        <w:ind w:left="0"/>
        <w:jc w:val="both"/>
      </w:pPr>
      <w:r>
        <w:rPr>
          <w:rFonts w:ascii="Times New Roman"/>
          <w:b w:val="false"/>
          <w:i w:val="false"/>
          <w:color w:val="000000"/>
          <w:sz w:val="28"/>
        </w:rPr>
        <w:t xml:space="preserve">
      4) обеспечить наличие резервного сервера, находящегося вне города расположения кредитного бюро, для хранения резервных копий информации субъекта кредитной истории.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Порядок создания кредитного бюро</w:t>
      </w:r>
    </w:p>
    <w:bookmarkStart w:name="z95" w:id="75"/>
    <w:p>
      <w:pPr>
        <w:spacing w:after="0"/>
        <w:ind w:left="0"/>
        <w:jc w:val="both"/>
      </w:pPr>
      <w:r>
        <w:rPr>
          <w:rFonts w:ascii="Times New Roman"/>
          <w:b w:val="false"/>
          <w:i w:val="false"/>
          <w:color w:val="000000"/>
          <w:sz w:val="28"/>
        </w:rPr>
        <w:t>
      1. Порядок создания кредитного бюро состоит из следующих этапов:</w:t>
      </w:r>
    </w:p>
    <w:bookmarkEnd w:id="75"/>
    <w:p>
      <w:pPr>
        <w:spacing w:after="0"/>
        <w:ind w:left="0"/>
        <w:jc w:val="both"/>
      </w:pPr>
      <w:r>
        <w:rPr>
          <w:rFonts w:ascii="Times New Roman"/>
          <w:b w:val="false"/>
          <w:i w:val="false"/>
          <w:color w:val="000000"/>
          <w:sz w:val="28"/>
        </w:rPr>
        <w:t>
      1) получение разрешения;</w:t>
      </w:r>
    </w:p>
    <w:p>
      <w:pPr>
        <w:spacing w:after="0"/>
        <w:ind w:left="0"/>
        <w:jc w:val="both"/>
      </w:pPr>
      <w:r>
        <w:rPr>
          <w:rFonts w:ascii="Times New Roman"/>
          <w:b w:val="false"/>
          <w:i w:val="false"/>
          <w:color w:val="000000"/>
          <w:sz w:val="28"/>
        </w:rPr>
        <w:t>
      2) ввод в промышленную эксплуатацию системы управления базы данных кредитных историй.</w:t>
      </w:r>
    </w:p>
    <w:bookmarkStart w:name="z96" w:id="76"/>
    <w:p>
      <w:pPr>
        <w:spacing w:after="0"/>
        <w:ind w:left="0"/>
        <w:jc w:val="both"/>
      </w:pPr>
      <w:r>
        <w:rPr>
          <w:rFonts w:ascii="Times New Roman"/>
          <w:b w:val="false"/>
          <w:i w:val="false"/>
          <w:color w:val="000000"/>
          <w:sz w:val="28"/>
        </w:rPr>
        <w:t xml:space="preserve">
      2. Получение разрешения осуществляется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76"/>
    <w:p>
      <w:pPr>
        <w:spacing w:after="0"/>
        <w:ind w:left="0"/>
        <w:jc w:val="both"/>
      </w:pPr>
      <w:r>
        <w:rPr>
          <w:rFonts w:ascii="Times New Roman"/>
          <w:b w:val="false"/>
          <w:i w:val="false"/>
          <w:color w:val="000000"/>
          <w:sz w:val="28"/>
        </w:rPr>
        <w:t>
      3. Для ввода в промышленную эксплуатацию системы управления базы данных кредитных историй кредитному бюро необходимо осуществить следующие мероприятия:</w:t>
      </w:r>
    </w:p>
    <w:p>
      <w:pPr>
        <w:spacing w:after="0"/>
        <w:ind w:left="0"/>
        <w:jc w:val="both"/>
      </w:pPr>
      <w:r>
        <w:rPr>
          <w:rFonts w:ascii="Times New Roman"/>
          <w:b w:val="false"/>
          <w:i w:val="false"/>
          <w:color w:val="000000"/>
          <w:sz w:val="28"/>
        </w:rPr>
        <w:t xml:space="preserve">
      1) заключить договор о предоставлении информации с одним из поставщиков информации,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18 настоящего Закона;</w:t>
      </w:r>
    </w:p>
    <w:p>
      <w:pPr>
        <w:spacing w:after="0"/>
        <w:ind w:left="0"/>
        <w:jc w:val="both"/>
      </w:pPr>
      <w:r>
        <w:rPr>
          <w:rFonts w:ascii="Times New Roman"/>
          <w:b w:val="false"/>
          <w:i w:val="false"/>
          <w:color w:val="000000"/>
          <w:sz w:val="28"/>
        </w:rPr>
        <w:t>
      2) организовать информационный процесс по формированию кредитных историй;</w:t>
      </w:r>
    </w:p>
    <w:p>
      <w:pPr>
        <w:spacing w:after="0"/>
        <w:ind w:left="0"/>
        <w:jc w:val="both"/>
      </w:pPr>
      <w:r>
        <w:rPr>
          <w:rFonts w:ascii="Times New Roman"/>
          <w:b w:val="false"/>
          <w:i w:val="false"/>
          <w:color w:val="000000"/>
          <w:sz w:val="28"/>
        </w:rPr>
        <w:t>
      3) произвести тестирование информационного процесса, указанного в подпункте 2) части первой настоящего пункта, с поставщиками информации, заключившими договор о представлении информации с ним.</w:t>
      </w:r>
    </w:p>
    <w:bookmarkStart w:name="z97" w:id="77"/>
    <w:p>
      <w:pPr>
        <w:spacing w:after="0"/>
        <w:ind w:left="0"/>
        <w:jc w:val="both"/>
      </w:pPr>
      <w:r>
        <w:rPr>
          <w:rFonts w:ascii="Times New Roman"/>
          <w:b w:val="false"/>
          <w:i w:val="false"/>
          <w:color w:val="000000"/>
          <w:sz w:val="28"/>
        </w:rPr>
        <w:t>
      4. Осуществление деятельности кредитного бюро допускается лишь при наличии разрешения уполномоченного органа.</w:t>
      </w:r>
    </w:p>
    <w:bookmarkEnd w:id="77"/>
    <w:bookmarkStart w:name="z98" w:id="78"/>
    <w:p>
      <w:pPr>
        <w:spacing w:after="0"/>
        <w:ind w:left="0"/>
        <w:jc w:val="both"/>
      </w:pPr>
      <w:r>
        <w:rPr>
          <w:rFonts w:ascii="Times New Roman"/>
          <w:b w:val="false"/>
          <w:i w:val="false"/>
          <w:color w:val="000000"/>
          <w:sz w:val="28"/>
        </w:rPr>
        <w:t>
      5. Требования настоящей статьи не распространяются на кредитное бюро с государственным участием.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23.10.2008 </w:t>
      </w:r>
      <w:r>
        <w:rPr>
          <w:rFonts w:ascii="Times New Roman"/>
          <w:b w:val="false"/>
          <w:i w:val="false"/>
          <w:color w:val="000000"/>
          <w:sz w:val="28"/>
        </w:rPr>
        <w:t>№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Документы, необходимые для получения разрешения, и сроки их рассмотрения</w:t>
      </w:r>
    </w:p>
    <w:bookmarkStart w:name="z99" w:id="79"/>
    <w:p>
      <w:pPr>
        <w:spacing w:after="0"/>
        <w:ind w:left="0"/>
        <w:jc w:val="both"/>
      </w:pPr>
      <w:r>
        <w:rPr>
          <w:rFonts w:ascii="Times New Roman"/>
          <w:b w:val="false"/>
          <w:i w:val="false"/>
          <w:color w:val="000000"/>
          <w:sz w:val="28"/>
        </w:rPr>
        <w:t>
      1. Для получения разрешения заявитель обязан представить в уполномоченный орган следующие документы:</w:t>
      </w:r>
    </w:p>
    <w:bookmarkEnd w:id="79"/>
    <w:p>
      <w:pPr>
        <w:spacing w:after="0"/>
        <w:ind w:left="0"/>
        <w:jc w:val="both"/>
      </w:pPr>
      <w:r>
        <w:rPr>
          <w:rFonts w:ascii="Times New Roman"/>
          <w:b w:val="false"/>
          <w:i w:val="false"/>
          <w:color w:val="000000"/>
          <w:sz w:val="28"/>
        </w:rPr>
        <w:t>
      1) заявление о выдаче разрешения;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копии учредительных документов, прошедших государственную регистрацию в установленном порядке.</w:t>
      </w:r>
    </w:p>
    <w:bookmarkStart w:name="z100" w:id="80"/>
    <w:p>
      <w:pPr>
        <w:spacing w:after="0"/>
        <w:ind w:left="0"/>
        <w:jc w:val="both"/>
      </w:pPr>
      <w:r>
        <w:rPr>
          <w:rFonts w:ascii="Times New Roman"/>
          <w:b w:val="false"/>
          <w:i w:val="false"/>
          <w:color w:val="000000"/>
          <w:sz w:val="28"/>
        </w:rPr>
        <w:t xml:space="preserve">
      2. Заявление о выдаче разрешения должно быть рассмотрено уполномоченным органом в течение двадцати рабочих дней со дня получения последнего документа,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81"/>
    <w:p>
      <w:pPr>
        <w:spacing w:after="0"/>
        <w:ind w:left="0"/>
        <w:jc w:val="both"/>
      </w:pPr>
      <w:r>
        <w:rPr>
          <w:rFonts w:ascii="Times New Roman"/>
          <w:b w:val="false"/>
          <w:i w:val="false"/>
          <w:color w:val="000000"/>
          <w:sz w:val="28"/>
        </w:rPr>
        <w:t xml:space="preserve">
      4. Кредитное бюро в случаях изменения адреса, указанного в заявлении на получение разрешения, а также внесения изменений и дополнений в документы, указанные в подпункте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представляет изменения и дополнения в уполномоченный орган в течение десяти календарных дней со дня их внесения.</w:t>
      </w:r>
    </w:p>
    <w:bookmarkEnd w:id="81"/>
    <w:bookmarkStart w:name="z103" w:id="82"/>
    <w:p>
      <w:pPr>
        <w:spacing w:after="0"/>
        <w:ind w:left="0"/>
        <w:jc w:val="both"/>
      </w:pPr>
      <w:r>
        <w:rPr>
          <w:rFonts w:ascii="Times New Roman"/>
          <w:b w:val="false"/>
          <w:i w:val="false"/>
          <w:color w:val="000000"/>
          <w:sz w:val="28"/>
        </w:rPr>
        <w:t>
      5. Требования настоящей статьи не распространяются на кредитное бюро с государственным участием.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Отказ в выдаче разрешения</w:t>
      </w:r>
    </w:p>
    <w:p>
      <w:pPr>
        <w:spacing w:after="0"/>
        <w:ind w:left="0"/>
        <w:jc w:val="both"/>
      </w:pPr>
      <w:r>
        <w:rPr>
          <w:rFonts w:ascii="Times New Roman"/>
          <w:b w:val="false"/>
          <w:i w:val="false"/>
          <w:color w:val="000000"/>
          <w:sz w:val="28"/>
        </w:rPr>
        <w:t>
      Отказ в выдаче разрешения производится в случаях:</w:t>
      </w:r>
    </w:p>
    <w:p>
      <w:pPr>
        <w:spacing w:after="0"/>
        <w:ind w:left="0"/>
        <w:jc w:val="both"/>
      </w:pPr>
      <w:r>
        <w:rPr>
          <w:rFonts w:ascii="Times New Roman"/>
          <w:b w:val="false"/>
          <w:i w:val="false"/>
          <w:color w:val="000000"/>
          <w:sz w:val="28"/>
        </w:rPr>
        <w:t>
      1) осуществления определенного вида деятельности, запрещенного в соответствии с законами Республики Казахстан для данной категории субъектов;</w:t>
      </w:r>
    </w:p>
    <w:p>
      <w:pPr>
        <w:spacing w:after="0"/>
        <w:ind w:left="0"/>
        <w:jc w:val="both"/>
      </w:pPr>
      <w:r>
        <w:rPr>
          <w:rFonts w:ascii="Times New Roman"/>
          <w:b w:val="false"/>
          <w:i w:val="false"/>
          <w:color w:val="000000"/>
          <w:sz w:val="28"/>
        </w:rPr>
        <w:t xml:space="preserve">
      2) несоблюдения требований, предусмотренных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и установленных нормативными правовыми актами уполномоченного органа;</w:t>
      </w:r>
    </w:p>
    <w:p>
      <w:pPr>
        <w:spacing w:after="0"/>
        <w:ind w:left="0"/>
        <w:jc w:val="both"/>
      </w:pPr>
      <w:r>
        <w:rPr>
          <w:rFonts w:ascii="Times New Roman"/>
          <w:b w:val="false"/>
          <w:i w:val="false"/>
          <w:color w:val="000000"/>
          <w:sz w:val="28"/>
        </w:rPr>
        <w:t>
      3) если в отношении заявителя имеется вступившее в законную силу решение суда, запрещающее ему занятие данным видом деятельности;</w:t>
      </w:r>
    </w:p>
    <w:bookmarkStart w:name="z1096" w:id="83"/>
    <w:p>
      <w:pPr>
        <w:spacing w:after="0"/>
        <w:ind w:left="0"/>
        <w:jc w:val="both"/>
      </w:pPr>
      <w:r>
        <w:rPr>
          <w:rFonts w:ascii="Times New Roman"/>
          <w:b w:val="false"/>
          <w:i w:val="false"/>
          <w:color w:val="000000"/>
          <w:sz w:val="28"/>
        </w:rPr>
        <w:t>
      4) невыполнения кредитным бюро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 установленных нормативным правовым актом уполномоченного органа.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Письменное предписание и санкции</w:t>
      </w:r>
    </w:p>
    <w:bookmarkStart w:name="z104" w:id="84"/>
    <w:p>
      <w:pPr>
        <w:spacing w:after="0"/>
        <w:ind w:left="0"/>
        <w:jc w:val="both"/>
      </w:pPr>
      <w:r>
        <w:rPr>
          <w:rFonts w:ascii="Times New Roman"/>
          <w:b w:val="false"/>
          <w:i w:val="false"/>
          <w:color w:val="000000"/>
          <w:sz w:val="28"/>
        </w:rPr>
        <w:t>
      1. В случае нарушения законодательства Республики Казахстан о кредитных бюро и формировании кредитных историй уполномоченный орган вправе направить кредитному бюро, коллекторскому агентству письменное предписание.</w:t>
      </w:r>
    </w:p>
    <w:bookmarkEnd w:id="84"/>
    <w:bookmarkStart w:name="z1204" w:id="85"/>
    <w:p>
      <w:pPr>
        <w:spacing w:after="0"/>
        <w:ind w:left="0"/>
        <w:jc w:val="both"/>
      </w:pPr>
      <w:r>
        <w:rPr>
          <w:rFonts w:ascii="Times New Roman"/>
          <w:b w:val="false"/>
          <w:i w:val="false"/>
          <w:color w:val="000000"/>
          <w:sz w:val="28"/>
        </w:rPr>
        <w:t>
      Письменным предписанием является указание кредитному бюро, коллекторскому агентству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85"/>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Start w:name="z153" w:id="86"/>
    <w:p>
      <w:pPr>
        <w:spacing w:after="0"/>
        <w:ind w:left="0"/>
        <w:jc w:val="both"/>
      </w:pPr>
      <w:r>
        <w:rPr>
          <w:rFonts w:ascii="Times New Roman"/>
          <w:b w:val="false"/>
          <w:i w:val="false"/>
          <w:color w:val="000000"/>
          <w:sz w:val="28"/>
        </w:rPr>
        <w:t>
      1-2. Обжалование письменного предписания уполномоченного органа осуществляется в порядке, установленном законами Республики Казахстан.</w:t>
      </w:r>
    </w:p>
    <w:bookmarkEnd w:id="86"/>
    <w:bookmarkStart w:name="z296" w:id="87"/>
    <w:p>
      <w:pPr>
        <w:spacing w:after="0"/>
        <w:ind w:left="0"/>
        <w:jc w:val="both"/>
      </w:pPr>
      <w:r>
        <w:rPr>
          <w:rFonts w:ascii="Times New Roman"/>
          <w:b w:val="false"/>
          <w:i w:val="false"/>
          <w:color w:val="000000"/>
          <w:sz w:val="28"/>
        </w:rPr>
        <w:t>
      Обжалование письменного предписания уполномоченного органа не приостанавливает его исполнения.</w:t>
      </w:r>
    </w:p>
    <w:bookmarkEnd w:id="87"/>
    <w:bookmarkStart w:name="z154" w:id="88"/>
    <w:p>
      <w:pPr>
        <w:spacing w:after="0"/>
        <w:ind w:left="0"/>
        <w:jc w:val="both"/>
      </w:pPr>
      <w:r>
        <w:rPr>
          <w:rFonts w:ascii="Times New Roman"/>
          <w:b w:val="false"/>
          <w:i w:val="false"/>
          <w:color w:val="000000"/>
          <w:sz w:val="28"/>
        </w:rPr>
        <w:t>
      1-3. Кредитное бюро, коллекторское агентство обязаны уведомить уполномоченный орган об исполнении мер, указанных в письменном предписании, в сроки, предусмотренные данным письменным предписанием.</w:t>
      </w:r>
    </w:p>
    <w:bookmarkEnd w:id="88"/>
    <w:bookmarkStart w:name="z1205" w:id="89"/>
    <w:p>
      <w:pPr>
        <w:spacing w:after="0"/>
        <w:ind w:left="0"/>
        <w:jc w:val="both"/>
      </w:pPr>
      <w:r>
        <w:rPr>
          <w:rFonts w:ascii="Times New Roman"/>
          <w:b w:val="false"/>
          <w:i w:val="false"/>
          <w:color w:val="000000"/>
          <w:sz w:val="28"/>
        </w:rPr>
        <w:t>
      В случае отсутствия возможности устранения нарушения в сроки, установленные в плане мероприятий либо письменном предписании, по не зависящим от кредитного бюро, коллекторского агентства причинам, срок по исполнению плана мероприятий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End w:id="89"/>
    <w:bookmarkStart w:name="z105" w:id="90"/>
    <w:p>
      <w:pPr>
        <w:spacing w:after="0"/>
        <w:ind w:left="0"/>
        <w:jc w:val="both"/>
      </w:pPr>
      <w:r>
        <w:rPr>
          <w:rFonts w:ascii="Times New Roman"/>
          <w:b w:val="false"/>
          <w:i w:val="false"/>
          <w:color w:val="000000"/>
          <w:sz w:val="28"/>
        </w:rPr>
        <w:t xml:space="preserve">
      2. В качестве санкций уполномоченный орган вправе применить следующие меры: </w:t>
      </w:r>
    </w:p>
    <w:bookmarkEnd w:id="90"/>
    <w:p>
      <w:pPr>
        <w:spacing w:after="0"/>
        <w:ind w:left="0"/>
        <w:jc w:val="both"/>
      </w:pPr>
      <w:r>
        <w:rPr>
          <w:rFonts w:ascii="Times New Roman"/>
          <w:b w:val="false"/>
          <w:i w:val="false"/>
          <w:color w:val="000000"/>
          <w:sz w:val="28"/>
        </w:rPr>
        <w:t xml:space="preserve">
      1) административный штраф; </w:t>
      </w:r>
    </w:p>
    <w:p>
      <w:pPr>
        <w:spacing w:after="0"/>
        <w:ind w:left="0"/>
        <w:jc w:val="both"/>
      </w:pPr>
      <w:r>
        <w:rPr>
          <w:rFonts w:ascii="Times New Roman"/>
          <w:b w:val="false"/>
          <w:i w:val="false"/>
          <w:color w:val="000000"/>
          <w:sz w:val="28"/>
        </w:rPr>
        <w:t>
      2) приостановление действия разрешения;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 от 27 июля 2007 года </w:t>
      </w:r>
      <w:r>
        <w:rPr>
          <w:rFonts w:ascii="Times New Roman"/>
          <w:b w:val="false"/>
          <w:i w:val="false"/>
          <w:color w:val="000000"/>
          <w:sz w:val="28"/>
        </w:rPr>
        <w:t>N 317</w:t>
      </w:r>
      <w:r>
        <w:rPr>
          <w:rFonts w:ascii="Times New Roman"/>
          <w:b w:val="false"/>
          <w:i w:val="false"/>
          <w:color w:val="000000"/>
          <w:sz w:val="28"/>
        </w:rPr>
        <w:t xml:space="preserve">. </w:t>
      </w:r>
    </w:p>
    <w:bookmarkStart w:name="z1095" w:id="91"/>
    <w:p>
      <w:pPr>
        <w:spacing w:after="0"/>
        <w:ind w:left="0"/>
        <w:jc w:val="both"/>
      </w:pPr>
      <w:r>
        <w:rPr>
          <w:rFonts w:ascii="Times New Roman"/>
          <w:b w:val="false"/>
          <w:i w:val="false"/>
          <w:color w:val="000000"/>
          <w:sz w:val="28"/>
        </w:rPr>
        <w:t xml:space="preserve">
      3. В случае нарушения банком, организацией, осуществляющей отдельные виды банковских операций, организацией, осуществляющей микрофинансовую деятельность, законодательства Республики Казахстан о кредитных бюро и формировании кредитных историй уполномоченный орган применяет меры надзорного реагирования и санкции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Приостановление действия разрешения</w:t>
      </w:r>
    </w:p>
    <w:bookmarkStart w:name="z106" w:id="92"/>
    <w:p>
      <w:pPr>
        <w:spacing w:after="0"/>
        <w:ind w:left="0"/>
        <w:jc w:val="both"/>
      </w:pPr>
      <w:r>
        <w:rPr>
          <w:rFonts w:ascii="Times New Roman"/>
          <w:b w:val="false"/>
          <w:i w:val="false"/>
          <w:color w:val="000000"/>
          <w:sz w:val="28"/>
        </w:rPr>
        <w:t>
      1. Действие разрешения может быть приостановлено на срок до шести месяцев по одному из следующих оснований:</w:t>
      </w:r>
    </w:p>
    <w:bookmarkEnd w:id="92"/>
    <w:p>
      <w:pPr>
        <w:spacing w:after="0"/>
        <w:ind w:left="0"/>
        <w:jc w:val="both"/>
      </w:pPr>
      <w:r>
        <w:rPr>
          <w:rFonts w:ascii="Times New Roman"/>
          <w:b w:val="false"/>
          <w:i w:val="false"/>
          <w:color w:val="000000"/>
          <w:sz w:val="28"/>
        </w:rPr>
        <w:t xml:space="preserve">
      1) несоблюдение требований, установленных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установление несоответствия действительности документов, явившихся основанием для выдачи разрешения;</w:t>
      </w:r>
    </w:p>
    <w:p>
      <w:pPr>
        <w:spacing w:after="0"/>
        <w:ind w:left="0"/>
        <w:jc w:val="both"/>
      </w:pPr>
      <w:r>
        <w:rPr>
          <w:rFonts w:ascii="Times New Roman"/>
          <w:b w:val="false"/>
          <w:i w:val="false"/>
          <w:color w:val="000000"/>
          <w:sz w:val="28"/>
        </w:rPr>
        <w:t>
      3) невыполнение письменного предписания уполномоченного органа об устранении нарушения требований законодательства Республики Казахстан о кредитных бюро и формировании кредитных историй.</w:t>
      </w:r>
    </w:p>
    <w:bookmarkStart w:name="z107" w:id="93"/>
    <w:p>
      <w:pPr>
        <w:spacing w:after="0"/>
        <w:ind w:left="0"/>
        <w:jc w:val="both"/>
      </w:pPr>
      <w:r>
        <w:rPr>
          <w:rFonts w:ascii="Times New Roman"/>
          <w:b w:val="false"/>
          <w:i w:val="false"/>
          <w:color w:val="000000"/>
          <w:sz w:val="28"/>
        </w:rPr>
        <w:t>
      2. Приостановление действия разрешения влечет запрет на осуществление его деятельности, за исключением деятельности по получению информации по ранее заключенным договорам.</w:t>
      </w:r>
    </w:p>
    <w:bookmarkEnd w:id="93"/>
    <w:bookmarkStart w:name="z108" w:id="94"/>
    <w:p>
      <w:pPr>
        <w:spacing w:after="0"/>
        <w:ind w:left="0"/>
        <w:jc w:val="both"/>
      </w:pPr>
      <w:r>
        <w:rPr>
          <w:rFonts w:ascii="Times New Roman"/>
          <w:b w:val="false"/>
          <w:i w:val="false"/>
          <w:color w:val="000000"/>
          <w:sz w:val="28"/>
        </w:rPr>
        <w:t>
      3. В решении о приостановлении действия разрешения должны быть указаны основания и срок приостановления действия разрешения.</w:t>
      </w:r>
    </w:p>
    <w:bookmarkEnd w:id="94"/>
    <w:p>
      <w:pPr>
        <w:spacing w:after="0"/>
        <w:ind w:left="0"/>
        <w:jc w:val="both"/>
      </w:pPr>
      <w:r>
        <w:rPr>
          <w:rFonts w:ascii="Times New Roman"/>
          <w:b w:val="false"/>
          <w:i w:val="false"/>
          <w:color w:val="000000"/>
          <w:sz w:val="28"/>
        </w:rPr>
        <w:t>
      Действие разрешения считается приостановленным со дня доведения такого решения до сведения исполнительного органа кредитного бюро.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29.03.2016 </w:t>
      </w:r>
      <w:r>
        <w:rPr>
          <w:rFonts w:ascii="Times New Roman"/>
          <w:b w:val="false"/>
          <w:i w:val="false"/>
          <w:color w:val="000000"/>
          <w:sz w:val="28"/>
        </w:rPr>
        <w:t>№ 479-V</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Лишение разрешения</w:t>
      </w:r>
    </w:p>
    <w:p>
      <w:pPr>
        <w:spacing w:after="0"/>
        <w:ind w:left="0"/>
        <w:jc w:val="both"/>
      </w:pPr>
      <w:r>
        <w:rPr>
          <w:rFonts w:ascii="Times New Roman"/>
          <w:b w:val="false"/>
          <w:i w:val="false"/>
          <w:color w:val="000000"/>
          <w:sz w:val="28"/>
        </w:rPr>
        <w:t>
      Уполномоченный орган обращается в суд с исковым заявлением о лишении кредитного бюро разрешения по одному из следующих оснований:</w:t>
      </w:r>
    </w:p>
    <w:p>
      <w:pPr>
        <w:spacing w:after="0"/>
        <w:ind w:left="0"/>
        <w:jc w:val="both"/>
      </w:pPr>
      <w:r>
        <w:rPr>
          <w:rFonts w:ascii="Times New Roman"/>
          <w:b w:val="false"/>
          <w:i w:val="false"/>
          <w:color w:val="000000"/>
          <w:sz w:val="28"/>
        </w:rPr>
        <w:t>
      1) неустранение причины, по которой уполномоченный орган приостановил действие разрешения;</w:t>
      </w:r>
    </w:p>
    <w:p>
      <w:pPr>
        <w:spacing w:after="0"/>
        <w:ind w:left="0"/>
        <w:jc w:val="both"/>
      </w:pPr>
      <w:r>
        <w:rPr>
          <w:rFonts w:ascii="Times New Roman"/>
          <w:b w:val="false"/>
          <w:i w:val="false"/>
          <w:color w:val="000000"/>
          <w:sz w:val="28"/>
        </w:rPr>
        <w:t>
      2) неоднократное (два и более раза) в течение последних двенадцати месяцев приостановление действия разрешения;</w:t>
      </w:r>
    </w:p>
    <w:p>
      <w:pPr>
        <w:spacing w:after="0"/>
        <w:ind w:left="0"/>
        <w:jc w:val="both"/>
      </w:pPr>
      <w:r>
        <w:rPr>
          <w:rFonts w:ascii="Times New Roman"/>
          <w:b w:val="false"/>
          <w:i w:val="false"/>
          <w:color w:val="000000"/>
          <w:sz w:val="28"/>
        </w:rPr>
        <w:t>
      3) запрещение судом кредитному бюро заниматься тем видом деятельности, на осуществление которого у него имеется разрешение;</w:t>
      </w:r>
    </w:p>
    <w:p>
      <w:pPr>
        <w:spacing w:after="0"/>
        <w:ind w:left="0"/>
        <w:jc w:val="both"/>
      </w:pPr>
      <w:r>
        <w:rPr>
          <w:rFonts w:ascii="Times New Roman"/>
          <w:b w:val="false"/>
          <w:i w:val="false"/>
          <w:color w:val="000000"/>
          <w:sz w:val="28"/>
        </w:rPr>
        <w:t>
      4) прекращение предпринимательской деятельности кредитного бюро;</w:t>
      </w:r>
    </w:p>
    <w:p>
      <w:pPr>
        <w:spacing w:after="0"/>
        <w:ind w:left="0"/>
        <w:jc w:val="both"/>
      </w:pPr>
      <w:r>
        <w:rPr>
          <w:rFonts w:ascii="Times New Roman"/>
          <w:b w:val="false"/>
          <w:i w:val="false"/>
          <w:color w:val="000000"/>
          <w:sz w:val="28"/>
        </w:rPr>
        <w:t>
      5) предоставление кредитным бюро заведомо ложной информации при получении разрешения.</w:t>
      </w:r>
    </w:p>
    <w:p>
      <w:pPr>
        <w:spacing w:after="0"/>
        <w:ind w:left="0"/>
        <w:jc w:val="both"/>
      </w:pPr>
      <w:r>
        <w:rPr>
          <w:rFonts w:ascii="Times New Roman"/>
          <w:b w:val="false"/>
          <w:i w:val="false"/>
          <w:color w:val="000000"/>
          <w:sz w:val="28"/>
        </w:rPr>
        <w:t>
      Принятие судом решения о лишении разрешения влечет ликвидацию кредитного бюро.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Хранение документов и информации кредитного бюро</w:t>
      </w:r>
    </w:p>
    <w:bookmarkStart w:name="z109" w:id="95"/>
    <w:p>
      <w:pPr>
        <w:spacing w:after="0"/>
        <w:ind w:left="0"/>
        <w:jc w:val="both"/>
      </w:pPr>
      <w:r>
        <w:rPr>
          <w:rFonts w:ascii="Times New Roman"/>
          <w:b w:val="false"/>
          <w:i w:val="false"/>
          <w:color w:val="000000"/>
          <w:sz w:val="28"/>
        </w:rPr>
        <w:t xml:space="preserve">
      1. Порядок хранения документов и информации кредитного бюро, в том числе включаемых в базу данных кредитных историй, определяется кредитным бюро. </w:t>
      </w:r>
    </w:p>
    <w:bookmarkEnd w:id="95"/>
    <w:bookmarkStart w:name="z110" w:id="96"/>
    <w:p>
      <w:pPr>
        <w:spacing w:after="0"/>
        <w:ind w:left="0"/>
        <w:jc w:val="both"/>
      </w:pPr>
      <w:r>
        <w:rPr>
          <w:rFonts w:ascii="Times New Roman"/>
          <w:b w:val="false"/>
          <w:i w:val="false"/>
          <w:color w:val="000000"/>
          <w:sz w:val="28"/>
        </w:rPr>
        <w:t xml:space="preserve">
      2. Кредитное бюро обеспечивает хранение информации в отношении субъекта кредитной истории в течение пяти лет после даты получения последней информации о нем.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Реорганизация и ликвидация кредитных бюро</w:t>
      </w:r>
    </w:p>
    <w:p>
      <w:pPr>
        <w:spacing w:after="0"/>
        <w:ind w:left="0"/>
        <w:jc w:val="both"/>
      </w:pPr>
      <w:r>
        <w:rPr>
          <w:rFonts w:ascii="Times New Roman"/>
          <w:b w:val="false"/>
          <w:i w:val="false"/>
          <w:color w:val="000000"/>
          <w:sz w:val="28"/>
        </w:rPr>
        <w:t>
      Реорганизация и ликвидация кредитных бюро осуществляются в порядке, предусмотренном законами Республики Казахстан.</w:t>
      </w:r>
    </w:p>
    <w:p>
      <w:pPr>
        <w:spacing w:after="0"/>
        <w:ind w:left="0"/>
        <w:jc w:val="both"/>
      </w:pPr>
      <w:r>
        <w:rPr>
          <w:rFonts w:ascii="Times New Roman"/>
          <w:b w:val="false"/>
          <w:i w:val="false"/>
          <w:color w:val="000000"/>
          <w:sz w:val="28"/>
        </w:rPr>
        <w:t>
      При реорганизации кредитного бюро база данных кредитных историй данного кредитного бюро подлежит передаче правопреемнику, образованному в результате слияния, присоединения, выделения или преобразования, либо другому кредитному бюро по соглашению сторон. При реорганизации кредитного бюро в форме разделения база данных кредитных историй данного кредитного бюро подлежит передаче правопреемнику при наличии у него разрешения или другому кредитному бюро по соглашению сторон.</w:t>
      </w:r>
    </w:p>
    <w:p>
      <w:pPr>
        <w:spacing w:after="0"/>
        <w:ind w:left="0"/>
        <w:jc w:val="both"/>
      </w:pPr>
      <w:r>
        <w:rPr>
          <w:rFonts w:ascii="Times New Roman"/>
          <w:b w:val="false"/>
          <w:i w:val="false"/>
          <w:color w:val="000000"/>
          <w:sz w:val="28"/>
        </w:rPr>
        <w:t>
      При ликвидации кредитного бюро база данных кредитных историй данного кредитного бюро подлежит передаче другому кредитному бюро на возмездной основе.</w:t>
      </w:r>
    </w:p>
    <w:p>
      <w:pPr>
        <w:spacing w:after="0"/>
        <w:ind w:left="0"/>
        <w:jc w:val="both"/>
      </w:pPr>
      <w:r>
        <w:rPr>
          <w:rFonts w:ascii="Times New Roman"/>
          <w:b w:val="false"/>
          <w:i w:val="false"/>
          <w:color w:val="000000"/>
          <w:sz w:val="28"/>
        </w:rPr>
        <w:t>
      Ответственность за сохранение конфиденциальности информации, содержащейся в базе данных кредитных историй кредитного бюро, несет при реорганизации кредитное бюро и его правопреемник, при ликвидации – назначенная судом или собственником имущества ликвидационная комиссия.</w:t>
      </w:r>
    </w:p>
    <w:p>
      <w:pPr>
        <w:spacing w:after="0"/>
        <w:ind w:left="0"/>
        <w:jc w:val="both"/>
      </w:pPr>
      <w:r>
        <w:rPr>
          <w:rFonts w:ascii="Times New Roman"/>
          <w:b w:val="false"/>
          <w:i w:val="false"/>
          <w:color w:val="000000"/>
          <w:sz w:val="28"/>
        </w:rPr>
        <w:t>
      В случае отсутствия заинтересованности правопреемника или других кредитных бюро в приобретении базы данных кредитных историй реорганизуемого или ликвидируемого кредитного бюро она подлежит передаче на безвозмездной основе кредитному бюро с государственным участием.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29.03.2016 </w:t>
      </w:r>
      <w:r>
        <w:rPr>
          <w:rFonts w:ascii="Times New Roman"/>
          <w:b w:val="false"/>
          <w:i w:val="false"/>
          <w:color w:val="000000"/>
          <w:sz w:val="28"/>
        </w:rPr>
        <w:t>№ 479-V</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97"/>
    <w:p>
      <w:pPr>
        <w:spacing w:after="0"/>
        <w:ind w:left="0"/>
        <w:jc w:val="left"/>
      </w:pPr>
      <w:r>
        <w:rPr>
          <w:rFonts w:ascii="Times New Roman"/>
          <w:b/>
          <w:i w:val="false"/>
          <w:color w:val="000000"/>
        </w:rPr>
        <w:t xml:space="preserve"> Глава 4. Права и обязанности участников системы</w:t>
      </w:r>
      <w:r>
        <w:br/>
      </w:r>
      <w:r>
        <w:rPr>
          <w:rFonts w:ascii="Times New Roman"/>
          <w:b/>
          <w:i w:val="false"/>
          <w:color w:val="000000"/>
        </w:rPr>
        <w:t>формирования кредитных историй и их</w:t>
      </w:r>
      <w:r>
        <w:br/>
      </w:r>
      <w:r>
        <w:rPr>
          <w:rFonts w:ascii="Times New Roman"/>
          <w:b/>
          <w:i w:val="false"/>
          <w:color w:val="000000"/>
        </w:rPr>
        <w:t>использования</w:t>
      </w:r>
    </w:p>
    <w:bookmarkEnd w:id="97"/>
    <w:p>
      <w:pPr>
        <w:spacing w:after="0"/>
        <w:ind w:left="0"/>
        <w:jc w:val="both"/>
      </w:pPr>
      <w:r>
        <w:rPr>
          <w:rFonts w:ascii="Times New Roman"/>
          <w:b/>
          <w:i w:val="false"/>
          <w:color w:val="000000"/>
          <w:sz w:val="28"/>
        </w:rPr>
        <w:t>Статья 16. Права кредитного бюро</w:t>
      </w:r>
    </w:p>
    <w:p>
      <w:pPr>
        <w:spacing w:after="0"/>
        <w:ind w:left="0"/>
        <w:jc w:val="both"/>
      </w:pPr>
      <w:r>
        <w:rPr>
          <w:rFonts w:ascii="Times New Roman"/>
          <w:b w:val="false"/>
          <w:i w:val="false"/>
          <w:color w:val="000000"/>
          <w:sz w:val="28"/>
        </w:rPr>
        <w:t xml:space="preserve">
      Кредитное бюро вправе: </w:t>
      </w:r>
    </w:p>
    <w:p>
      <w:pPr>
        <w:spacing w:after="0"/>
        <w:ind w:left="0"/>
        <w:jc w:val="both"/>
      </w:pPr>
      <w:r>
        <w:rPr>
          <w:rFonts w:ascii="Times New Roman"/>
          <w:b w:val="false"/>
          <w:i w:val="false"/>
          <w:color w:val="000000"/>
          <w:sz w:val="28"/>
        </w:rPr>
        <w:t xml:space="preserve">
      1) заключать договоры о предоставлении информации с поставщиками информации и (или) о получении кредитных отчетов с получателями кредитных отчетов; </w:t>
      </w:r>
    </w:p>
    <w:bookmarkStart w:name="z1100" w:id="98"/>
    <w:p>
      <w:pPr>
        <w:spacing w:after="0"/>
        <w:ind w:left="0"/>
        <w:jc w:val="both"/>
      </w:pPr>
      <w:r>
        <w:rPr>
          <w:rFonts w:ascii="Times New Roman"/>
          <w:b w:val="false"/>
          <w:i w:val="false"/>
          <w:color w:val="000000"/>
          <w:sz w:val="28"/>
        </w:rPr>
        <w:t>
      2) требовать от поставщиков информации, указанных в подпунктах 1), 1-1), 2) и 4) пункта 1 статьи 18 настоящего Закона, представления подтверждения о получении согласия субъекта кредитной истории на предоставление информации о нем в кредитные бюро, за исключением кредитного бюро с государственным участием и (или) случая, предусмотренного пунктом 4 статьи 25 настоящего Закона, а также полной и достоверной информации, формирующей кредитные истории;</w:t>
      </w:r>
    </w:p>
    <w:bookmarkEnd w:id="98"/>
    <w:p>
      <w:pPr>
        <w:spacing w:after="0"/>
        <w:ind w:left="0"/>
        <w:jc w:val="both"/>
      </w:pPr>
      <w:r>
        <w:rPr>
          <w:rFonts w:ascii="Times New Roman"/>
          <w:b w:val="false"/>
          <w:i w:val="false"/>
          <w:color w:val="000000"/>
          <w:sz w:val="28"/>
        </w:rPr>
        <w:t xml:space="preserve">
      3) открывать филиалы и представительства в порядке, определенном законодательством Республики Казахстан; </w:t>
      </w:r>
    </w:p>
    <w:p>
      <w:pPr>
        <w:spacing w:after="0"/>
        <w:ind w:left="0"/>
        <w:jc w:val="both"/>
      </w:pPr>
      <w:r>
        <w:rPr>
          <w:rFonts w:ascii="Times New Roman"/>
          <w:b w:val="false"/>
          <w:i w:val="false"/>
          <w:color w:val="000000"/>
          <w:sz w:val="28"/>
        </w:rPr>
        <w:t>
      3-1) предоставлять без согласия субъекта кредитной истории негативную информацию о субъекте кредитной истории или информацию о наличии или отсутствии кредитной истории субъекта в базе данных кредитного бюро без раскрытия информации, содержащейся в кредитной истории, лицам, имеющим право на получение информации из кредитного бюро в соответствии с законодательством Республики Казахстан;</w:t>
      </w:r>
    </w:p>
    <w:p>
      <w:pPr>
        <w:spacing w:after="0"/>
        <w:ind w:left="0"/>
        <w:jc w:val="both"/>
      </w:pPr>
      <w:r>
        <w:rPr>
          <w:rFonts w:ascii="Times New Roman"/>
          <w:b w:val="false"/>
          <w:i w:val="false"/>
          <w:color w:val="000000"/>
          <w:sz w:val="28"/>
        </w:rPr>
        <w:t>
      3-2) предоставлять без согласия субъекта кредитной истории информацию, содержащуюся в базах данных кредитных историй кредитного бюро, кредитному бюро с государственным участием в случае, предусмотренном подпунктом 10) пункта 1 статьи 17 настоящего Закона;</w:t>
      </w:r>
    </w:p>
    <w:p>
      <w:pPr>
        <w:spacing w:after="0"/>
        <w:ind w:left="0"/>
        <w:jc w:val="both"/>
      </w:pPr>
      <w:r>
        <w:rPr>
          <w:rFonts w:ascii="Times New Roman"/>
          <w:b w:val="false"/>
          <w:i w:val="false"/>
          <w:color w:val="000000"/>
          <w:sz w:val="28"/>
        </w:rPr>
        <w:t xml:space="preserve">
      4) иметь иные права, предусмотренные законодательными актами Республики Казахстан и договорами, заключенными в соответствии с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Обязанности кредитного бюро</w:t>
      </w:r>
    </w:p>
    <w:bookmarkStart w:name="z1060" w:id="99"/>
    <w:p>
      <w:pPr>
        <w:spacing w:after="0"/>
        <w:ind w:left="0"/>
        <w:jc w:val="both"/>
      </w:pPr>
      <w:r>
        <w:rPr>
          <w:rFonts w:ascii="Times New Roman"/>
          <w:b w:val="false"/>
          <w:i w:val="false"/>
          <w:color w:val="000000"/>
          <w:sz w:val="28"/>
        </w:rPr>
        <w:t xml:space="preserve">
      1. Кредитное бюро обязано: </w:t>
      </w:r>
    </w:p>
    <w:bookmarkEnd w:id="99"/>
    <w:bookmarkStart w:name="z1061" w:id="100"/>
    <w:p>
      <w:pPr>
        <w:spacing w:after="0"/>
        <w:ind w:left="0"/>
        <w:jc w:val="both"/>
      </w:pPr>
      <w:r>
        <w:rPr>
          <w:rFonts w:ascii="Times New Roman"/>
          <w:b w:val="false"/>
          <w:i w:val="false"/>
          <w:color w:val="000000"/>
          <w:sz w:val="28"/>
        </w:rPr>
        <w:t xml:space="preserve">
      1) осуществлять формирование кредитных историй; </w:t>
      </w:r>
    </w:p>
    <w:bookmarkEnd w:id="100"/>
    <w:bookmarkStart w:name="z1062" w:id="101"/>
    <w:p>
      <w:pPr>
        <w:spacing w:after="0"/>
        <w:ind w:left="0"/>
        <w:jc w:val="both"/>
      </w:pPr>
      <w:r>
        <w:rPr>
          <w:rFonts w:ascii="Times New Roman"/>
          <w:b w:val="false"/>
          <w:i w:val="false"/>
          <w:color w:val="000000"/>
          <w:sz w:val="28"/>
        </w:rPr>
        <w:t xml:space="preserve">
      2) представлять кредитные отчеты при наличии подтверждения о получении согласия субъекта кредитной истории, за исключением случая, предусмотренного в </w:t>
      </w:r>
      <w:r>
        <w:rPr>
          <w:rFonts w:ascii="Times New Roman"/>
          <w:b w:val="false"/>
          <w:i w:val="false"/>
          <w:color w:val="000000"/>
          <w:sz w:val="28"/>
        </w:rPr>
        <w:t>пункте 4</w:t>
      </w:r>
      <w:r>
        <w:rPr>
          <w:rFonts w:ascii="Times New Roman"/>
          <w:b w:val="false"/>
          <w:i w:val="false"/>
          <w:color w:val="000000"/>
          <w:sz w:val="28"/>
        </w:rPr>
        <w:t xml:space="preserve"> статьи 25 настоящего Закона;</w:t>
      </w:r>
    </w:p>
    <w:bookmarkEnd w:id="101"/>
    <w:bookmarkStart w:name="z1063" w:id="102"/>
    <w:p>
      <w:pPr>
        <w:spacing w:after="0"/>
        <w:ind w:left="0"/>
        <w:jc w:val="both"/>
      </w:pPr>
      <w:r>
        <w:rPr>
          <w:rFonts w:ascii="Times New Roman"/>
          <w:b w:val="false"/>
          <w:i w:val="false"/>
          <w:color w:val="000000"/>
          <w:sz w:val="28"/>
        </w:rPr>
        <w:t>
      3) не допускать раскрытия информации, содержащейся в кредитных историях, в том числе информации, составляющей банковскую тайну, за исключением случаев, предусмотренных настоящим Законом;</w:t>
      </w:r>
    </w:p>
    <w:bookmarkEnd w:id="102"/>
    <w:bookmarkStart w:name="z1064" w:id="103"/>
    <w:p>
      <w:pPr>
        <w:spacing w:after="0"/>
        <w:ind w:left="0"/>
        <w:jc w:val="both"/>
      </w:pPr>
      <w:r>
        <w:rPr>
          <w:rFonts w:ascii="Times New Roman"/>
          <w:b w:val="false"/>
          <w:i w:val="false"/>
          <w:color w:val="000000"/>
          <w:sz w:val="28"/>
        </w:rPr>
        <w:t xml:space="preserve">
      4) представлять получателю кредитного отчета и субъекту кредитной истории исправленный кредитный отчет в случае, если представленный получателю кредитный отчет вследствие действия или бездействия сотрудников кредитного бюро содержал информацию, не соответствующую информации, предоставленной в кредитное бюро поставщиками информации, в течение пяти календарных дней с момента обнаружения указанного несоответствия. </w:t>
      </w:r>
    </w:p>
    <w:bookmarkEnd w:id="103"/>
    <w:bookmarkStart w:name="z1065" w:id="104"/>
    <w:p>
      <w:pPr>
        <w:spacing w:after="0"/>
        <w:ind w:left="0"/>
        <w:jc w:val="both"/>
      </w:pPr>
      <w:r>
        <w:rPr>
          <w:rFonts w:ascii="Times New Roman"/>
          <w:b w:val="false"/>
          <w:i w:val="false"/>
          <w:color w:val="000000"/>
          <w:sz w:val="28"/>
        </w:rPr>
        <w:t xml:space="preserve">
      В случае необходимости подтверждения поставщиком информации факта несоответствия выданного кредитным бюро кредитного отчета исчисление срока представления получателю кредитного отчета и субъекту кредитной истории исправленного кредитного отчета осуществляется с момента получения кредитным бюро соответствующей информации от поставщика; </w:t>
      </w:r>
    </w:p>
    <w:bookmarkEnd w:id="104"/>
    <w:bookmarkStart w:name="z1066" w:id="105"/>
    <w:p>
      <w:pPr>
        <w:spacing w:after="0"/>
        <w:ind w:left="0"/>
        <w:jc w:val="both"/>
      </w:pPr>
      <w:r>
        <w:rPr>
          <w:rFonts w:ascii="Times New Roman"/>
          <w:b w:val="false"/>
          <w:i w:val="false"/>
          <w:color w:val="000000"/>
          <w:sz w:val="28"/>
        </w:rPr>
        <w:t xml:space="preserve">
      5) по заявлению субъекта кредитной истории представить ему сведения о поставщике информации, предоставившем информацию, оспариваемую субъектом кредитной истории; </w:t>
      </w:r>
    </w:p>
    <w:bookmarkEnd w:id="105"/>
    <w:bookmarkStart w:name="z1067" w:id="106"/>
    <w:p>
      <w:pPr>
        <w:spacing w:after="0"/>
        <w:ind w:left="0"/>
        <w:jc w:val="both"/>
      </w:pPr>
      <w:r>
        <w:rPr>
          <w:rFonts w:ascii="Times New Roman"/>
          <w:b w:val="false"/>
          <w:i w:val="false"/>
          <w:color w:val="000000"/>
          <w:sz w:val="28"/>
        </w:rPr>
        <w:t xml:space="preserve">
      6) отказывать в представлении кредитного отчета, если запрос о его представлении составлен с нарушением требований, установленных законодательством Республики Казахстан; </w:t>
      </w:r>
    </w:p>
    <w:bookmarkEnd w:id="106"/>
    <w:bookmarkStart w:name="z1068" w:id="107"/>
    <w:p>
      <w:pPr>
        <w:spacing w:after="0"/>
        <w:ind w:left="0"/>
        <w:jc w:val="both"/>
      </w:pPr>
      <w:r>
        <w:rPr>
          <w:rFonts w:ascii="Times New Roman"/>
          <w:b w:val="false"/>
          <w:i w:val="false"/>
          <w:color w:val="000000"/>
          <w:sz w:val="28"/>
        </w:rPr>
        <w:t>
      7) представлять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107"/>
    <w:bookmarkStart w:name="z1069" w:id="108"/>
    <w:p>
      <w:pPr>
        <w:spacing w:after="0"/>
        <w:ind w:left="0"/>
        <w:jc w:val="both"/>
      </w:pPr>
      <w:r>
        <w:rPr>
          <w:rFonts w:ascii="Times New Roman"/>
          <w:b w:val="false"/>
          <w:i w:val="false"/>
          <w:color w:val="000000"/>
          <w:sz w:val="28"/>
        </w:rPr>
        <w:t xml:space="preserve">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 </w:t>
      </w:r>
    </w:p>
    <w:bookmarkEnd w:id="108"/>
    <w:bookmarkStart w:name="z1070" w:id="109"/>
    <w:p>
      <w:pPr>
        <w:spacing w:after="0"/>
        <w:ind w:left="0"/>
        <w:jc w:val="both"/>
      </w:pPr>
      <w:r>
        <w:rPr>
          <w:rFonts w:ascii="Times New Roman"/>
          <w:b w:val="false"/>
          <w:i w:val="false"/>
          <w:color w:val="000000"/>
          <w:sz w:val="28"/>
        </w:rPr>
        <w:t>
      9) по получении информации от поставщика информации не позднее следующего рабочего дня внести изменения и дополнения в кредитную историю соответствующего субъекта, за исключением информации, предусмотренной частью второй пункта 2 статьи 19 и подпунктом 1-1) пункта 5 статьи 24 настоящего Закона, которая должна быть внесена в кредитную историю соответствующего субъекта в режиме реального времени;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9-1)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обращаться к кредитному бюро с государственным участием для проверки достоверности информации, хранимой в базе данных кредитных историй кредитного бюро, а также вносить корректировки в отношении информации, не соответствующей сведениям, хранимым в базе данных кредитных историй кредитного бюро с государственным участием. Порядок и условия обращения к кредитному бюро с государственным участием, внесения корректировок в базы данных кредитных историй кредитного бюро устанавливаются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требовать от поставщиков информации, указанных в подпунктах 2), 3-1) и 4) пункта 1 статьи 18 настоящего Закона, и получателей кредитных отчетов, указанных в подпунктах 2), 3), 4-2), 4-4) и 4-5) части первой пункта 1 статьи 20 настоящего Закона, соблюдения требований к использованию информационно-коммуникационных технологий и обеспечению информационной безопасности при организации их деятельности;</w:t>
      </w:r>
    </w:p>
    <w:bookmarkStart w:name="z1072" w:id="110"/>
    <w:p>
      <w:pPr>
        <w:spacing w:after="0"/>
        <w:ind w:left="0"/>
        <w:jc w:val="both"/>
      </w:pPr>
      <w:r>
        <w:rPr>
          <w:rFonts w:ascii="Times New Roman"/>
          <w:b w:val="false"/>
          <w:i w:val="false"/>
          <w:color w:val="000000"/>
          <w:sz w:val="28"/>
        </w:rPr>
        <w:t xml:space="preserve">
      11) использовать электронные информационные ресурсы и информационные системы в соответствии с законодательством Республики Казахстан; </w:t>
      </w:r>
    </w:p>
    <w:bookmarkEnd w:id="110"/>
    <w:bookmarkStart w:name="z1073" w:id="111"/>
    <w:p>
      <w:pPr>
        <w:spacing w:after="0"/>
        <w:ind w:left="0"/>
        <w:jc w:val="both"/>
      </w:pPr>
      <w:r>
        <w:rPr>
          <w:rFonts w:ascii="Times New Roman"/>
          <w:b w:val="false"/>
          <w:i w:val="false"/>
          <w:color w:val="000000"/>
          <w:sz w:val="28"/>
        </w:rPr>
        <w:t xml:space="preserve">
      12) обеспечивать равенство всех поставщиков информации и получателей кредитных отчетов, составляющих группу по основному виду деятельности; </w:t>
      </w:r>
    </w:p>
    <w:bookmarkEnd w:id="111"/>
    <w:bookmarkStart w:name="z1074" w:id="112"/>
    <w:p>
      <w:pPr>
        <w:spacing w:after="0"/>
        <w:ind w:left="0"/>
        <w:jc w:val="both"/>
      </w:pPr>
      <w:r>
        <w:rPr>
          <w:rFonts w:ascii="Times New Roman"/>
          <w:b w:val="false"/>
          <w:i w:val="false"/>
          <w:color w:val="000000"/>
          <w:sz w:val="28"/>
        </w:rPr>
        <w:t xml:space="preserve">
      13) соблюдать иные требования, установленные законодательством Республики Казахстан и (или) договорами о предоставлении информации и (или) о получении кредитных отчетов. </w:t>
      </w:r>
    </w:p>
    <w:bookmarkEnd w:id="112"/>
    <w:bookmarkStart w:name="z1075" w:id="113"/>
    <w:p>
      <w:pPr>
        <w:spacing w:after="0"/>
        <w:ind w:left="0"/>
        <w:jc w:val="both"/>
      </w:pPr>
      <w:r>
        <w:rPr>
          <w:rFonts w:ascii="Times New Roman"/>
          <w:b w:val="false"/>
          <w:i w:val="false"/>
          <w:color w:val="000000"/>
          <w:sz w:val="28"/>
        </w:rPr>
        <w:t>
      2. Кредитное бюро с государственным участием, помимо обязанностей, указанных в пункте 1 настоящей статьи, обязано:</w:t>
      </w:r>
    </w:p>
    <w:bookmarkEnd w:id="113"/>
    <w:p>
      <w:pPr>
        <w:spacing w:after="0"/>
        <w:ind w:left="0"/>
        <w:jc w:val="both"/>
      </w:pPr>
      <w:r>
        <w:rPr>
          <w:rFonts w:ascii="Times New Roman"/>
          <w:b w:val="false"/>
          <w:i w:val="false"/>
          <w:color w:val="000000"/>
          <w:sz w:val="28"/>
        </w:rPr>
        <w:t>
      1) предоставлять информацию о кредитном скоринге и иные сведения, связанные в том числе с расчетом кредитного скоринга, по запросу уполномоченного органа, при этом полученные сведения не подлежат разглашению;</w:t>
      </w:r>
    </w:p>
    <w:p>
      <w:pPr>
        <w:spacing w:after="0"/>
        <w:ind w:left="0"/>
        <w:jc w:val="both"/>
      </w:pPr>
      <w:r>
        <w:rPr>
          <w:rFonts w:ascii="Times New Roman"/>
          <w:b w:val="false"/>
          <w:i w:val="false"/>
          <w:color w:val="000000"/>
          <w:sz w:val="28"/>
        </w:rPr>
        <w:t>
      2) ежемесячно не позднее пятого числа месяца, следующего за отчетным, предоставлять информацию о номинальных и годовых эффективных ставках вознаграждения по кредиту на дату заключения договоров банковского займа, договоров о предоставлении микрокредита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01.08.2021);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Поставщики информации</w:t>
      </w:r>
    </w:p>
    <w:bookmarkStart w:name="z111" w:id="114"/>
    <w:p>
      <w:pPr>
        <w:spacing w:after="0"/>
        <w:ind w:left="0"/>
        <w:jc w:val="both"/>
      </w:pPr>
      <w:r>
        <w:rPr>
          <w:rFonts w:ascii="Times New Roman"/>
          <w:b w:val="false"/>
          <w:i w:val="false"/>
          <w:color w:val="000000"/>
          <w:sz w:val="28"/>
        </w:rPr>
        <w:t>
      1. Поставщиками информации являются:</w:t>
      </w:r>
    </w:p>
    <w:bookmarkEnd w:id="114"/>
    <w:p>
      <w:pPr>
        <w:spacing w:after="0"/>
        <w:ind w:left="0"/>
        <w:jc w:val="both"/>
      </w:pPr>
      <w:r>
        <w:rPr>
          <w:rFonts w:ascii="Times New Roman"/>
          <w:b w:val="false"/>
          <w:i w:val="false"/>
          <w:color w:val="000000"/>
          <w:sz w:val="28"/>
        </w:rPr>
        <w:t>
      1) банки, организации, осуществляющие отдельные виды банковских операций, организации, осуществляющие микрофинансовую деятельность;</w:t>
      </w:r>
    </w:p>
    <w:bookmarkStart w:name="z1121" w:id="115"/>
    <w:p>
      <w:pPr>
        <w:spacing w:after="0"/>
        <w:ind w:left="0"/>
        <w:jc w:val="both"/>
      </w:pPr>
      <w:r>
        <w:rPr>
          <w:rFonts w:ascii="Times New Roman"/>
          <w:b w:val="false"/>
          <w:i w:val="false"/>
          <w:color w:val="000000"/>
          <w:sz w:val="28"/>
        </w:rPr>
        <w:t xml:space="preserve">
      1-1) коллекторские агентства, сервисные компании, осуществляющие доверительное управление правами (требованиями) по договорам банковского займа и (или) договорам о предоставлении микрокредита в рамках договора доверительного управления правами (требованиями) по договорам банковского займа и (или) договорам о предоставлении микрокредита, заключенного с лицом,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63 Закона Республики Казахстан "О банках и банковской деятельности в Республике Казахстан" и (или) части первой пункта 5 статьи 9-1 Закона Республики Казахстан "О микрофинансовой деятельности", или страховой (перестраховочной) организацией (далее – сервисные компании), лица, указанные в подпункте 9) </w:t>
      </w:r>
      <w:r>
        <w:rPr>
          <w:rFonts w:ascii="Times New Roman"/>
          <w:b w:val="false"/>
          <w:i w:val="false"/>
          <w:color w:val="000000"/>
          <w:sz w:val="28"/>
        </w:rPr>
        <w:t>пункта 1</w:t>
      </w:r>
      <w:r>
        <w:rPr>
          <w:rFonts w:ascii="Times New Roman"/>
          <w:b w:val="false"/>
          <w:i w:val="false"/>
          <w:color w:val="000000"/>
          <w:sz w:val="28"/>
        </w:rPr>
        <w:t xml:space="preserve"> статьи 63 Закона Республики Казахстан "О банках и банковской деятельности в Республике Казахстан" и абзаце восьмом части первой пункта 5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 а также иные лица, которым переданы права (требования) по договорам банковского займа, договорам займа (кредита) и договорам о предоставлении микрокредита физических лиц;</w:t>
      </w:r>
    </w:p>
    <w:bookmarkEnd w:id="115"/>
    <w:p>
      <w:pPr>
        <w:spacing w:after="0"/>
        <w:ind w:left="0"/>
        <w:jc w:val="both"/>
      </w:pPr>
      <w:r>
        <w:rPr>
          <w:rFonts w:ascii="Times New Roman"/>
          <w:b w:val="false"/>
          <w:i w:val="false"/>
          <w:color w:val="000000"/>
          <w:sz w:val="28"/>
        </w:rPr>
        <w:t xml:space="preserve">
      2) индивидуальный предприниматель или юридическое лицо, реализующие товары и услуги в кредит либо предоставляющие отсрочки платежей, систематизированные признаки которых определяются Правительством Республики Казахстан; </w:t>
      </w:r>
    </w:p>
    <w:p>
      <w:pPr>
        <w:spacing w:after="0"/>
        <w:ind w:left="0"/>
        <w:jc w:val="both"/>
      </w:pPr>
      <w:r>
        <w:rPr>
          <w:rFonts w:ascii="Times New Roman"/>
          <w:b w:val="false"/>
          <w:i w:val="false"/>
          <w:color w:val="000000"/>
          <w:sz w:val="28"/>
        </w:rPr>
        <w:t>
      3) Государственная корпорация "Правительство для граждан", осуществляющая государственную регистрацию прав на недвижимое имущество;</w:t>
      </w:r>
    </w:p>
    <w:p>
      <w:pPr>
        <w:spacing w:after="0"/>
        <w:ind w:left="0"/>
        <w:jc w:val="both"/>
      </w:pPr>
      <w:r>
        <w:rPr>
          <w:rFonts w:ascii="Times New Roman"/>
          <w:b w:val="false"/>
          <w:i w:val="false"/>
          <w:color w:val="000000"/>
          <w:sz w:val="28"/>
        </w:rPr>
        <w:t>
      3-1) субъекты естественной монополии, оказывающие коммунальные услуги;</w:t>
      </w:r>
    </w:p>
    <w:bookmarkStart w:name="z1115" w:id="116"/>
    <w:p>
      <w:pPr>
        <w:spacing w:after="0"/>
        <w:ind w:left="0"/>
        <w:jc w:val="both"/>
      </w:pPr>
      <w:r>
        <w:rPr>
          <w:rFonts w:ascii="Times New Roman"/>
          <w:b w:val="false"/>
          <w:i w:val="false"/>
          <w:color w:val="000000"/>
          <w:sz w:val="28"/>
        </w:rPr>
        <w:t>
      3-2) уполномоченный орган в сфере государственного управления по восстановлению платежеспособности и банкротства граждан Республики Казахстан;</w:t>
      </w:r>
    </w:p>
    <w:bookmarkEnd w:id="116"/>
    <w:bookmarkStart w:name="z1146" w:id="117"/>
    <w:p>
      <w:pPr>
        <w:spacing w:after="0"/>
        <w:ind w:left="0"/>
        <w:jc w:val="both"/>
      </w:pPr>
      <w:r>
        <w:rPr>
          <w:rFonts w:ascii="Times New Roman"/>
          <w:b w:val="false"/>
          <w:i w:val="false"/>
          <w:color w:val="000000"/>
          <w:sz w:val="28"/>
        </w:rPr>
        <w:t>
      3-3) организации, предоставившие займы (кредиты) и (или) микрокредиты физическим лицам, за исключением лиц, указанных в подпункте 1) настоящего пункта, и по которым не прекращены права (требования);</w:t>
      </w:r>
    </w:p>
    <w:bookmarkEnd w:id="117"/>
    <w:bookmarkStart w:name="z1147" w:id="118"/>
    <w:p>
      <w:pPr>
        <w:spacing w:after="0"/>
        <w:ind w:left="0"/>
        <w:jc w:val="both"/>
      </w:pPr>
      <w:r>
        <w:rPr>
          <w:rFonts w:ascii="Times New Roman"/>
          <w:b w:val="false"/>
          <w:i w:val="false"/>
          <w:color w:val="000000"/>
          <w:sz w:val="28"/>
        </w:rPr>
        <w:t xml:space="preserve">
      4) иные лица на основании договоров о предоставлении информации. </w:t>
      </w:r>
    </w:p>
    <w:bookmarkEnd w:id="118"/>
    <w:bookmarkStart w:name="z112" w:id="119"/>
    <w:p>
      <w:pPr>
        <w:spacing w:after="0"/>
        <w:ind w:left="0"/>
        <w:jc w:val="both"/>
      </w:pPr>
      <w:r>
        <w:rPr>
          <w:rFonts w:ascii="Times New Roman"/>
          <w:b w:val="false"/>
          <w:i w:val="false"/>
          <w:color w:val="000000"/>
          <w:sz w:val="28"/>
        </w:rPr>
        <w:t xml:space="preserve">
      2. Нормативные правовые акты уполномоченного органа по вопросам деятельности кредитных бюро и формирования кредитных историй обязательны для выполнения поставщиками информации в части, касающейся их деятельности в качестве поставщиков информации по участию в создании и защите базы данных кредитных историй.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Права и обязанности поставщика информации</w:t>
      </w:r>
    </w:p>
    <w:bookmarkStart w:name="z90" w:id="120"/>
    <w:p>
      <w:pPr>
        <w:spacing w:after="0"/>
        <w:ind w:left="0"/>
        <w:jc w:val="both"/>
      </w:pPr>
      <w:r>
        <w:rPr>
          <w:rFonts w:ascii="Times New Roman"/>
          <w:b w:val="false"/>
          <w:i w:val="false"/>
          <w:color w:val="000000"/>
          <w:sz w:val="28"/>
        </w:rPr>
        <w:t xml:space="preserve">
      1. Поставщик информации вправе: </w:t>
      </w:r>
    </w:p>
    <w:bookmarkEnd w:id="120"/>
    <w:p>
      <w:pPr>
        <w:spacing w:after="0"/>
        <w:ind w:left="0"/>
        <w:jc w:val="both"/>
      </w:pPr>
      <w:r>
        <w:rPr>
          <w:rFonts w:ascii="Times New Roman"/>
          <w:b w:val="false"/>
          <w:i w:val="false"/>
          <w:color w:val="000000"/>
          <w:sz w:val="28"/>
        </w:rPr>
        <w:t xml:space="preserve">
      1) требовать от кредитных бюро использования предоставляемой информации в соответствии с настоящим Законом; </w:t>
      </w:r>
    </w:p>
    <w:p>
      <w:pPr>
        <w:spacing w:after="0"/>
        <w:ind w:left="0"/>
        <w:jc w:val="both"/>
      </w:pPr>
      <w:r>
        <w:rPr>
          <w:rFonts w:ascii="Times New Roman"/>
          <w:b w:val="false"/>
          <w:i w:val="false"/>
          <w:color w:val="000000"/>
          <w:sz w:val="28"/>
        </w:rPr>
        <w:t xml:space="preserve">
      2) иметь иные права в соответствии с законодательными актами Республики Казахстан и (или) договорами о предоставлении информации и (или) о получении кредитных отчетов. </w:t>
      </w:r>
    </w:p>
    <w:bookmarkStart w:name="z1199" w:id="121"/>
    <w:p>
      <w:pPr>
        <w:spacing w:after="0"/>
        <w:ind w:left="0"/>
        <w:jc w:val="both"/>
      </w:pPr>
      <w:r>
        <w:rPr>
          <w:rFonts w:ascii="Times New Roman"/>
          <w:b w:val="false"/>
          <w:i w:val="false"/>
          <w:color w:val="000000"/>
          <w:sz w:val="28"/>
        </w:rPr>
        <w:t>
      3) получать из кредитного бюро ранее переданную им информацию.</w:t>
      </w:r>
    </w:p>
    <w:bookmarkEnd w:id="121"/>
    <w:bookmarkStart w:name="z91" w:id="122"/>
    <w:p>
      <w:pPr>
        <w:spacing w:after="0"/>
        <w:ind w:left="0"/>
        <w:jc w:val="both"/>
      </w:pPr>
      <w:r>
        <w:rPr>
          <w:rFonts w:ascii="Times New Roman"/>
          <w:b w:val="false"/>
          <w:i w:val="false"/>
          <w:color w:val="000000"/>
          <w:sz w:val="28"/>
        </w:rPr>
        <w:t xml:space="preserve">
      2. Поставщики информации, указанные в подпунктах 1), 1-1), 2) и 4) пункта 1 статьи 18 настоящего Закона, обязаны: </w:t>
      </w:r>
    </w:p>
    <w:bookmarkEnd w:id="122"/>
    <w:p>
      <w:pPr>
        <w:spacing w:after="0"/>
        <w:ind w:left="0"/>
        <w:jc w:val="both"/>
      </w:pPr>
      <w:r>
        <w:rPr>
          <w:rFonts w:ascii="Times New Roman"/>
          <w:b w:val="false"/>
          <w:i w:val="false"/>
          <w:color w:val="000000"/>
          <w:sz w:val="28"/>
        </w:rPr>
        <w:t xml:space="preserve">
      1) получить согласие субъекта кредитной истории на представление сведений о нем в кредитные бюро, за исключением кредитного бюро с государственным участием, а также случаев, предусмотренных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и статье 68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xml:space="preserve">
      2) заключить договор о предоставлении информации с кредитным бюро с государственным участием; </w:t>
      </w:r>
    </w:p>
    <w:p>
      <w:pPr>
        <w:spacing w:after="0"/>
        <w:ind w:left="0"/>
        <w:jc w:val="both"/>
      </w:pPr>
      <w:r>
        <w:rPr>
          <w:rFonts w:ascii="Times New Roman"/>
          <w:b w:val="false"/>
          <w:i w:val="false"/>
          <w:color w:val="000000"/>
          <w:sz w:val="28"/>
        </w:rPr>
        <w:t xml:space="preserve">
      3) предоставлять информацию в кредитные бюро на условиях, в объеме и порядке, определенных настоящим Законом и договором о предоставлении информации; </w:t>
      </w:r>
    </w:p>
    <w:p>
      <w:pPr>
        <w:spacing w:after="0"/>
        <w:ind w:left="0"/>
        <w:jc w:val="both"/>
      </w:pPr>
      <w:r>
        <w:rPr>
          <w:rFonts w:ascii="Times New Roman"/>
          <w:b w:val="false"/>
          <w:i w:val="false"/>
          <w:color w:val="000000"/>
          <w:sz w:val="28"/>
        </w:rPr>
        <w:t xml:space="preserve">
      4) вносить корректировки в информацию, переданную в кредитные бюро, по требованию субъекта кредитной истории; </w:t>
      </w:r>
    </w:p>
    <w:p>
      <w:pPr>
        <w:spacing w:after="0"/>
        <w:ind w:left="0"/>
        <w:jc w:val="both"/>
      </w:pPr>
      <w:r>
        <w:rPr>
          <w:rFonts w:ascii="Times New Roman"/>
          <w:b w:val="false"/>
          <w:i w:val="false"/>
          <w:color w:val="000000"/>
          <w:sz w:val="28"/>
        </w:rPr>
        <w:t xml:space="preserve">
      5) предоставлять информацию в кредитные бюро, с которым заключен договор о предоставлении информации, в точном соответствии с имеющимися сведениями о субъекте кредитной истории; </w:t>
      </w:r>
    </w:p>
    <w:p>
      <w:pPr>
        <w:spacing w:after="0"/>
        <w:ind w:left="0"/>
        <w:jc w:val="both"/>
      </w:pPr>
      <w:r>
        <w:rPr>
          <w:rFonts w:ascii="Times New Roman"/>
          <w:b w:val="false"/>
          <w:i w:val="false"/>
          <w:color w:val="000000"/>
          <w:sz w:val="28"/>
        </w:rPr>
        <w:t xml:space="preserve">
      6) использовать электронные информационные ресурсы и информационные системы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7) обеспечивать надлежащие условия получения и обработки информации за счет собственных средств; </w:t>
      </w:r>
    </w:p>
    <w:bookmarkStart w:name="z1081" w:id="123"/>
    <w:p>
      <w:pPr>
        <w:spacing w:after="0"/>
        <w:ind w:left="0"/>
        <w:jc w:val="both"/>
      </w:pPr>
      <w:r>
        <w:rPr>
          <w:rFonts w:ascii="Times New Roman"/>
          <w:b w:val="false"/>
          <w:i w:val="false"/>
          <w:color w:val="000000"/>
          <w:sz w:val="28"/>
        </w:rPr>
        <w:t>
      8) предоставлять информацию в кредитное бюро в порядке, определенном договором о предоставлении информации, в течение:</w:t>
      </w:r>
    </w:p>
    <w:bookmarkEnd w:id="123"/>
    <w:bookmarkStart w:name="z1114" w:id="124"/>
    <w:p>
      <w:pPr>
        <w:spacing w:after="0"/>
        <w:ind w:left="0"/>
        <w:jc w:val="both"/>
      </w:pPr>
      <w:r>
        <w:rPr>
          <w:rFonts w:ascii="Times New Roman"/>
          <w:b w:val="false"/>
          <w:i w:val="false"/>
          <w:color w:val="000000"/>
          <w:sz w:val="28"/>
        </w:rPr>
        <w:t>
      одного рабочего дня о субъекте кредитной истории – физическом лице, предусмотренную подпунктами 1), 2) и 3-2) части первой пункта 1 и пунктом 3 статьи 24 настоящего Закона, – для поставщиков информации, указанных в подпунктах 1) (за исключением кредитных товариществ), 1-1) (за исключением коллекторских агентств) и 4) пункта 1 статьи 18 настоящего Закона;</w:t>
      </w:r>
    </w:p>
    <w:bookmarkEnd w:id="124"/>
    <w:bookmarkStart w:name="z1082" w:id="125"/>
    <w:p>
      <w:pPr>
        <w:spacing w:after="0"/>
        <w:ind w:left="0"/>
        <w:jc w:val="both"/>
      </w:pPr>
      <w:r>
        <w:rPr>
          <w:rFonts w:ascii="Times New Roman"/>
          <w:b w:val="false"/>
          <w:i w:val="false"/>
          <w:color w:val="000000"/>
          <w:sz w:val="28"/>
        </w:rPr>
        <w:t>
      десяти рабочих дней с даты изменения или получения любых данных в отношении субъекта кредитной истории – для поставщиков информации, указанных в подпунктах 1), 1-1) (за исключением коллекторских агентств) и 4) пункта 1 статьи 18 настоящего Закона;</w:t>
      </w:r>
    </w:p>
    <w:bookmarkEnd w:id="125"/>
    <w:bookmarkStart w:name="z1083" w:id="126"/>
    <w:p>
      <w:pPr>
        <w:spacing w:after="0"/>
        <w:ind w:left="0"/>
        <w:jc w:val="both"/>
      </w:pPr>
      <w:r>
        <w:rPr>
          <w:rFonts w:ascii="Times New Roman"/>
          <w:b w:val="false"/>
          <w:i w:val="false"/>
          <w:color w:val="000000"/>
          <w:sz w:val="28"/>
        </w:rPr>
        <w:t xml:space="preserve">
      тридцати календарных дней с даты изменения или получения любых данных в отношении субъекта кредитной истории – для коллекторских агентств и иных поставщиков информации, указанных в подпунктах 2) и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Поставщики информации, указанные в подпункте 1) (за исключением кредитных товариществ и ломбардов) пункта 1 статьи 18 настоящего Закона, в порядке, определенном договором о предоставлении информации, обязаны предоставлять в кредитное бюро в режиме реального времени следующую информацию о субъекте кредитной истории – физическом лице:</w:t>
      </w:r>
    </w:p>
    <w:bookmarkStart w:name="z1130" w:id="127"/>
    <w:p>
      <w:pPr>
        <w:spacing w:after="0"/>
        <w:ind w:left="0"/>
        <w:jc w:val="both"/>
      </w:pPr>
      <w:r>
        <w:rPr>
          <w:rFonts w:ascii="Times New Roman"/>
          <w:b w:val="false"/>
          <w:i w:val="false"/>
          <w:color w:val="000000"/>
          <w:sz w:val="28"/>
        </w:rPr>
        <w:t>
      о подаче заявления на заключение договора банковского займа, договора о предоставлении микрокредита с указанием индивидуального идентификационного номера физического лица, суммы и цели банковского займа, микрокредита.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третьей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Поставщики информации, указанные в подпунктах 1) и 1-1) пункта 1 статьи 18 настоящего Закона, соблюдают требования к использованию информационно-коммуникационных технологий и обеспечению информационной безопасности при организации их деятельности, установленные нормативным правовым актом уполномоченного органа.</w:t>
      </w:r>
    </w:p>
    <w:bookmarkStart w:name="z1101" w:id="128"/>
    <w:p>
      <w:pPr>
        <w:spacing w:after="0"/>
        <w:ind w:left="0"/>
        <w:jc w:val="both"/>
      </w:pPr>
      <w:r>
        <w:rPr>
          <w:rFonts w:ascii="Times New Roman"/>
          <w:b w:val="false"/>
          <w:i w:val="false"/>
          <w:color w:val="000000"/>
          <w:sz w:val="28"/>
        </w:rPr>
        <w:t>
      2-1. Поставщики информации, указанные в подпункте 3-1) пункта 1 статьи 18 настоящего Закона, обязаны:</w:t>
      </w:r>
    </w:p>
    <w:bookmarkEnd w:id="128"/>
    <w:bookmarkStart w:name="z1102" w:id="129"/>
    <w:p>
      <w:pPr>
        <w:spacing w:after="0"/>
        <w:ind w:left="0"/>
        <w:jc w:val="both"/>
      </w:pPr>
      <w:r>
        <w:rPr>
          <w:rFonts w:ascii="Times New Roman"/>
          <w:b w:val="false"/>
          <w:i w:val="false"/>
          <w:color w:val="000000"/>
          <w:sz w:val="28"/>
        </w:rPr>
        <w:t>
      1) заключать договоры о предоставлении информации с кредитным бюро с государственным участием и иными кредитными бюро;</w:t>
      </w:r>
    </w:p>
    <w:bookmarkEnd w:id="129"/>
    <w:bookmarkStart w:name="z1103" w:id="130"/>
    <w:p>
      <w:pPr>
        <w:spacing w:after="0"/>
        <w:ind w:left="0"/>
        <w:jc w:val="both"/>
      </w:pPr>
      <w:r>
        <w:rPr>
          <w:rFonts w:ascii="Times New Roman"/>
          <w:b w:val="false"/>
          <w:i w:val="false"/>
          <w:color w:val="000000"/>
          <w:sz w:val="28"/>
        </w:rPr>
        <w:t>
      2) исполнять требования подпунктов 3), 4), 5), 6), 7) и 8) части первой пункта 2 настоящей статьи.</w:t>
      </w:r>
    </w:p>
    <w:bookmarkEnd w:id="130"/>
    <w:bookmarkStart w:name="z113" w:id="131"/>
    <w:p>
      <w:pPr>
        <w:spacing w:after="0"/>
        <w:ind w:left="0"/>
        <w:jc w:val="both"/>
      </w:pPr>
      <w:r>
        <w:rPr>
          <w:rFonts w:ascii="Times New Roman"/>
          <w:b w:val="false"/>
          <w:i w:val="false"/>
          <w:color w:val="000000"/>
          <w:sz w:val="28"/>
        </w:rPr>
        <w:t xml:space="preserve">
      3. Поставщики информации, указанные в подпункте 3)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w:t>
      </w:r>
    </w:p>
    <w:bookmarkEnd w:id="131"/>
    <w:p>
      <w:pPr>
        <w:spacing w:after="0"/>
        <w:ind w:left="0"/>
        <w:jc w:val="both"/>
      </w:pPr>
      <w:r>
        <w:rPr>
          <w:rFonts w:ascii="Times New Roman"/>
          <w:b w:val="false"/>
          <w:i w:val="false"/>
          <w:color w:val="000000"/>
          <w:sz w:val="28"/>
        </w:rPr>
        <w:t xml:space="preserve">
      1) в случае заключения ими договора с кредитным бюро о предоставлении информации должны соблюдать предъявляемые к иным поставщикам информации требования, установленные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32"/>
    <w:p>
      <w:pPr>
        <w:spacing w:after="0"/>
        <w:ind w:left="0"/>
        <w:jc w:val="both"/>
      </w:pPr>
      <w:r>
        <w:rPr>
          <w:rFonts w:ascii="Times New Roman"/>
          <w:b w:val="false"/>
          <w:i w:val="false"/>
          <w:color w:val="000000"/>
          <w:sz w:val="28"/>
        </w:rPr>
        <w:t>
      4. Поставщики информации в кредитные бюро, которые не осуществляют деятельность, ранее повлекшую их участие в системе кредитных бюро, обязаны обновлять информацию по всем ранее ими переданным в базу данных кредитных бюро субъектам до прекращения договорных отношений с указанными субъектами.</w:t>
      </w:r>
    </w:p>
    <w:bookmarkEnd w:id="132"/>
    <w:bookmarkStart w:name="z1085" w:id="133"/>
    <w:p>
      <w:pPr>
        <w:spacing w:after="0"/>
        <w:ind w:left="0"/>
        <w:jc w:val="both"/>
      </w:pPr>
      <w:r>
        <w:rPr>
          <w:rFonts w:ascii="Times New Roman"/>
          <w:b w:val="false"/>
          <w:i w:val="false"/>
          <w:color w:val="000000"/>
          <w:sz w:val="28"/>
        </w:rPr>
        <w:t xml:space="preserve">
      5. Поставщики информации, указанные в подпунктах 2), 3-1)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соблюдают требования </w:t>
      </w:r>
      <w:r>
        <w:rPr>
          <w:rFonts w:ascii="Times New Roman"/>
          <w:b w:val="false"/>
          <w:i w:val="false"/>
          <w:color w:val="000000"/>
          <w:sz w:val="28"/>
        </w:rPr>
        <w:t xml:space="preserve">к использованию информационно-коммуникационных технологий и обеспечению информационной безопасности при организации их деятельности, определенные договорами о предоставлении информации и (или) получении кредитных отчетов, заключаемыми в соответствии с законодательством Республики Казахстан.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Получатели кредитных отчетов</w:t>
      </w:r>
    </w:p>
    <w:bookmarkStart w:name="z115" w:id="134"/>
    <w:p>
      <w:pPr>
        <w:spacing w:after="0"/>
        <w:ind w:left="0"/>
        <w:jc w:val="both"/>
      </w:pPr>
      <w:r>
        <w:rPr>
          <w:rFonts w:ascii="Times New Roman"/>
          <w:b w:val="false"/>
          <w:i w:val="false"/>
          <w:color w:val="000000"/>
          <w:sz w:val="28"/>
        </w:rPr>
        <w:t xml:space="preserve">
      1. Получателями кредитных отчетов являются: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банки, организации, осуществляющие отдельные виды банковских операций, организации, осуществляющие микрофинансовую деятельность, коллекторские агентства, сервисные компании, лица, указанные в абзаце десятом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абзаце восьмом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w:t>
      </w:r>
    </w:p>
    <w:p>
      <w:pPr>
        <w:spacing w:after="0"/>
        <w:ind w:left="0"/>
        <w:jc w:val="both"/>
      </w:pPr>
      <w:r>
        <w:rPr>
          <w:rFonts w:ascii="Times New Roman"/>
          <w:b w:val="false"/>
          <w:i w:val="false"/>
          <w:color w:val="000000"/>
          <w:sz w:val="28"/>
        </w:rPr>
        <w:t xml:space="preserve">
      2) индивидуальный предприниматель или юридическое лицо, реализующие товары и услуги в кредит либо предоставляющие отсрочки платежей, систематизированные признаки которых определяются Правительством Республики Казахстан; </w:t>
      </w:r>
    </w:p>
    <w:p>
      <w:pPr>
        <w:spacing w:after="0"/>
        <w:ind w:left="0"/>
        <w:jc w:val="both"/>
      </w:pPr>
      <w:r>
        <w:rPr>
          <w:rFonts w:ascii="Times New Roman"/>
          <w:b w:val="false"/>
          <w:i w:val="false"/>
          <w:color w:val="000000"/>
          <w:sz w:val="28"/>
        </w:rPr>
        <w:t>
      3) иные лица на основании договоров о предоставлении информации, а также лица, являющиеся резидентами Республики Казахстан, на основании согласия субъекта кредитной истории, полученного в соответствии с нормативным правовым актом уполномоченного органа о порядке оформления согласия субъектов кредитных историй поставщикам информации, указанным в подпунктах 1), 1-1), 2) и 4) пункта 1 статьи 18 настоящего Закона,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о нем другим лицам из кредитного бюро;</w:t>
      </w:r>
    </w:p>
    <w:p>
      <w:pPr>
        <w:spacing w:after="0"/>
        <w:ind w:left="0"/>
        <w:jc w:val="both"/>
      </w:pPr>
      <w:r>
        <w:rPr>
          <w:rFonts w:ascii="Times New Roman"/>
          <w:b w:val="false"/>
          <w:i w:val="false"/>
          <w:color w:val="000000"/>
          <w:sz w:val="28"/>
        </w:rPr>
        <w:t>
      4) субъект кредитной истории;</w:t>
      </w:r>
    </w:p>
    <w:p>
      <w:pPr>
        <w:spacing w:after="0"/>
        <w:ind w:left="0"/>
        <w:jc w:val="both"/>
      </w:pPr>
      <w:r>
        <w:rPr>
          <w:rFonts w:ascii="Times New Roman"/>
          <w:b w:val="false"/>
          <w:i w:val="false"/>
          <w:color w:val="000000"/>
          <w:sz w:val="28"/>
        </w:rPr>
        <w:t>
      4-1) лицо, в пользу которого выдана банковская гарантия или поручительство;</w:t>
      </w:r>
    </w:p>
    <w:p>
      <w:pPr>
        <w:spacing w:after="0"/>
        <w:ind w:left="0"/>
        <w:jc w:val="both"/>
      </w:pPr>
      <w:r>
        <w:rPr>
          <w:rFonts w:ascii="Times New Roman"/>
          <w:b w:val="false"/>
          <w:i w:val="false"/>
          <w:color w:val="000000"/>
          <w:sz w:val="28"/>
        </w:rPr>
        <w:t>
      4-2) представитель держателей облигаций в отношении кредитного отчета эмитента облигаций, с которым заключен договор о представлении интересов держателей облигаций;</w:t>
      </w:r>
    </w:p>
    <w:bookmarkStart w:name="z1116" w:id="135"/>
    <w:p>
      <w:pPr>
        <w:spacing w:after="0"/>
        <w:ind w:left="0"/>
        <w:jc w:val="both"/>
      </w:pPr>
      <w:r>
        <w:rPr>
          <w:rFonts w:ascii="Times New Roman"/>
          <w:b w:val="false"/>
          <w:i w:val="false"/>
          <w:color w:val="000000"/>
          <w:sz w:val="28"/>
        </w:rPr>
        <w:t>
      4-3) уполномоченный орган в сфере государственного управления по восстановлению платежеспособности и банкротства граждан Республики Казахстан, финансовый управляющий;</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банковский омбудсман;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4-5)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микрофинансовый омбудсман;</w:t>
      </w:r>
    </w:p>
    <w:p>
      <w:pPr>
        <w:spacing w:after="0"/>
        <w:ind w:left="0"/>
        <w:jc w:val="both"/>
      </w:pPr>
      <w:r>
        <w:rPr>
          <w:rFonts w:ascii="Times New Roman"/>
          <w:b w:val="false"/>
          <w:i w:val="false"/>
          <w:color w:val="000000"/>
          <w:sz w:val="28"/>
        </w:rPr>
        <w:t>
      4-6) уполномоченный государственный орган, осуществляющий руководство в сфере обеспечения поступлений налогов и других обязательных платежей в бюджет;</w:t>
      </w:r>
    </w:p>
    <w:bookmarkStart w:name="z1134" w:id="136"/>
    <w:p>
      <w:pPr>
        <w:spacing w:after="0"/>
        <w:ind w:left="0"/>
        <w:jc w:val="both"/>
      </w:pPr>
      <w:r>
        <w:rPr>
          <w:rFonts w:ascii="Times New Roman"/>
          <w:b w:val="false"/>
          <w:i w:val="false"/>
          <w:color w:val="000000"/>
          <w:sz w:val="28"/>
        </w:rPr>
        <w:t>
      5) уполномоченный орган;</w:t>
      </w:r>
    </w:p>
    <w:bookmarkEnd w:id="136"/>
    <w:bookmarkStart w:name="z1200" w:id="137"/>
    <w:p>
      <w:pPr>
        <w:spacing w:after="0"/>
        <w:ind w:left="0"/>
        <w:jc w:val="both"/>
      </w:pPr>
      <w:r>
        <w:rPr>
          <w:rFonts w:ascii="Times New Roman"/>
          <w:b w:val="false"/>
          <w:i w:val="false"/>
          <w:color w:val="000000"/>
          <w:sz w:val="28"/>
        </w:rPr>
        <w:t>
      6) Национальный Банк Республики Казахстан.</w:t>
      </w:r>
    </w:p>
    <w:bookmarkEnd w:id="137"/>
    <w:p>
      <w:pPr>
        <w:spacing w:after="0"/>
        <w:ind w:left="0"/>
        <w:jc w:val="both"/>
      </w:pPr>
      <w:r>
        <w:rPr>
          <w:rFonts w:ascii="Times New Roman"/>
          <w:b w:val="false"/>
          <w:i w:val="false"/>
          <w:color w:val="000000"/>
          <w:sz w:val="28"/>
        </w:rPr>
        <w:t xml:space="preserve">
      Получатели кредитного отчета, указанные в подпункте 4) настоящего пункта, вправе получать кредитный отчет только о себе. </w:t>
      </w:r>
    </w:p>
    <w:p>
      <w:pPr>
        <w:spacing w:after="0"/>
        <w:ind w:left="0"/>
        <w:jc w:val="both"/>
      </w:pPr>
      <w:r>
        <w:rPr>
          <w:rFonts w:ascii="Times New Roman"/>
          <w:b w:val="false"/>
          <w:i w:val="false"/>
          <w:color w:val="000000"/>
          <w:sz w:val="28"/>
        </w:rPr>
        <w:t>
      Получатели кредитного отчета, указанные в подпункте 4-1) части первой настоящего пункта, вправе получать кредитный отчет только о выпущенных банком в их пользу гарантиях или поручительствах.</w:t>
      </w:r>
    </w:p>
    <w:p>
      <w:pPr>
        <w:spacing w:after="0"/>
        <w:ind w:left="0"/>
        <w:jc w:val="both"/>
      </w:pPr>
      <w:r>
        <w:rPr>
          <w:rFonts w:ascii="Times New Roman"/>
          <w:b w:val="false"/>
          <w:i w:val="false"/>
          <w:color w:val="000000"/>
          <w:sz w:val="28"/>
        </w:rPr>
        <w:t>
      Получатели кредитного отчета, указанные в подпункте 4-2) части первой настоящего пункта, вправе получать кредитный отчет только об эмитенте облигаций, с которым заключен договор о представлении интересов держателей облигаций.</w:t>
      </w:r>
    </w:p>
    <w:bookmarkStart w:name="z1117" w:id="138"/>
    <w:p>
      <w:pPr>
        <w:spacing w:after="0"/>
        <w:ind w:left="0"/>
        <w:jc w:val="both"/>
      </w:pPr>
      <w:r>
        <w:rPr>
          <w:rFonts w:ascii="Times New Roman"/>
          <w:b w:val="false"/>
          <w:i w:val="false"/>
          <w:color w:val="000000"/>
          <w:sz w:val="28"/>
        </w:rPr>
        <w:t>
      Получатели кредитного отчета, указанные в подпункте 4-3) части первой настоящего пункта, вправе получать кредитный отчет только о гражданине Республики Казахстан, в отношении которого возбуждено дело о применении процедуры восстановления платежеспособности или судебного банкротства, а также который подал заявление о применении процедуры внесудебного банкротства в соответствии с Законом Республики Казахстан "О восстановлении платежеспособности и банкротстве граждан Республики Казахстан".</w:t>
      </w:r>
    </w:p>
    <w:bookmarkEnd w:id="138"/>
    <w:p>
      <w:pPr>
        <w:spacing w:after="0"/>
        <w:ind w:left="0"/>
        <w:jc w:val="both"/>
      </w:pPr>
      <w:r>
        <w:rPr>
          <w:rFonts w:ascii="Times New Roman"/>
          <w:b w:val="false"/>
          <w:i w:val="false"/>
          <w:color w:val="000000"/>
          <w:sz w:val="28"/>
        </w:rPr>
        <w:t>
      Получатели кредитного отчета, указанные в подпункте 4-6) части первой настоящего пункта, вправе получать сведения из кредитного отчета только по физическим лицам, у которых возникла обязанность по представлению деклараций об активах и обязательствах, о доходах и имуществе, имеющих задолженность перед коллекторскими и микрофинансовыми организациями, в порядке и по форме, которые установлены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pPr>
        <w:spacing w:after="0"/>
        <w:ind w:left="0"/>
        <w:jc w:val="both"/>
      </w:pPr>
      <w:r>
        <w:rPr>
          <w:rFonts w:ascii="Times New Roman"/>
          <w:b w:val="false"/>
          <w:i w:val="false"/>
          <w:color w:val="000000"/>
          <w:sz w:val="28"/>
        </w:rPr>
        <w:t>
      Положение части шестой настоящего пункта не распространяется на сведения, представляемые в кредитные бюро банками, организациями, осуществляющими отдельные виды банковских операций, для формирования кредитной истории физического лица.</w:t>
      </w:r>
    </w:p>
    <w:p>
      <w:pPr>
        <w:spacing w:after="0"/>
        <w:ind w:left="0"/>
        <w:jc w:val="both"/>
      </w:pPr>
      <w:r>
        <w:rPr>
          <w:rFonts w:ascii="Times New Roman"/>
          <w:b w:val="false"/>
          <w:i w:val="false"/>
          <w:color w:val="000000"/>
          <w:sz w:val="28"/>
        </w:rPr>
        <w:t xml:space="preserve">
      Не допускается предоставление кредитных отчетов лицам, не указанным в настоящем пункте.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Лица, указанные в подпунктах 1), 2), 3), 4-2), 4-4) и 4-5) части первой пункта 1 настоящей статьи, после заключения договора о получении кредитных отчетов должны зарегистрироваться в кредитном бюро в качестве получателей кредитных отчетов.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с изменениями, внесенными законами РК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получателя кредитного отчета</w:t>
      </w:r>
    </w:p>
    <w:bookmarkStart w:name="z117" w:id="139"/>
    <w:p>
      <w:pPr>
        <w:spacing w:after="0"/>
        <w:ind w:left="0"/>
        <w:jc w:val="both"/>
      </w:pPr>
      <w:r>
        <w:rPr>
          <w:rFonts w:ascii="Times New Roman"/>
          <w:b w:val="false"/>
          <w:i w:val="false"/>
          <w:color w:val="000000"/>
          <w:sz w:val="28"/>
        </w:rPr>
        <w:t xml:space="preserve">
      1. Получатель кредитного отчета вправе: </w:t>
      </w:r>
    </w:p>
    <w:bookmarkEnd w:id="139"/>
    <w:p>
      <w:pPr>
        <w:spacing w:after="0"/>
        <w:ind w:left="0"/>
        <w:jc w:val="both"/>
      </w:pPr>
      <w:r>
        <w:rPr>
          <w:rFonts w:ascii="Times New Roman"/>
          <w:b w:val="false"/>
          <w:i w:val="false"/>
          <w:color w:val="000000"/>
          <w:sz w:val="28"/>
        </w:rPr>
        <w:t xml:space="preserve">
      1) получать кредитный отчет; </w:t>
      </w:r>
    </w:p>
    <w:p>
      <w:pPr>
        <w:spacing w:after="0"/>
        <w:ind w:left="0"/>
        <w:jc w:val="both"/>
      </w:pPr>
      <w:r>
        <w:rPr>
          <w:rFonts w:ascii="Times New Roman"/>
          <w:b w:val="false"/>
          <w:i w:val="false"/>
          <w:color w:val="000000"/>
          <w:sz w:val="28"/>
        </w:rPr>
        <w:t xml:space="preserve">
      2) иметь иные права в соответствии с законодательными актами Республики Казахстан. </w:t>
      </w:r>
    </w:p>
    <w:bookmarkStart w:name="z118" w:id="140"/>
    <w:p>
      <w:pPr>
        <w:spacing w:after="0"/>
        <w:ind w:left="0"/>
        <w:jc w:val="both"/>
      </w:pPr>
      <w:r>
        <w:rPr>
          <w:rFonts w:ascii="Times New Roman"/>
          <w:b w:val="false"/>
          <w:i w:val="false"/>
          <w:color w:val="000000"/>
          <w:sz w:val="28"/>
        </w:rPr>
        <w:t xml:space="preserve">
      2. Субъект кредитной истории вправе получить один раз в течение календарного года кредитный отчет о себе бесплатно, за исключением случая, предусмотренного подпунктом 4) </w:t>
      </w:r>
      <w:r>
        <w:rPr>
          <w:rFonts w:ascii="Times New Roman"/>
          <w:b w:val="false"/>
          <w:i w:val="false"/>
          <w:color w:val="000000"/>
          <w:sz w:val="28"/>
        </w:rPr>
        <w:t>статьи 17</w:t>
      </w:r>
      <w:r>
        <w:rPr>
          <w:rFonts w:ascii="Times New Roman"/>
          <w:b w:val="false"/>
          <w:i w:val="false"/>
          <w:color w:val="000000"/>
          <w:sz w:val="28"/>
        </w:rPr>
        <w:t xml:space="preserve"> настоящего Закона, когда субъекту предоставляется исправленный кредитный отчет.</w:t>
      </w:r>
    </w:p>
    <w:bookmarkEnd w:id="140"/>
    <w:bookmarkStart w:name="z1076" w:id="141"/>
    <w:p>
      <w:pPr>
        <w:spacing w:after="0"/>
        <w:ind w:left="0"/>
        <w:jc w:val="both"/>
      </w:pPr>
      <w:r>
        <w:rPr>
          <w:rFonts w:ascii="Times New Roman"/>
          <w:b w:val="false"/>
          <w:i w:val="false"/>
          <w:color w:val="000000"/>
          <w:sz w:val="28"/>
        </w:rPr>
        <w:t>
      2-1. Субъект кредитной истории – физическое лицо вправе безвозмездно получать от кредитного бюро информацию о собственном кредитном скоринге в порядке, определяемом кредитным бюро.</w:t>
      </w:r>
    </w:p>
    <w:bookmarkEnd w:id="141"/>
    <w:bookmarkStart w:name="z1135" w:id="142"/>
    <w:p>
      <w:pPr>
        <w:spacing w:after="0"/>
        <w:ind w:left="0"/>
        <w:jc w:val="both"/>
      </w:pPr>
      <w:r>
        <w:rPr>
          <w:rFonts w:ascii="Times New Roman"/>
          <w:b w:val="false"/>
          <w:i w:val="false"/>
          <w:color w:val="000000"/>
          <w:sz w:val="28"/>
        </w:rPr>
        <w:t>
      2-2. Получатели кредитного отчета, указанные в подпункте 4-4) части первой пункта 1 статьи 20 настоящего Закона, получают кредитные отчеты бесплатно.</w:t>
      </w:r>
    </w:p>
    <w:bookmarkEnd w:id="142"/>
    <w:bookmarkStart w:name="z119" w:id="143"/>
    <w:p>
      <w:pPr>
        <w:spacing w:after="0"/>
        <w:ind w:left="0"/>
        <w:jc w:val="both"/>
      </w:pPr>
      <w:r>
        <w:rPr>
          <w:rFonts w:ascii="Times New Roman"/>
          <w:b w:val="false"/>
          <w:i w:val="false"/>
          <w:color w:val="000000"/>
          <w:sz w:val="28"/>
        </w:rPr>
        <w:t xml:space="preserve">
      3. Получатели кредитного отчета, указанные в подпунктах 1), 2), 3) и 4-2) пункта 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обязаны: </w:t>
      </w:r>
    </w:p>
    <w:bookmarkEnd w:id="143"/>
    <w:p>
      <w:pPr>
        <w:spacing w:after="0"/>
        <w:ind w:left="0"/>
        <w:jc w:val="both"/>
      </w:pPr>
      <w:r>
        <w:rPr>
          <w:rFonts w:ascii="Times New Roman"/>
          <w:b w:val="false"/>
          <w:i w:val="false"/>
          <w:color w:val="000000"/>
          <w:sz w:val="28"/>
        </w:rPr>
        <w:t xml:space="preserve">
      1) представить в кредитное бюро подтверждение о получении согласия субъекта кредитной истории на получение кредитного отчета о нем, за исключением случая, предусмотренного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сообщать об изменении сведений, представленных им при регистрации в качестве получателя кредитного отчета; </w:t>
      </w:r>
    </w:p>
    <w:p>
      <w:pPr>
        <w:spacing w:after="0"/>
        <w:ind w:left="0"/>
        <w:jc w:val="both"/>
      </w:pPr>
      <w:r>
        <w:rPr>
          <w:rFonts w:ascii="Times New Roman"/>
          <w:b w:val="false"/>
          <w:i w:val="false"/>
          <w:color w:val="000000"/>
          <w:sz w:val="28"/>
        </w:rPr>
        <w:t xml:space="preserve">
      3) соблюдать конфиденциальность в отношении кредитного отчета и не разглашать содержащуюся в нем информацию третьим лицам; </w:t>
      </w:r>
    </w:p>
    <w:p>
      <w:pPr>
        <w:spacing w:after="0"/>
        <w:ind w:left="0"/>
        <w:jc w:val="both"/>
      </w:pPr>
      <w:r>
        <w:rPr>
          <w:rFonts w:ascii="Times New Roman"/>
          <w:b w:val="false"/>
          <w:i w:val="false"/>
          <w:color w:val="000000"/>
          <w:sz w:val="28"/>
        </w:rPr>
        <w:t xml:space="preserve">
      4) использовать информацию, содержащуюся в кредитном отчете, только для целей,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5) по требованию субъекта кредитной истории ознакомить его с содержанием кредитного отчета либо выдать ему в соответствии с внутренними правилами получателя кредитного отчета копию кредитного отчета; </w:t>
      </w:r>
    </w:p>
    <w:p>
      <w:pPr>
        <w:spacing w:after="0"/>
        <w:ind w:left="0"/>
        <w:jc w:val="both"/>
      </w:pPr>
      <w:r>
        <w:rPr>
          <w:rFonts w:ascii="Times New Roman"/>
          <w:b w:val="false"/>
          <w:i w:val="false"/>
          <w:color w:val="000000"/>
          <w:sz w:val="28"/>
        </w:rPr>
        <w:t xml:space="preserve">
      6) оплатить услуги кредитного бюро по предоставлению кредитного отчета; </w:t>
      </w:r>
    </w:p>
    <w:p>
      <w:pPr>
        <w:spacing w:after="0"/>
        <w:ind w:left="0"/>
        <w:jc w:val="both"/>
      </w:pPr>
      <w:r>
        <w:rPr>
          <w:rFonts w:ascii="Times New Roman"/>
          <w:b w:val="false"/>
          <w:i w:val="false"/>
          <w:color w:val="000000"/>
          <w:sz w:val="28"/>
        </w:rPr>
        <w:t>
      7) нести иные обязанности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Получатели кредитного отчета, указанные в подпунктах 4-4) и 4-5) части первой пункта 1 статьи 20 настоящего Закона, обязаны:</w:t>
      </w:r>
    </w:p>
    <w:p>
      <w:pPr>
        <w:spacing w:after="0"/>
        <w:ind w:left="0"/>
        <w:jc w:val="both"/>
      </w:pPr>
      <w:r>
        <w:rPr>
          <w:rFonts w:ascii="Times New Roman"/>
          <w:b w:val="false"/>
          <w:i w:val="false"/>
          <w:color w:val="000000"/>
          <w:sz w:val="28"/>
        </w:rPr>
        <w:t>
      1) представить в кредитное бюро подтверждение о получении согласия субъекта кредитной истории на получение кредитного отчета о нем, за исключением случая, предусмотренного пунктом 4 статьи 25 настоящего Закона;</w:t>
      </w:r>
    </w:p>
    <w:p>
      <w:pPr>
        <w:spacing w:after="0"/>
        <w:ind w:left="0"/>
        <w:jc w:val="both"/>
      </w:pPr>
      <w:r>
        <w:rPr>
          <w:rFonts w:ascii="Times New Roman"/>
          <w:b w:val="false"/>
          <w:i w:val="false"/>
          <w:color w:val="000000"/>
          <w:sz w:val="28"/>
        </w:rPr>
        <w:t>
      2) сообщать об изменении сведений, представленных им при регистрации в качестве получателя кредитного отчета;</w:t>
      </w:r>
    </w:p>
    <w:p>
      <w:pPr>
        <w:spacing w:after="0"/>
        <w:ind w:left="0"/>
        <w:jc w:val="both"/>
      </w:pPr>
      <w:r>
        <w:rPr>
          <w:rFonts w:ascii="Times New Roman"/>
          <w:b w:val="false"/>
          <w:i w:val="false"/>
          <w:color w:val="000000"/>
          <w:sz w:val="28"/>
        </w:rPr>
        <w:t>
      3) соблюдать конфиденциальность в отношении кредитного отчета и не разглашать содержащуюся в нем информацию третьим лицам;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4) приостановлено до 01.01.2027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использовать информацию, содержащуюся в кредитном отчете, только для осуществления урегулирования разногласий, возникающих из договора банковского займа, заключенного физическим лицом с банком, организацией, осуществляющей отдельные виды банковских операций, организацией, осуществляющей микрофинансовую деятельность, по его обращению с целью достижения согласия об удовлетворении прав и охраняемых законом интересов физического лица и банка, организации, осуществляющей отдельные виды банковских операций, организации, осуществляющей микрофинансовую деятельность, а также в случаях осуществления урегулирования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банковского займа и (или) договору о предоставлении микрокредита, на основании обращения заемщика.</w:t>
      </w:r>
    </w:p>
    <w:p>
      <w:pPr>
        <w:spacing w:after="0"/>
        <w:ind w:left="0"/>
        <w:jc w:val="both"/>
      </w:pPr>
      <w:r>
        <w:rPr>
          <w:rFonts w:ascii="Times New Roman"/>
          <w:b w:val="false"/>
          <w:i w:val="false"/>
          <w:color w:val="000000"/>
          <w:sz w:val="28"/>
        </w:rPr>
        <w:t>
      5) нести иные обязанности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Права субъекта кредитной истории</w:t>
      </w:r>
    </w:p>
    <w:p>
      <w:pPr>
        <w:spacing w:after="0"/>
        <w:ind w:left="0"/>
        <w:jc w:val="both"/>
      </w:pPr>
      <w:r>
        <w:rPr>
          <w:rFonts w:ascii="Times New Roman"/>
          <w:b w:val="false"/>
          <w:i w:val="false"/>
          <w:color w:val="000000"/>
          <w:sz w:val="28"/>
        </w:rPr>
        <w:t xml:space="preserve">
      Субъект кредитной истории вправе: </w:t>
      </w:r>
    </w:p>
    <w:p>
      <w:pPr>
        <w:spacing w:after="0"/>
        <w:ind w:left="0"/>
        <w:jc w:val="both"/>
      </w:pPr>
      <w:r>
        <w:rPr>
          <w:rFonts w:ascii="Times New Roman"/>
          <w:b w:val="false"/>
          <w:i w:val="false"/>
          <w:color w:val="000000"/>
          <w:sz w:val="28"/>
        </w:rPr>
        <w:t xml:space="preserve">
      1) дать согласие поставщику информации о представлении сведений о нем в кредитные бюро для формирования кредитной истории, с которыми поставщиком информации заключен договор о предоставлении информации, за исключением кредитного бюро с государственным участием; </w:t>
      </w:r>
    </w:p>
    <w:p>
      <w:pPr>
        <w:spacing w:after="0"/>
        <w:ind w:left="0"/>
        <w:jc w:val="both"/>
      </w:pPr>
      <w:r>
        <w:rPr>
          <w:rFonts w:ascii="Times New Roman"/>
          <w:b w:val="false"/>
          <w:i w:val="false"/>
          <w:color w:val="000000"/>
          <w:sz w:val="28"/>
        </w:rPr>
        <w:t xml:space="preserve">
      2) дать согласие получателю кредитного отчета на получение кредитного отчета о нем; </w:t>
      </w:r>
    </w:p>
    <w:p>
      <w:pPr>
        <w:spacing w:after="0"/>
        <w:ind w:left="0"/>
        <w:jc w:val="both"/>
      </w:pPr>
      <w:r>
        <w:rPr>
          <w:rFonts w:ascii="Times New Roman"/>
          <w:b w:val="false"/>
          <w:i w:val="false"/>
          <w:color w:val="000000"/>
          <w:sz w:val="28"/>
        </w:rPr>
        <w:t xml:space="preserve">
      3) получить в соответствии с требованиями, установленными настоящим Законом, кредитный отчет о себе с момента поступления информации о нем в кредитное бюро; </w:t>
      </w:r>
    </w:p>
    <w:p>
      <w:pPr>
        <w:spacing w:after="0"/>
        <w:ind w:left="0"/>
        <w:jc w:val="both"/>
      </w:pPr>
      <w:r>
        <w:rPr>
          <w:rFonts w:ascii="Times New Roman"/>
          <w:b w:val="false"/>
          <w:i w:val="false"/>
          <w:color w:val="000000"/>
          <w:sz w:val="28"/>
        </w:rPr>
        <w:t xml:space="preserve">
      4) при рассмотрении его заявки на получение кредита требовать от получателя кредитного отчета ознакомления с кредитным отчетом либо выдачи в соответствии с внутренними правилами получателя кредитного отчета копии кредитного отчета, полученного получателем из кредитного бюро; </w:t>
      </w:r>
    </w:p>
    <w:p>
      <w:pPr>
        <w:spacing w:after="0"/>
        <w:ind w:left="0"/>
        <w:jc w:val="both"/>
      </w:pPr>
      <w:r>
        <w:rPr>
          <w:rFonts w:ascii="Times New Roman"/>
          <w:b w:val="false"/>
          <w:i w:val="false"/>
          <w:color w:val="000000"/>
          <w:sz w:val="28"/>
        </w:rPr>
        <w:t xml:space="preserve">
      5) заявлять несогласие с информацией, содержащейся в кредитном отчете, с возможностью получения информации о поставщике; </w:t>
      </w:r>
    </w:p>
    <w:p>
      <w:pPr>
        <w:spacing w:after="0"/>
        <w:ind w:left="0"/>
        <w:jc w:val="both"/>
      </w:pPr>
      <w:r>
        <w:rPr>
          <w:rFonts w:ascii="Times New Roman"/>
          <w:b w:val="false"/>
          <w:i w:val="false"/>
          <w:color w:val="000000"/>
          <w:sz w:val="28"/>
        </w:rPr>
        <w:t xml:space="preserve">
      6) запрашивать в кредитных бюро исправленный кредитный отчет, если предоставленный получателю кредитный отчет вследствие действий или бездействия сотрудников кредитного бюро содержал информацию, не соответствующую информации, предоставленной поставщиками информации в кредитные бюро; </w:t>
      </w:r>
    </w:p>
    <w:p>
      <w:pPr>
        <w:spacing w:after="0"/>
        <w:ind w:left="0"/>
        <w:jc w:val="both"/>
      </w:pPr>
      <w:r>
        <w:rPr>
          <w:rFonts w:ascii="Times New Roman"/>
          <w:b w:val="false"/>
          <w:i w:val="false"/>
          <w:color w:val="000000"/>
          <w:sz w:val="28"/>
        </w:rPr>
        <w:t>
      7) обращаться к поставщику информации с требованием об исправлении недостоверной информации.</w:t>
      </w:r>
    </w:p>
    <w:bookmarkStart w:name="z1118" w:id="144"/>
    <w:p>
      <w:pPr>
        <w:spacing w:after="0"/>
        <w:ind w:left="0"/>
        <w:jc w:val="both"/>
      </w:pPr>
      <w:r>
        <w:rPr>
          <w:rFonts w:ascii="Times New Roman"/>
          <w:b w:val="false"/>
          <w:i w:val="false"/>
          <w:color w:val="000000"/>
          <w:sz w:val="28"/>
        </w:rPr>
        <w:t>
      8) установить бесплатно добровольный отказ от получения банковских займов, микрокредитов либо снять его в кредитном бюро, посредством веб-портала "электронного правительства" либо объектов информатизации банка, организации, осуществляющей отдельные виды банковских операций, организации, осуществляющей микрофинансовую деятельность, интегрированных с сервисами, размещенными на шлюзе "электронного правительства".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01.09.2024);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45"/>
    <w:p>
      <w:pPr>
        <w:spacing w:after="0"/>
        <w:ind w:left="0"/>
        <w:jc w:val="left"/>
      </w:pPr>
      <w:r>
        <w:rPr>
          <w:rFonts w:ascii="Times New Roman"/>
          <w:b/>
          <w:i w:val="false"/>
          <w:color w:val="000000"/>
        </w:rPr>
        <w:t xml:space="preserve"> Глава 5. Предоставление информации в кредитные бюро</w:t>
      </w:r>
    </w:p>
    <w:bookmarkEnd w:id="145"/>
    <w:p>
      <w:pPr>
        <w:spacing w:after="0"/>
        <w:ind w:left="0"/>
        <w:jc w:val="both"/>
      </w:pPr>
      <w:r>
        <w:rPr>
          <w:rFonts w:ascii="Times New Roman"/>
          <w:b/>
          <w:i w:val="false"/>
          <w:color w:val="000000"/>
          <w:sz w:val="28"/>
        </w:rPr>
        <w:t>Статья 23. Общие условия предоставления информации в кредитные бюро</w:t>
      </w:r>
    </w:p>
    <w:bookmarkStart w:name="z1104" w:id="146"/>
    <w:p>
      <w:pPr>
        <w:spacing w:after="0"/>
        <w:ind w:left="0"/>
        <w:jc w:val="both"/>
      </w:pPr>
      <w:r>
        <w:rPr>
          <w:rFonts w:ascii="Times New Roman"/>
          <w:b w:val="false"/>
          <w:i w:val="false"/>
          <w:color w:val="000000"/>
          <w:sz w:val="28"/>
        </w:rPr>
        <w:t>
      1. Поставщики информации, указанные в подпунктах 1), 1-1), 2) и 4) пункта 1 статьи 18 настоящего Закона, обязаны предоставлять информацию в кредитное бюро с государственным участием, а также при наличии согласия субъекта кредитной истории на основании договоров о предоставлении информации – в иные кредитные бюро, за исключением случая, предусмотренного пунктом 4 статьи 25 настоящего Закона.</w:t>
      </w:r>
    </w:p>
    <w:bookmarkEnd w:id="146"/>
    <w:bookmarkStart w:name="z1105" w:id="147"/>
    <w:p>
      <w:pPr>
        <w:spacing w:after="0"/>
        <w:ind w:left="0"/>
        <w:jc w:val="both"/>
      </w:pPr>
      <w:r>
        <w:rPr>
          <w:rFonts w:ascii="Times New Roman"/>
          <w:b w:val="false"/>
          <w:i w:val="false"/>
          <w:color w:val="000000"/>
          <w:sz w:val="28"/>
        </w:rPr>
        <w:t xml:space="preserve">
      Поставщики информации, указанные в подпункте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обязаны предоставлять информацию в кредитное бюро с государственным участием и иные кредитные бюро.</w:t>
      </w:r>
    </w:p>
    <w:bookmarkEnd w:id="147"/>
    <w:bookmarkStart w:name="z1106" w:id="148"/>
    <w:p>
      <w:pPr>
        <w:spacing w:after="0"/>
        <w:ind w:left="0"/>
        <w:jc w:val="both"/>
      </w:pPr>
      <w:r>
        <w:rPr>
          <w:rFonts w:ascii="Times New Roman"/>
          <w:b w:val="false"/>
          <w:i w:val="false"/>
          <w:color w:val="000000"/>
          <w:sz w:val="28"/>
        </w:rPr>
        <w:t>
      Условия предоставления поставщиками информации, указанными в частях первой и второй настоящего пункта, информации в кредитные бюро и получения кредитных отчетов определяются договорами о предоставлении информации и (или) получении кредитных отчетов, заключаемыми в соответствии с законодательством Республики Казахстан.</w:t>
      </w:r>
    </w:p>
    <w:bookmarkEnd w:id="148"/>
    <w:p>
      <w:pPr>
        <w:spacing w:after="0"/>
        <w:ind w:left="0"/>
        <w:jc w:val="both"/>
      </w:pPr>
      <w:r>
        <w:rPr>
          <w:rFonts w:ascii="Times New Roman"/>
          <w:b w:val="false"/>
          <w:i w:val="false"/>
          <w:color w:val="000000"/>
          <w:sz w:val="28"/>
        </w:rPr>
        <w:t xml:space="preserve">
      2.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21"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Государственная корпорация "Правительство для граждан", осуществляющая государственную регистрацию прав на недвижимое имущество, предоставляет информацию в кредитные бюро на основании заключаемых с ними договоров о предоставлении информации в порядке и на условиях, определяемых уполномоченным органом.</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информации в кредитное бюро с государственным участием центральными исполнительными органами и подведомственными им юридическими лицами осуществляется на основании заключенного с ним в порядке, установленном законодательством Республики Казахстан об информатизации, договора с использованием электронного шлюза обмена информацией уполномоченного органа в сфере информатизации.</w:t>
      </w:r>
    </w:p>
    <w:bookmarkStart w:name="z122" w:id="150"/>
    <w:p>
      <w:pPr>
        <w:spacing w:after="0"/>
        <w:ind w:left="0"/>
        <w:jc w:val="both"/>
      </w:pPr>
      <w:r>
        <w:rPr>
          <w:rFonts w:ascii="Times New Roman"/>
          <w:b w:val="false"/>
          <w:i w:val="false"/>
          <w:color w:val="000000"/>
          <w:sz w:val="28"/>
        </w:rPr>
        <w:t>
      4. Информация предоставляется поставщиками в кредитные бюро в электронной форме. Случаи предоставления информации на бумажном носителе определяются внутренними документами кредитных бюро и заключаемыми ими договорами с поставщиками информации.</w:t>
      </w:r>
    </w:p>
    <w:bookmarkEnd w:id="150"/>
    <w:bookmarkStart w:name="z1107" w:id="151"/>
    <w:p>
      <w:pPr>
        <w:spacing w:after="0"/>
        <w:ind w:left="0"/>
        <w:jc w:val="both"/>
      </w:pPr>
      <w:r>
        <w:rPr>
          <w:rFonts w:ascii="Times New Roman"/>
          <w:b w:val="false"/>
          <w:i w:val="false"/>
          <w:color w:val="000000"/>
          <w:sz w:val="28"/>
        </w:rPr>
        <w:t>
      5. Поставщики информации, за исключением поставщиков информации, указанных в подпункте 3-1) пункта 1 статьи 18 настоящего Закона, ведут учет полученных ими согласий субъектов кредитных историй на предоставление информации о них в кредитные бюро (за исключением кредитного бюро с государственным участием).</w:t>
      </w:r>
    </w:p>
    <w:bookmarkEnd w:id="151"/>
    <w:bookmarkStart w:name="z124" w:id="152"/>
    <w:p>
      <w:pPr>
        <w:spacing w:after="0"/>
        <w:ind w:left="0"/>
        <w:jc w:val="both"/>
      </w:pPr>
      <w:r>
        <w:rPr>
          <w:rFonts w:ascii="Times New Roman"/>
          <w:b w:val="false"/>
          <w:i w:val="false"/>
          <w:color w:val="000000"/>
          <w:sz w:val="28"/>
        </w:rPr>
        <w:t>
      6. Согласие субъектов кредитной истории на представление сведений о них в кредитные бюро на бумажном носителе или в электронной форме должно храниться поставщиком информации не менее десяти лет с даты предоставления последней информации о них в кредитные бюро.</w:t>
      </w:r>
    </w:p>
    <w:bookmarkEnd w:id="152"/>
    <w:bookmarkStart w:name="z1201" w:id="153"/>
    <w:p>
      <w:pPr>
        <w:spacing w:after="0"/>
        <w:ind w:left="0"/>
        <w:jc w:val="both"/>
      </w:pPr>
      <w:r>
        <w:rPr>
          <w:rFonts w:ascii="Times New Roman"/>
          <w:b w:val="false"/>
          <w:i w:val="false"/>
          <w:color w:val="000000"/>
          <w:sz w:val="28"/>
        </w:rPr>
        <w:t>
      7. Юридические лица на основании заключенного договора с кредитным бюро представляют сведения о субъектах кредитной истории, которые могут быть включены в кредитный отчет, и (или) получают из кредитного бюро аналитическую и (или) статистическую информацию без раскрытия персональных данных, а также в соответствии с требованиями, установленными законодательством Республики Казахстан.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Информация, предоставляемая в кредитные бюро</w:t>
      </w:r>
    </w:p>
    <w:bookmarkStart w:name="z125" w:id="154"/>
    <w:p>
      <w:pPr>
        <w:spacing w:after="0"/>
        <w:ind w:left="0"/>
        <w:jc w:val="both"/>
      </w:pPr>
      <w:r>
        <w:rPr>
          <w:rFonts w:ascii="Times New Roman"/>
          <w:b w:val="false"/>
          <w:i w:val="false"/>
          <w:color w:val="000000"/>
          <w:sz w:val="28"/>
        </w:rPr>
        <w:t>
      1. Информация, предоставляемая в кредитные бюро поставщиками информации, указанными в подпунктах 1) и 3-3) пункта 1 статьи 18 настоящего Закона, должна содержать:</w:t>
      </w:r>
    </w:p>
    <w:bookmarkEnd w:id="154"/>
    <w:p>
      <w:pPr>
        <w:spacing w:after="0"/>
        <w:ind w:left="0"/>
        <w:jc w:val="both"/>
      </w:pPr>
      <w:r>
        <w:rPr>
          <w:rFonts w:ascii="Times New Roman"/>
          <w:b w:val="false"/>
          <w:i w:val="false"/>
          <w:color w:val="000000"/>
          <w:sz w:val="28"/>
        </w:rPr>
        <w:t xml:space="preserve">
      1) сумму долга по кредиту, полученному лицом в данном банке или организации, осуществляющей отдельные виды банковских операций, а также общую сумму долга по всем полученным им кредитам, условным и возможным обязательствам; </w:t>
      </w:r>
    </w:p>
    <w:p>
      <w:pPr>
        <w:spacing w:after="0"/>
        <w:ind w:left="0"/>
        <w:jc w:val="both"/>
      </w:pPr>
      <w:r>
        <w:rPr>
          <w:rFonts w:ascii="Times New Roman"/>
          <w:b w:val="false"/>
          <w:i w:val="false"/>
          <w:color w:val="000000"/>
          <w:sz w:val="28"/>
        </w:rPr>
        <w:t xml:space="preserve">
      2) дату выдачи, дату (по графику и фактическую) погашения кредитов (с указанием источника погашения), а также условных и возможных обязательств; </w:t>
      </w:r>
    </w:p>
    <w:p>
      <w:pPr>
        <w:spacing w:after="0"/>
        <w:ind w:left="0"/>
        <w:jc w:val="both"/>
      </w:pPr>
      <w:r>
        <w:rPr>
          <w:rFonts w:ascii="Times New Roman"/>
          <w:b w:val="false"/>
          <w:i w:val="false"/>
          <w:color w:val="000000"/>
          <w:sz w:val="28"/>
        </w:rPr>
        <w:t xml:space="preserve">
      3) информацию о составе и способах обеспечения исполнения обязательств (за исключением обеспечения, находящегося на хранении в сейфовых ящиках, шкафах и помещениях банка); </w:t>
      </w:r>
    </w:p>
    <w:p>
      <w:pPr>
        <w:spacing w:after="0"/>
        <w:ind w:left="0"/>
        <w:jc w:val="both"/>
      </w:pPr>
      <w:r>
        <w:rPr>
          <w:rFonts w:ascii="Times New Roman"/>
          <w:b w:val="false"/>
          <w:i w:val="false"/>
          <w:color w:val="000000"/>
          <w:sz w:val="28"/>
        </w:rPr>
        <w:t>
      3-1) негативную информацию о субъекте кредитной истории при ее наличии;</w:t>
      </w:r>
    </w:p>
    <w:bookmarkStart w:name="z1112" w:id="155"/>
    <w:p>
      <w:pPr>
        <w:spacing w:after="0"/>
        <w:ind w:left="0"/>
        <w:jc w:val="both"/>
      </w:pPr>
      <w:r>
        <w:rPr>
          <w:rFonts w:ascii="Times New Roman"/>
          <w:b w:val="false"/>
          <w:i w:val="false"/>
          <w:color w:val="000000"/>
          <w:sz w:val="28"/>
        </w:rPr>
        <w:t>
      3-2) информацию о номинальных и годовых эффективных ставках вознаграждения по кредиту на дату заключения договора банковского займа, договора о предоставлении микрокредита;</w:t>
      </w:r>
    </w:p>
    <w:bookmarkEnd w:id="155"/>
    <w:bookmarkStart w:name="z1122" w:id="156"/>
    <w:p>
      <w:pPr>
        <w:spacing w:after="0"/>
        <w:ind w:left="0"/>
        <w:jc w:val="both"/>
      </w:pPr>
      <w:r>
        <w:rPr>
          <w:rFonts w:ascii="Times New Roman"/>
          <w:b w:val="false"/>
          <w:i w:val="false"/>
          <w:color w:val="000000"/>
          <w:sz w:val="28"/>
        </w:rPr>
        <w:t>
      3-3) сведения о проведении урегулирования задолженности физического лица путем заключения дополнительного соглашения к договору банковского займа и (или) договору о предоставлении микрокредита либо нового договора банковского займа и (или) договора о предоставлении микрокредита с указанием даты их заключения и (или) об отказе в изменении условий договора банковского займа и (или) договора о предоставлении микрокредита, а также сведения о взыскании задолженности физического лица по договору банковского займа и (или) договору о предоставлении микрокредита;</w:t>
      </w:r>
    </w:p>
    <w:bookmarkEnd w:id="156"/>
    <w:p>
      <w:pPr>
        <w:spacing w:after="0"/>
        <w:ind w:left="0"/>
        <w:jc w:val="both"/>
      </w:pPr>
      <w:r>
        <w:rPr>
          <w:rFonts w:ascii="Times New Roman"/>
          <w:b w:val="false"/>
          <w:i w:val="false"/>
          <w:color w:val="000000"/>
          <w:sz w:val="28"/>
        </w:rPr>
        <w:t>
      4) иные сведения, определенные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пункта под кредитом понимаются банковские заемные, лизинговые, факторинговые, форфейтинговые операции, учет векселей, а также предоставление микрокредитов.</w:t>
      </w:r>
    </w:p>
    <w:bookmarkStart w:name="z1049" w:id="157"/>
    <w:p>
      <w:pPr>
        <w:spacing w:after="0"/>
        <w:ind w:left="0"/>
        <w:jc w:val="both"/>
      </w:pPr>
      <w:r>
        <w:rPr>
          <w:rFonts w:ascii="Times New Roman"/>
          <w:b w:val="false"/>
          <w:i w:val="false"/>
          <w:color w:val="000000"/>
          <w:sz w:val="28"/>
        </w:rPr>
        <w:t xml:space="preserve">
      1-1. Информация, предоставляемая в кредитные бюро коллекторскими агентствами по приобретенным у банков, организаций, осуществляющих отдельные виды банковских операций, организаций, осуществляющих микрофинансовую деятельность, правам (требованиям) по договорам банковского займа, договорам о предоставлении микрокредита и сервисными компаниями, лицами, указанными в подпункте 9) </w:t>
      </w:r>
      <w:r>
        <w:rPr>
          <w:rFonts w:ascii="Times New Roman"/>
          <w:b w:val="false"/>
          <w:i w:val="false"/>
          <w:color w:val="000000"/>
          <w:sz w:val="28"/>
        </w:rPr>
        <w:t>пункта 1</w:t>
      </w:r>
      <w:r>
        <w:rPr>
          <w:rFonts w:ascii="Times New Roman"/>
          <w:b w:val="false"/>
          <w:i w:val="false"/>
          <w:color w:val="000000"/>
          <w:sz w:val="28"/>
        </w:rPr>
        <w:t xml:space="preserve"> статьи 63 Закона Республики Казахстан "О банках и банковской деятельности в Республике Казахстан" и абзаце восьмом части первой пункта 5 статьи 9-1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 а также иными лицами, которым переданы права (требования) по договорам банковского займа, договорам займа (кредита) и договорам о предоставлении микрокредита физических лиц, должна содержать:</w:t>
      </w:r>
    </w:p>
    <w:bookmarkEnd w:id="157"/>
    <w:p>
      <w:pPr>
        <w:spacing w:after="0"/>
        <w:ind w:left="0"/>
        <w:jc w:val="both"/>
      </w:pPr>
      <w:r>
        <w:rPr>
          <w:rFonts w:ascii="Times New Roman"/>
          <w:b w:val="false"/>
          <w:i w:val="false"/>
          <w:color w:val="000000"/>
          <w:sz w:val="28"/>
        </w:rPr>
        <w:t>
      1) общую сумму задолженности, включающую сумму основного долга, вознаграждения, комиссий, неустойки (штрафа, пени), на дату приобретения задолженности;</w:t>
      </w:r>
    </w:p>
    <w:p>
      <w:pPr>
        <w:spacing w:after="0"/>
        <w:ind w:left="0"/>
        <w:jc w:val="both"/>
      </w:pPr>
      <w:r>
        <w:rPr>
          <w:rFonts w:ascii="Times New Roman"/>
          <w:b w:val="false"/>
          <w:i w:val="false"/>
          <w:color w:val="000000"/>
          <w:sz w:val="28"/>
        </w:rPr>
        <w:t>
      2) дату приобретения долга;</w:t>
      </w:r>
    </w:p>
    <w:p>
      <w:pPr>
        <w:spacing w:after="0"/>
        <w:ind w:left="0"/>
        <w:jc w:val="both"/>
      </w:pPr>
      <w:r>
        <w:rPr>
          <w:rFonts w:ascii="Times New Roman"/>
          <w:b w:val="false"/>
          <w:i w:val="false"/>
          <w:color w:val="000000"/>
          <w:sz w:val="28"/>
        </w:rPr>
        <w:t>
      3) дату (по графику и фактическую) погашения долга;</w:t>
      </w:r>
    </w:p>
    <w:p>
      <w:pPr>
        <w:spacing w:after="0"/>
        <w:ind w:left="0"/>
        <w:jc w:val="both"/>
      </w:pPr>
      <w:r>
        <w:rPr>
          <w:rFonts w:ascii="Times New Roman"/>
          <w:b w:val="false"/>
          <w:i w:val="false"/>
          <w:color w:val="000000"/>
          <w:sz w:val="28"/>
        </w:rPr>
        <w:t>
      4) информацию о составе и способах обеспечения исполнения обязательств;</w:t>
      </w:r>
    </w:p>
    <w:p>
      <w:pPr>
        <w:spacing w:after="0"/>
        <w:ind w:left="0"/>
        <w:jc w:val="both"/>
      </w:pPr>
      <w:r>
        <w:rPr>
          <w:rFonts w:ascii="Times New Roman"/>
          <w:b w:val="false"/>
          <w:i w:val="false"/>
          <w:color w:val="000000"/>
          <w:sz w:val="28"/>
        </w:rPr>
        <w:t>
      5) негативную информацию о субъекте кредитной истории при ее наличии;</w:t>
      </w:r>
    </w:p>
    <w:bookmarkStart w:name="z1123" w:id="158"/>
    <w:p>
      <w:pPr>
        <w:spacing w:after="0"/>
        <w:ind w:left="0"/>
        <w:jc w:val="both"/>
      </w:pPr>
      <w:r>
        <w:rPr>
          <w:rFonts w:ascii="Times New Roman"/>
          <w:b w:val="false"/>
          <w:i w:val="false"/>
          <w:color w:val="000000"/>
          <w:sz w:val="28"/>
        </w:rPr>
        <w:t>
      5-1) сведения о проведении урегулирования задолженности путем заключения дополнительного соглашения к договору банковского займа и (или) договору о предоставлении микрокредита либо заключения соглашения об условиях исполнения судебного решения или исполнительной надписи нотариуса о взыскании задолженности по договору банковского займа или договору о предоставлении микрокредита с указанием даты их заключения и (или) об отказе в изменении условий договора банковского займа и (или) договора о предоставлении микрокредита, условий исполнения судебного решения или исполнительной надписи нотариуса о взыскании задолженности по договору банковского займа или договору о предоставлении микрокредита, а также сведения о взыскании задолженности по договору банковского займа и (или) договору о предоставлении микрокредита;</w:t>
      </w:r>
    </w:p>
    <w:bookmarkEnd w:id="158"/>
    <w:bookmarkStart w:name="z1206" w:id="159"/>
    <w:p>
      <w:pPr>
        <w:spacing w:after="0"/>
        <w:ind w:left="0"/>
        <w:jc w:val="both"/>
      </w:pPr>
      <w:r>
        <w:rPr>
          <w:rFonts w:ascii="Times New Roman"/>
          <w:b w:val="false"/>
          <w:i w:val="false"/>
          <w:color w:val="000000"/>
          <w:sz w:val="28"/>
        </w:rPr>
        <w:t>
      5-2) сведения о проведении урегулирования задолженности в результате доверительного управления правами (требованиями), которые страхователь (застрахованный) имеет к лицу, ответственному за убытки, возмещенные в результате страхования ответственности лица по обязательствам, возникающим из договора банковского займа и (или) договора о предоставлении микрокредита;</w:t>
      </w:r>
    </w:p>
    <w:bookmarkEnd w:id="159"/>
    <w:p>
      <w:pPr>
        <w:spacing w:after="0"/>
        <w:ind w:left="0"/>
        <w:jc w:val="both"/>
      </w:pPr>
      <w:r>
        <w:rPr>
          <w:rFonts w:ascii="Times New Roman"/>
          <w:b w:val="false"/>
          <w:i w:val="false"/>
          <w:color w:val="000000"/>
          <w:sz w:val="28"/>
        </w:rPr>
        <w:t>
      6) иные сведения, определенные нормативным правовым актом уполномоченного органа.</w:t>
      </w:r>
    </w:p>
    <w:bookmarkStart w:name="z126" w:id="160"/>
    <w:p>
      <w:pPr>
        <w:spacing w:after="0"/>
        <w:ind w:left="0"/>
        <w:jc w:val="both"/>
      </w:pPr>
      <w:r>
        <w:rPr>
          <w:rFonts w:ascii="Times New Roman"/>
          <w:b w:val="false"/>
          <w:i w:val="false"/>
          <w:color w:val="000000"/>
          <w:sz w:val="28"/>
        </w:rPr>
        <w:t xml:space="preserve">
      2. Информация, предоставляемая в кредитные бюро индивидуальным предпринимателем или юридическим лицом, реализующим товары и услуги в кредит либо предоставляющим отсрочки платежей, должна содержать следующие сведения: </w:t>
      </w:r>
    </w:p>
    <w:bookmarkEnd w:id="160"/>
    <w:p>
      <w:pPr>
        <w:spacing w:after="0"/>
        <w:ind w:left="0"/>
        <w:jc w:val="both"/>
      </w:pPr>
      <w:r>
        <w:rPr>
          <w:rFonts w:ascii="Times New Roman"/>
          <w:b w:val="false"/>
          <w:i w:val="false"/>
          <w:color w:val="000000"/>
          <w:sz w:val="28"/>
        </w:rPr>
        <w:t xml:space="preserve">
      1) сумму долга по кредиту, а также по всем полученным в кредит товарам и услугам; </w:t>
      </w:r>
    </w:p>
    <w:p>
      <w:pPr>
        <w:spacing w:after="0"/>
        <w:ind w:left="0"/>
        <w:jc w:val="both"/>
      </w:pPr>
      <w:r>
        <w:rPr>
          <w:rFonts w:ascii="Times New Roman"/>
          <w:b w:val="false"/>
          <w:i w:val="false"/>
          <w:color w:val="000000"/>
          <w:sz w:val="28"/>
        </w:rPr>
        <w:t xml:space="preserve">
      2) дату выдачи, дату (по графику и фактическую) погашения кредитов; </w:t>
      </w:r>
    </w:p>
    <w:p>
      <w:pPr>
        <w:spacing w:after="0"/>
        <w:ind w:left="0"/>
        <w:jc w:val="both"/>
      </w:pPr>
      <w:r>
        <w:rPr>
          <w:rFonts w:ascii="Times New Roman"/>
          <w:b w:val="false"/>
          <w:i w:val="false"/>
          <w:color w:val="000000"/>
          <w:sz w:val="28"/>
        </w:rPr>
        <w:t xml:space="preserve">
      3) информацию о составе и способах обеспечения исполнения обязательств; </w:t>
      </w:r>
    </w:p>
    <w:p>
      <w:pPr>
        <w:spacing w:after="0"/>
        <w:ind w:left="0"/>
        <w:jc w:val="both"/>
      </w:pPr>
      <w:r>
        <w:rPr>
          <w:rFonts w:ascii="Times New Roman"/>
          <w:b w:val="false"/>
          <w:i w:val="false"/>
          <w:color w:val="000000"/>
          <w:sz w:val="28"/>
        </w:rPr>
        <w:t xml:space="preserve">
      4) иные сведения по соглашению сторон. </w:t>
      </w:r>
    </w:p>
    <w:bookmarkStart w:name="z127" w:id="161"/>
    <w:p>
      <w:pPr>
        <w:spacing w:after="0"/>
        <w:ind w:left="0"/>
        <w:jc w:val="both"/>
      </w:pPr>
      <w:r>
        <w:rPr>
          <w:rFonts w:ascii="Times New Roman"/>
          <w:b w:val="false"/>
          <w:i w:val="false"/>
          <w:color w:val="000000"/>
          <w:sz w:val="28"/>
        </w:rPr>
        <w:t xml:space="preserve">
      3. Информация о субъекте кредитной истории - физическом лице, предоставляемая в соответствии с требованиями пунктов 1 и 2 настоящей статьи, должна содержать фамилию, имя, отчество,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 </w:t>
      </w:r>
    </w:p>
    <w:bookmarkEnd w:id="161"/>
    <w:bookmarkStart w:name="z128" w:id="162"/>
    <w:p>
      <w:pPr>
        <w:spacing w:after="0"/>
        <w:ind w:left="0"/>
        <w:jc w:val="both"/>
      </w:pPr>
      <w:r>
        <w:rPr>
          <w:rFonts w:ascii="Times New Roman"/>
          <w:b w:val="false"/>
          <w:i w:val="false"/>
          <w:color w:val="000000"/>
          <w:sz w:val="28"/>
        </w:rPr>
        <w:t>
      4. Информация о субъекте кредитной истории - юридическом лице, предоставляемая в соответствии с требованиями пунктов 1 и 2 настоящей статьи, должна содержать наименование, организационно-правовую форму, место нахождения, номер и дату государственной регистрации в качестве юридического лица, бизнес-идентификационный номер, фамилию, имя, отчество первых руководителей и их индивидуальные идентификационные номера.</w:t>
      </w:r>
    </w:p>
    <w:bookmarkEnd w:id="162"/>
    <w:bookmarkStart w:name="z129" w:id="163"/>
    <w:p>
      <w:pPr>
        <w:spacing w:after="0"/>
        <w:ind w:left="0"/>
        <w:jc w:val="both"/>
      </w:pPr>
      <w:r>
        <w:rPr>
          <w:rFonts w:ascii="Times New Roman"/>
          <w:b w:val="false"/>
          <w:i w:val="false"/>
          <w:color w:val="000000"/>
          <w:sz w:val="28"/>
        </w:rPr>
        <w:t>
      5. Информация, предоставляемая в кредитные бюро Государственной корпорацией "Правительство для граждан", должна содержать сведения:</w:t>
      </w:r>
    </w:p>
    <w:bookmarkEnd w:id="163"/>
    <w:p>
      <w:pPr>
        <w:spacing w:after="0"/>
        <w:ind w:left="0"/>
        <w:jc w:val="both"/>
      </w:pPr>
      <w:r>
        <w:rPr>
          <w:rFonts w:ascii="Times New Roman"/>
          <w:b w:val="false"/>
          <w:i w:val="false"/>
          <w:color w:val="000000"/>
          <w:sz w:val="28"/>
        </w:rPr>
        <w:t>
      1) для физических лиц - фамилию, имя, отчество,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 сведения о регистрации прав собственности и других прав, а также обременений на недвижимое имущество;</w:t>
      </w:r>
    </w:p>
    <w:bookmarkStart w:name="z1124" w:id="164"/>
    <w:p>
      <w:pPr>
        <w:spacing w:after="0"/>
        <w:ind w:left="0"/>
        <w:jc w:val="both"/>
      </w:pPr>
      <w:r>
        <w:rPr>
          <w:rFonts w:ascii="Times New Roman"/>
          <w:b w:val="false"/>
          <w:i w:val="false"/>
          <w:color w:val="000000"/>
          <w:sz w:val="28"/>
        </w:rPr>
        <w:t>
      1-1) для физических лиц – фамилию, имя, отчество (если оно указано в документе, удостоверяющем личность),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 сведения об установлении либо снятии физическим лицом добровольного отказа от получения банковских займов, микрокредитов;</w:t>
      </w:r>
    </w:p>
    <w:bookmarkEnd w:id="164"/>
    <w:p>
      <w:pPr>
        <w:spacing w:after="0"/>
        <w:ind w:left="0"/>
        <w:jc w:val="both"/>
      </w:pPr>
      <w:r>
        <w:rPr>
          <w:rFonts w:ascii="Times New Roman"/>
          <w:b w:val="false"/>
          <w:i w:val="false"/>
          <w:color w:val="000000"/>
          <w:sz w:val="28"/>
        </w:rPr>
        <w:t>
      2) для юридических лиц - наименование, организационно-правовую форму, место нахождения, номер и дату государственной регистрации в качестве юридического лица, бизнес-идентификационный номер, банковские реквизиты, сведения о регистрации прав собственности и других прав, а также обременении на недвижимое имущество.</w:t>
      </w:r>
    </w:p>
    <w:bookmarkStart w:name="z1131" w:id="165"/>
    <w:p>
      <w:pPr>
        <w:spacing w:after="0"/>
        <w:ind w:left="0"/>
        <w:jc w:val="both"/>
      </w:pPr>
      <w:r>
        <w:rPr>
          <w:rFonts w:ascii="Times New Roman"/>
          <w:b w:val="false"/>
          <w:i w:val="false"/>
          <w:color w:val="000000"/>
          <w:sz w:val="28"/>
        </w:rPr>
        <w:t>
      Государственная корпорация "Правительство для граждан" предоставляет в кредитные бюро информацию, предусмотренную подпунктом 1-1) части первой настоящего пункта, в режиме реального времени.</w:t>
      </w:r>
    </w:p>
    <w:bookmarkEnd w:id="165"/>
    <w:bookmarkStart w:name="z1047" w:id="166"/>
    <w:p>
      <w:pPr>
        <w:spacing w:after="0"/>
        <w:ind w:left="0"/>
        <w:jc w:val="both"/>
      </w:pPr>
      <w:r>
        <w:rPr>
          <w:rFonts w:ascii="Times New Roman"/>
          <w:b w:val="false"/>
          <w:i w:val="false"/>
          <w:color w:val="000000"/>
          <w:sz w:val="28"/>
        </w:rPr>
        <w:t xml:space="preserve">
      5-1. Информация, предоставляемая в кредитные бюро поставщиками информации, указанными в подпункте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определяется договором о предоставлении информации и должна содержать следующие сведения: </w:t>
      </w:r>
    </w:p>
    <w:bookmarkEnd w:id="166"/>
    <w:bookmarkStart w:name="z1034" w:id="167"/>
    <w:p>
      <w:pPr>
        <w:spacing w:after="0"/>
        <w:ind w:left="0"/>
        <w:jc w:val="both"/>
      </w:pPr>
      <w:r>
        <w:rPr>
          <w:rFonts w:ascii="Times New Roman"/>
          <w:b w:val="false"/>
          <w:i w:val="false"/>
          <w:color w:val="000000"/>
          <w:sz w:val="28"/>
        </w:rPr>
        <w:t xml:space="preserve">
      1) сумму задолженности по услуге, полученной лицом у поставщика информации; </w:t>
      </w:r>
    </w:p>
    <w:bookmarkEnd w:id="167"/>
    <w:bookmarkStart w:name="z1035" w:id="168"/>
    <w:p>
      <w:pPr>
        <w:spacing w:after="0"/>
        <w:ind w:left="0"/>
        <w:jc w:val="both"/>
      </w:pPr>
      <w:r>
        <w:rPr>
          <w:rFonts w:ascii="Times New Roman"/>
          <w:b w:val="false"/>
          <w:i w:val="false"/>
          <w:color w:val="000000"/>
          <w:sz w:val="28"/>
        </w:rPr>
        <w:t xml:space="preserve">
      2) дату возникновения и погашения задолженности; </w:t>
      </w:r>
    </w:p>
    <w:bookmarkEnd w:id="168"/>
    <w:bookmarkStart w:name="z1036" w:id="169"/>
    <w:p>
      <w:pPr>
        <w:spacing w:after="0"/>
        <w:ind w:left="0"/>
        <w:jc w:val="both"/>
      </w:pPr>
      <w:r>
        <w:rPr>
          <w:rFonts w:ascii="Times New Roman"/>
          <w:b w:val="false"/>
          <w:i w:val="false"/>
          <w:color w:val="000000"/>
          <w:sz w:val="28"/>
        </w:rPr>
        <w:t>
      3) количество дней просрочки на дату предоставления информации;</w:t>
      </w:r>
    </w:p>
    <w:bookmarkEnd w:id="169"/>
    <w:bookmarkStart w:name="z1037" w:id="170"/>
    <w:p>
      <w:pPr>
        <w:spacing w:after="0"/>
        <w:ind w:left="0"/>
        <w:jc w:val="both"/>
      </w:pPr>
      <w:r>
        <w:rPr>
          <w:rFonts w:ascii="Times New Roman"/>
          <w:b w:val="false"/>
          <w:i w:val="false"/>
          <w:color w:val="000000"/>
          <w:sz w:val="28"/>
        </w:rPr>
        <w:t xml:space="preserve">
      4) сумму пени (при наличии); </w:t>
      </w:r>
    </w:p>
    <w:bookmarkEnd w:id="170"/>
    <w:bookmarkStart w:name="z1038" w:id="171"/>
    <w:p>
      <w:pPr>
        <w:spacing w:after="0"/>
        <w:ind w:left="0"/>
        <w:jc w:val="both"/>
      </w:pPr>
      <w:r>
        <w:rPr>
          <w:rFonts w:ascii="Times New Roman"/>
          <w:b w:val="false"/>
          <w:i w:val="false"/>
          <w:color w:val="000000"/>
          <w:sz w:val="28"/>
        </w:rPr>
        <w:t xml:space="preserve">
      5) вид услуги; </w:t>
      </w:r>
    </w:p>
    <w:bookmarkEnd w:id="171"/>
    <w:bookmarkStart w:name="z1039" w:id="172"/>
    <w:p>
      <w:pPr>
        <w:spacing w:after="0"/>
        <w:ind w:left="0"/>
        <w:jc w:val="both"/>
      </w:pPr>
      <w:r>
        <w:rPr>
          <w:rFonts w:ascii="Times New Roman"/>
          <w:b w:val="false"/>
          <w:i w:val="false"/>
          <w:color w:val="000000"/>
          <w:sz w:val="28"/>
        </w:rPr>
        <w:t xml:space="preserve">
      6) информацию о субъекте кредитной истории – физическом лице (фамилию, имя, отчество (если оно указано в документе, удостоверяющем личность), место жительства, юридический адрес, индивидуальный идентификационный номер); </w:t>
      </w:r>
    </w:p>
    <w:bookmarkEnd w:id="172"/>
    <w:bookmarkStart w:name="z1040" w:id="173"/>
    <w:p>
      <w:pPr>
        <w:spacing w:after="0"/>
        <w:ind w:left="0"/>
        <w:jc w:val="both"/>
      </w:pPr>
      <w:r>
        <w:rPr>
          <w:rFonts w:ascii="Times New Roman"/>
          <w:b w:val="false"/>
          <w:i w:val="false"/>
          <w:color w:val="000000"/>
          <w:sz w:val="28"/>
        </w:rPr>
        <w:t>
      7) информацию о субъекте кредитной истории – юридическом лице (наименование, организационно-правовую форму, место нахождения, бизнес-идентификационный номер, фамилию, имя, отчество (если оно указано в документе, удостоверяющем личность) первых руководителей и их индивидуальные идентификационные номера);</w:t>
      </w:r>
    </w:p>
    <w:bookmarkEnd w:id="173"/>
    <w:bookmarkStart w:name="z1041" w:id="174"/>
    <w:p>
      <w:pPr>
        <w:spacing w:after="0"/>
        <w:ind w:left="0"/>
        <w:jc w:val="both"/>
      </w:pPr>
      <w:r>
        <w:rPr>
          <w:rFonts w:ascii="Times New Roman"/>
          <w:b w:val="false"/>
          <w:i w:val="false"/>
          <w:color w:val="000000"/>
          <w:sz w:val="28"/>
        </w:rPr>
        <w:t xml:space="preserve">
      8) иные сведения по соглашению сторон. </w:t>
      </w:r>
    </w:p>
    <w:bookmarkEnd w:id="174"/>
    <w:bookmarkStart w:name="z1042" w:id="175"/>
    <w:p>
      <w:pPr>
        <w:spacing w:after="0"/>
        <w:ind w:left="0"/>
        <w:jc w:val="both"/>
      </w:pPr>
      <w:r>
        <w:rPr>
          <w:rFonts w:ascii="Times New Roman"/>
          <w:b w:val="false"/>
          <w:i w:val="false"/>
          <w:color w:val="000000"/>
          <w:sz w:val="28"/>
        </w:rPr>
        <w:t xml:space="preserve">
      Для целей настоящего пункта под задолженностью понимается просроченная задолженность получателей услуг перед поставщиком информации. </w:t>
      </w:r>
    </w:p>
    <w:bookmarkEnd w:id="175"/>
    <w:bookmarkStart w:name="z1043" w:id="176"/>
    <w:p>
      <w:pPr>
        <w:spacing w:after="0"/>
        <w:ind w:left="0"/>
        <w:jc w:val="both"/>
      </w:pPr>
      <w:r>
        <w:rPr>
          <w:rFonts w:ascii="Times New Roman"/>
          <w:b w:val="false"/>
          <w:i w:val="false"/>
          <w:color w:val="000000"/>
          <w:sz w:val="28"/>
        </w:rPr>
        <w:t xml:space="preserve">
      5-2. Информация, предоставляемая в кредитные бюро поставщиками информации, указанными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определяется договором о предоставлении информации и должна содержать следующие сведения: </w:t>
      </w:r>
    </w:p>
    <w:bookmarkEnd w:id="176"/>
    <w:bookmarkStart w:name="z1044" w:id="177"/>
    <w:p>
      <w:pPr>
        <w:spacing w:after="0"/>
        <w:ind w:left="0"/>
        <w:jc w:val="both"/>
      </w:pPr>
      <w:r>
        <w:rPr>
          <w:rFonts w:ascii="Times New Roman"/>
          <w:b w:val="false"/>
          <w:i w:val="false"/>
          <w:color w:val="000000"/>
          <w:sz w:val="28"/>
        </w:rPr>
        <w:t xml:space="preserve">
      1) сумму задолженности по услуге, полученной лицом у поставщика информации; </w:t>
      </w:r>
    </w:p>
    <w:bookmarkEnd w:id="177"/>
    <w:bookmarkStart w:name="z1045" w:id="178"/>
    <w:p>
      <w:pPr>
        <w:spacing w:after="0"/>
        <w:ind w:left="0"/>
        <w:jc w:val="both"/>
      </w:pPr>
      <w:r>
        <w:rPr>
          <w:rFonts w:ascii="Times New Roman"/>
          <w:b w:val="false"/>
          <w:i w:val="false"/>
          <w:color w:val="000000"/>
          <w:sz w:val="28"/>
        </w:rPr>
        <w:t xml:space="preserve">
      2) дату возникновения и погашения задолженности; </w:t>
      </w:r>
    </w:p>
    <w:bookmarkEnd w:id="178"/>
    <w:bookmarkStart w:name="z1046" w:id="179"/>
    <w:p>
      <w:pPr>
        <w:spacing w:after="0"/>
        <w:ind w:left="0"/>
        <w:jc w:val="both"/>
      </w:pPr>
      <w:r>
        <w:rPr>
          <w:rFonts w:ascii="Times New Roman"/>
          <w:b w:val="false"/>
          <w:i w:val="false"/>
          <w:color w:val="000000"/>
          <w:sz w:val="28"/>
        </w:rPr>
        <w:t xml:space="preserve">
      3) сведение об имуществе, выступающем обеспечением и (или) имеющем обременение в связи с наличием задолженности (при наличии); </w:t>
      </w:r>
    </w:p>
    <w:bookmarkEnd w:id="179"/>
    <w:bookmarkStart w:name="z1048" w:id="180"/>
    <w:p>
      <w:pPr>
        <w:spacing w:after="0"/>
        <w:ind w:left="0"/>
        <w:jc w:val="both"/>
      </w:pPr>
      <w:r>
        <w:rPr>
          <w:rFonts w:ascii="Times New Roman"/>
          <w:b w:val="false"/>
          <w:i w:val="false"/>
          <w:color w:val="000000"/>
          <w:sz w:val="28"/>
        </w:rPr>
        <w:t>
      4) иные сведения по соглашению сторон.</w:t>
      </w:r>
    </w:p>
    <w:bookmarkEnd w:id="180"/>
    <w:bookmarkStart w:name="z130" w:id="181"/>
    <w:p>
      <w:pPr>
        <w:spacing w:after="0"/>
        <w:ind w:left="0"/>
        <w:jc w:val="both"/>
      </w:pPr>
      <w:r>
        <w:rPr>
          <w:rFonts w:ascii="Times New Roman"/>
          <w:b w:val="false"/>
          <w:i w:val="false"/>
          <w:color w:val="000000"/>
          <w:sz w:val="28"/>
        </w:rPr>
        <w:t xml:space="preserve">
      6. Перечень информации, предусмотренный пунктами 2 и 5 настоящей статьи, может быть дополнен по согласованию между кредитным бюро и поставщиком информации на основании заключаемого ими договора о предоставлении информации, если это не противоречит требованиям, установленным законодательством Республики Казахстан.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12.01.2007 </w:t>
      </w:r>
      <w:r>
        <w:rPr>
          <w:rFonts w:ascii="Times New Roman"/>
          <w:b w:val="false"/>
          <w:i w:val="false"/>
          <w:color w:val="ff0000"/>
          <w:sz w:val="28"/>
        </w:rPr>
        <w:t>№ 224</w:t>
      </w:r>
      <w:r>
        <w:rPr>
          <w:rFonts w:ascii="Times New Roman"/>
          <w:b w:val="false"/>
          <w:i w:val="false"/>
          <w:color w:val="ff0000"/>
          <w:sz w:val="28"/>
        </w:rPr>
        <w:t xml:space="preserve"> (вводится в действие с 01.01.2012); от 26 июля 2007 года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01.08.2021);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Оформление согласия субъекта кредитной истории на предоставление информации и выдачу кредитного отчета</w:t>
      </w:r>
    </w:p>
    <w:bookmarkStart w:name="z131" w:id="182"/>
    <w:p>
      <w:pPr>
        <w:spacing w:after="0"/>
        <w:ind w:left="0"/>
        <w:jc w:val="both"/>
      </w:pPr>
      <w:r>
        <w:rPr>
          <w:rFonts w:ascii="Times New Roman"/>
          <w:b w:val="false"/>
          <w:i w:val="false"/>
          <w:color w:val="000000"/>
          <w:sz w:val="28"/>
        </w:rPr>
        <w:t>
      1. Согласие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и (или) согласие субъекта кредитной истории на выдачу кредитного отчета о нем получателю кредитного отчета из кредитного бюро оформляются в порядке, установленном законодательством Республики Казахстан.</w:t>
      </w:r>
    </w:p>
    <w:bookmarkEnd w:id="182"/>
    <w:bookmarkStart w:name="z132" w:id="183"/>
    <w:p>
      <w:pPr>
        <w:spacing w:after="0"/>
        <w:ind w:left="0"/>
        <w:jc w:val="both"/>
      </w:pPr>
      <w:r>
        <w:rPr>
          <w:rFonts w:ascii="Times New Roman"/>
          <w:b w:val="false"/>
          <w:i w:val="false"/>
          <w:color w:val="000000"/>
          <w:sz w:val="28"/>
        </w:rPr>
        <w:t xml:space="preserve">
      2. Согласие субъекта информации - физического лица может быть оформлено также доверенным лицом, действующим на основании доверенности, оформленной в соответствии с законодательством Республики Казахстан о нотариате. </w:t>
      </w:r>
    </w:p>
    <w:bookmarkEnd w:id="183"/>
    <w:bookmarkStart w:name="z133" w:id="184"/>
    <w:p>
      <w:pPr>
        <w:spacing w:after="0"/>
        <w:ind w:left="0"/>
        <w:jc w:val="both"/>
      </w:pPr>
      <w:r>
        <w:rPr>
          <w:rFonts w:ascii="Times New Roman"/>
          <w:b w:val="false"/>
          <w:i w:val="false"/>
          <w:color w:val="000000"/>
          <w:sz w:val="28"/>
        </w:rPr>
        <w:t>
      3. За отсутствие согласия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для формирования кредитной истории и (или) на выдачу кредитного отчета о нем из кредитного бюро, а также за его неправильное оформление поставщик информации, получатель кредитного отчета, подавший запрос о предоставлении кредитного отчета, либо их должностные лица несут ответственность в соответствии с Кодексом Республики Казахстан об административных правонарушениях.</w:t>
      </w:r>
    </w:p>
    <w:bookmarkEnd w:id="184"/>
    <w:bookmarkStart w:name="z134" w:id="185"/>
    <w:p>
      <w:pPr>
        <w:spacing w:after="0"/>
        <w:ind w:left="0"/>
        <w:jc w:val="both"/>
      </w:pPr>
      <w:r>
        <w:rPr>
          <w:rFonts w:ascii="Times New Roman"/>
          <w:b w:val="false"/>
          <w:i w:val="false"/>
          <w:color w:val="000000"/>
          <w:sz w:val="28"/>
        </w:rPr>
        <w:t>
      4. Не требуется предоставление согласия субъекта кредитной истории на предоставление негативной информации о данном субъекте в кредитные бюро и предоставление кредитными бюро поставщикам информации кредитных отчетов, содержащих негативную информацию о субъекте кредитной истории.</w:t>
      </w:r>
    </w:p>
    <w:bookmarkEnd w:id="185"/>
    <w:bookmarkStart w:name="z1125" w:id="186"/>
    <w:p>
      <w:pPr>
        <w:spacing w:after="0"/>
        <w:ind w:left="0"/>
        <w:jc w:val="both"/>
      </w:pPr>
      <w:r>
        <w:rPr>
          <w:rFonts w:ascii="Times New Roman"/>
          <w:b w:val="false"/>
          <w:i w:val="false"/>
          <w:color w:val="000000"/>
          <w:sz w:val="28"/>
        </w:rPr>
        <w:t>
      Не требуется согласие субъекта кредитной истории – физического лица на предоставление поставщиком информации, указанным в подпункте 3) пункта 1 статьи 18 настоящего Закона, информации, предусмотренной подпунктом 1-1) части первой пункта 5 статьи 24 настоящего Закона, в кредитные бюро и предоставление такой информации кредитными бюро поставщикам информации, указанным в подпункте 1) пункта 1 статьи 18 настоящего Закона.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третьей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Основания и цели использования информации и кредитных отчетов</w:t>
      </w:r>
    </w:p>
    <w:bookmarkStart w:name="z135" w:id="187"/>
    <w:p>
      <w:pPr>
        <w:spacing w:after="0"/>
        <w:ind w:left="0"/>
        <w:jc w:val="both"/>
      </w:pPr>
      <w:r>
        <w:rPr>
          <w:rFonts w:ascii="Times New Roman"/>
          <w:b w:val="false"/>
          <w:i w:val="false"/>
          <w:color w:val="000000"/>
          <w:sz w:val="28"/>
        </w:rPr>
        <w:t xml:space="preserve">
      1. Основанием для предоставления поставщиками информации, за исключением поставщиков информации, указанных в подпунктах 3-1) и 3-2)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информации в кредитные бюро (за исключением кредитного бюро с государственным участием), а также выдачи кредитных отчетов из кредитных бюро является согласие субъекта кредитной истории. </w:t>
      </w:r>
    </w:p>
    <w:bookmarkEnd w:id="187"/>
    <w:bookmarkStart w:name="z136" w:id="188"/>
    <w:p>
      <w:pPr>
        <w:spacing w:after="0"/>
        <w:ind w:left="0"/>
        <w:jc w:val="both"/>
      </w:pPr>
      <w:r>
        <w:rPr>
          <w:rFonts w:ascii="Times New Roman"/>
          <w:b w:val="false"/>
          <w:i w:val="false"/>
          <w:color w:val="000000"/>
          <w:sz w:val="28"/>
        </w:rPr>
        <w:t xml:space="preserve">
      2. Информация в системе кредитных бюро может быть использована получателями кредитных отчетов в целях: </w:t>
      </w:r>
    </w:p>
    <w:bookmarkEnd w:id="188"/>
    <w:p>
      <w:pPr>
        <w:spacing w:after="0"/>
        <w:ind w:left="0"/>
        <w:jc w:val="both"/>
      </w:pPr>
      <w:r>
        <w:rPr>
          <w:rFonts w:ascii="Times New Roman"/>
          <w:b w:val="false"/>
          <w:i w:val="false"/>
          <w:color w:val="000000"/>
          <w:sz w:val="28"/>
        </w:rPr>
        <w:t>
      1) оценки рисков при предоставлении, мониторинге и пролонгации кредитов;</w:t>
      </w:r>
    </w:p>
    <w:bookmarkStart w:name="z1077" w:id="189"/>
    <w:p>
      <w:pPr>
        <w:spacing w:after="0"/>
        <w:ind w:left="0"/>
        <w:jc w:val="both"/>
      </w:pPr>
      <w:r>
        <w:rPr>
          <w:rFonts w:ascii="Times New Roman"/>
          <w:b w:val="false"/>
          <w:i w:val="false"/>
          <w:color w:val="000000"/>
          <w:sz w:val="28"/>
        </w:rPr>
        <w:t>
      1-1) оценки кредитоспособности субъекта кредитной истории;</w:t>
      </w:r>
    </w:p>
    <w:bookmarkEnd w:id="189"/>
    <w:p>
      <w:pPr>
        <w:spacing w:after="0"/>
        <w:ind w:left="0"/>
        <w:jc w:val="both"/>
      </w:pPr>
      <w:r>
        <w:rPr>
          <w:rFonts w:ascii="Times New Roman"/>
          <w:b w:val="false"/>
          <w:i w:val="false"/>
          <w:color w:val="000000"/>
          <w:sz w:val="28"/>
        </w:rPr>
        <w:t xml:space="preserve">
      2) оценки рисков при изменении условий кредитных договоров; </w:t>
      </w:r>
    </w:p>
    <w:p>
      <w:pPr>
        <w:spacing w:after="0"/>
        <w:ind w:left="0"/>
        <w:jc w:val="both"/>
      </w:pPr>
      <w:r>
        <w:rPr>
          <w:rFonts w:ascii="Times New Roman"/>
          <w:b w:val="false"/>
          <w:i w:val="false"/>
          <w:color w:val="000000"/>
          <w:sz w:val="28"/>
        </w:rPr>
        <w:t xml:space="preserve">
      3) оценки рисков по иным сделкам с отсроченными платежами; </w:t>
      </w:r>
    </w:p>
    <w:p>
      <w:pPr>
        <w:spacing w:after="0"/>
        <w:ind w:left="0"/>
        <w:jc w:val="both"/>
      </w:pPr>
      <w:r>
        <w:rPr>
          <w:rFonts w:ascii="Times New Roman"/>
          <w:b w:val="false"/>
          <w:i w:val="false"/>
          <w:color w:val="000000"/>
          <w:sz w:val="28"/>
        </w:rPr>
        <w:t>
      4) подтверждения правильности информации, содержащейся в кредитном отчете;</w:t>
      </w:r>
    </w:p>
    <w:bookmarkStart w:name="z1202" w:id="190"/>
    <w:p>
      <w:pPr>
        <w:spacing w:after="0"/>
        <w:ind w:left="0"/>
        <w:jc w:val="both"/>
      </w:pPr>
      <w:r>
        <w:rPr>
          <w:rFonts w:ascii="Times New Roman"/>
          <w:b w:val="false"/>
          <w:i w:val="false"/>
          <w:color w:val="000000"/>
          <w:sz w:val="28"/>
        </w:rPr>
        <w:t xml:space="preserve">
      5) оценки рисков при осуществлении деятельности получателями кредитных отчетов, указанными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w:t>
      </w:r>
    </w:p>
    <w:bookmarkEnd w:id="190"/>
    <w:bookmarkStart w:name="z137" w:id="191"/>
    <w:p>
      <w:pPr>
        <w:spacing w:after="0"/>
        <w:ind w:left="0"/>
        <w:jc w:val="both"/>
      </w:pPr>
      <w:r>
        <w:rPr>
          <w:rFonts w:ascii="Times New Roman"/>
          <w:b w:val="false"/>
          <w:i w:val="false"/>
          <w:color w:val="000000"/>
          <w:sz w:val="28"/>
        </w:rPr>
        <w:t>
      3. Кредитные бюро вправе использовать сведения, полученные от поставщиков информации, для осуществления ими маркетинговых, аналитических и статистических исследований.</w:t>
      </w:r>
    </w:p>
    <w:bookmarkEnd w:id="191"/>
    <w:bookmarkStart w:name="z138" w:id="192"/>
    <w:p>
      <w:pPr>
        <w:spacing w:after="0"/>
        <w:ind w:left="0"/>
        <w:jc w:val="both"/>
      </w:pPr>
      <w:r>
        <w:rPr>
          <w:rFonts w:ascii="Times New Roman"/>
          <w:b w:val="false"/>
          <w:i w:val="false"/>
          <w:color w:val="000000"/>
          <w:sz w:val="28"/>
        </w:rPr>
        <w:t>
      4. Кредитное бюро вправе предоставлять в кредитные бюро иностранных государств и получать от них информацию о наличии или отсутствии кредитной истории субъекта при наличии соглашения об обмене информацией между уполномоченным органом и соответствующим надзорным органом иностранного государства.</w:t>
      </w:r>
    </w:p>
    <w:bookmarkEnd w:id="192"/>
    <w:bookmarkStart w:name="z1162" w:id="193"/>
    <w:p>
      <w:pPr>
        <w:spacing w:after="0"/>
        <w:ind w:left="0"/>
        <w:jc w:val="both"/>
      </w:pPr>
      <w:r>
        <w:rPr>
          <w:rFonts w:ascii="Times New Roman"/>
          <w:b w:val="false"/>
          <w:i w:val="false"/>
          <w:color w:val="000000"/>
          <w:sz w:val="28"/>
        </w:rPr>
        <w:t>
      5. Трансграничный обмен осуществляется посредством взаимодействия уполномоченных организаций иностранных государств и кредитных бюро на условиях заключенных между ними договоров о трансграничном обмене, согласованных с уполномоченным органом.</w:t>
      </w:r>
    </w:p>
    <w:bookmarkEnd w:id="193"/>
    <w:bookmarkStart w:name="z1163" w:id="194"/>
    <w:p>
      <w:pPr>
        <w:spacing w:after="0"/>
        <w:ind w:left="0"/>
        <w:jc w:val="both"/>
      </w:pPr>
      <w:r>
        <w:rPr>
          <w:rFonts w:ascii="Times New Roman"/>
          <w:b w:val="false"/>
          <w:i w:val="false"/>
          <w:color w:val="000000"/>
          <w:sz w:val="28"/>
        </w:rPr>
        <w:t>
      6. Договор о трансграничном обмене содержит следующие условия осуществления трансграничного обмена:</w:t>
      </w:r>
    </w:p>
    <w:bookmarkEnd w:id="194"/>
    <w:bookmarkStart w:name="z1164" w:id="195"/>
    <w:p>
      <w:pPr>
        <w:spacing w:after="0"/>
        <w:ind w:left="0"/>
        <w:jc w:val="both"/>
      </w:pPr>
      <w:r>
        <w:rPr>
          <w:rFonts w:ascii="Times New Roman"/>
          <w:b w:val="false"/>
          <w:i w:val="false"/>
          <w:color w:val="000000"/>
          <w:sz w:val="28"/>
        </w:rPr>
        <w:t xml:space="preserve">
      1) правила и регламенты информационного взаимодействия; </w:t>
      </w:r>
    </w:p>
    <w:bookmarkEnd w:id="195"/>
    <w:bookmarkStart w:name="z1165" w:id="196"/>
    <w:p>
      <w:pPr>
        <w:spacing w:after="0"/>
        <w:ind w:left="0"/>
        <w:jc w:val="both"/>
      </w:pPr>
      <w:r>
        <w:rPr>
          <w:rFonts w:ascii="Times New Roman"/>
          <w:b w:val="false"/>
          <w:i w:val="false"/>
          <w:color w:val="000000"/>
          <w:sz w:val="28"/>
        </w:rPr>
        <w:t>
      2) язык, на котором формируется и передается информация;</w:t>
      </w:r>
    </w:p>
    <w:bookmarkEnd w:id="196"/>
    <w:bookmarkStart w:name="z1166" w:id="197"/>
    <w:p>
      <w:pPr>
        <w:spacing w:after="0"/>
        <w:ind w:left="0"/>
        <w:jc w:val="both"/>
      </w:pPr>
      <w:r>
        <w:rPr>
          <w:rFonts w:ascii="Times New Roman"/>
          <w:b w:val="false"/>
          <w:i w:val="false"/>
          <w:color w:val="000000"/>
          <w:sz w:val="28"/>
        </w:rPr>
        <w:t>
      3) описание форматов и структур электронных документов и сведений;</w:t>
      </w:r>
    </w:p>
    <w:bookmarkEnd w:id="197"/>
    <w:bookmarkStart w:name="z1167" w:id="198"/>
    <w:p>
      <w:pPr>
        <w:spacing w:after="0"/>
        <w:ind w:left="0"/>
        <w:jc w:val="both"/>
      </w:pPr>
      <w:r>
        <w:rPr>
          <w:rFonts w:ascii="Times New Roman"/>
          <w:b w:val="false"/>
          <w:i w:val="false"/>
          <w:color w:val="000000"/>
          <w:sz w:val="28"/>
        </w:rPr>
        <w:t>
      4) перечень (состав) идентификационных данных;</w:t>
      </w:r>
    </w:p>
    <w:bookmarkEnd w:id="198"/>
    <w:bookmarkStart w:name="z1168" w:id="199"/>
    <w:p>
      <w:pPr>
        <w:spacing w:after="0"/>
        <w:ind w:left="0"/>
        <w:jc w:val="both"/>
      </w:pPr>
      <w:r>
        <w:rPr>
          <w:rFonts w:ascii="Times New Roman"/>
          <w:b w:val="false"/>
          <w:i w:val="false"/>
          <w:color w:val="000000"/>
          <w:sz w:val="28"/>
        </w:rPr>
        <w:t>
      5) порядок урегулирования споров, в том числе порядок оспаривания субъектом кредитной истории сведений, входящих в состав кредитных историй;</w:t>
      </w:r>
    </w:p>
    <w:bookmarkEnd w:id="199"/>
    <w:bookmarkStart w:name="z1169" w:id="200"/>
    <w:p>
      <w:pPr>
        <w:spacing w:after="0"/>
        <w:ind w:left="0"/>
        <w:jc w:val="both"/>
      </w:pPr>
      <w:r>
        <w:rPr>
          <w:rFonts w:ascii="Times New Roman"/>
          <w:b w:val="false"/>
          <w:i w:val="false"/>
          <w:color w:val="000000"/>
          <w:sz w:val="28"/>
        </w:rPr>
        <w:t>
      6) финансовые условия предоставления информации;</w:t>
      </w:r>
    </w:p>
    <w:bookmarkEnd w:id="200"/>
    <w:bookmarkStart w:name="z1170" w:id="201"/>
    <w:p>
      <w:pPr>
        <w:spacing w:after="0"/>
        <w:ind w:left="0"/>
        <w:jc w:val="both"/>
      </w:pPr>
      <w:r>
        <w:rPr>
          <w:rFonts w:ascii="Times New Roman"/>
          <w:b w:val="false"/>
          <w:i w:val="false"/>
          <w:color w:val="000000"/>
          <w:sz w:val="28"/>
        </w:rPr>
        <w:t xml:space="preserve">
      7) требования к организационно-техническому обеспечению защиты информации; </w:t>
      </w:r>
    </w:p>
    <w:bookmarkEnd w:id="201"/>
    <w:bookmarkStart w:name="z1171" w:id="202"/>
    <w:p>
      <w:pPr>
        <w:spacing w:after="0"/>
        <w:ind w:left="0"/>
        <w:jc w:val="both"/>
      </w:pPr>
      <w:r>
        <w:rPr>
          <w:rFonts w:ascii="Times New Roman"/>
          <w:b w:val="false"/>
          <w:i w:val="false"/>
          <w:color w:val="000000"/>
          <w:sz w:val="28"/>
        </w:rPr>
        <w:t>
      8) другие условия, необходимые для осуществления трансграничного обмена.</w:t>
      </w:r>
    </w:p>
    <w:bookmarkEnd w:id="202"/>
    <w:bookmarkStart w:name="z1172" w:id="203"/>
    <w:p>
      <w:pPr>
        <w:spacing w:after="0"/>
        <w:ind w:left="0"/>
        <w:jc w:val="both"/>
      </w:pPr>
      <w:r>
        <w:rPr>
          <w:rFonts w:ascii="Times New Roman"/>
          <w:b w:val="false"/>
          <w:i w:val="false"/>
          <w:color w:val="000000"/>
          <w:sz w:val="28"/>
        </w:rPr>
        <w:t>
      7. Трансграничный обмен осуществляется при наличии согласия субъекта кредитной истории для трансграничного обмена, которое действительно в течение шести месяцев со дня его представления.</w:t>
      </w:r>
    </w:p>
    <w:bookmarkEnd w:id="203"/>
    <w:bookmarkStart w:name="z1173" w:id="204"/>
    <w:p>
      <w:pPr>
        <w:spacing w:after="0"/>
        <w:ind w:left="0"/>
        <w:jc w:val="both"/>
      </w:pPr>
      <w:r>
        <w:rPr>
          <w:rFonts w:ascii="Times New Roman"/>
          <w:b w:val="false"/>
          <w:i w:val="false"/>
          <w:color w:val="000000"/>
          <w:sz w:val="28"/>
        </w:rPr>
        <w:t>
      Согласие субъекта кредитной истории для трансграничного обмена оформляется в рамках заявления субъекта кредитной истории на заключение договора о предоставлении займа либо иной сделки между пользователем кредитной истории и субъектом кредитной истории.</w:t>
      </w:r>
    </w:p>
    <w:bookmarkEnd w:id="204"/>
    <w:bookmarkStart w:name="z1174" w:id="205"/>
    <w:p>
      <w:pPr>
        <w:spacing w:after="0"/>
        <w:ind w:left="0"/>
        <w:jc w:val="both"/>
      </w:pPr>
      <w:r>
        <w:rPr>
          <w:rFonts w:ascii="Times New Roman"/>
          <w:b w:val="false"/>
          <w:i w:val="false"/>
          <w:color w:val="000000"/>
          <w:sz w:val="28"/>
        </w:rPr>
        <w:t>
      В случае, если в течение срока, указанного в части первой настоящего пункта, были заключены договор о предоставлении займа либо иная сделка между пользователем кредитной истории и субъектом кредитной истории, согласие действует до окончания срока действия договора либо иной сделки.</w:t>
      </w:r>
    </w:p>
    <w:bookmarkEnd w:id="205"/>
    <w:bookmarkStart w:name="z1175" w:id="206"/>
    <w:p>
      <w:pPr>
        <w:spacing w:after="0"/>
        <w:ind w:left="0"/>
        <w:jc w:val="both"/>
      </w:pPr>
      <w:r>
        <w:rPr>
          <w:rFonts w:ascii="Times New Roman"/>
          <w:b w:val="false"/>
          <w:i w:val="false"/>
          <w:color w:val="000000"/>
          <w:sz w:val="28"/>
        </w:rPr>
        <w:t>
      8. Сведения и иная информация, в отношении которых осуществляется трансграничный обмен, включают в себя:</w:t>
      </w:r>
    </w:p>
    <w:bookmarkEnd w:id="206"/>
    <w:bookmarkStart w:name="z1176" w:id="207"/>
    <w:p>
      <w:pPr>
        <w:spacing w:after="0"/>
        <w:ind w:left="0"/>
        <w:jc w:val="both"/>
      </w:pPr>
      <w:r>
        <w:rPr>
          <w:rFonts w:ascii="Times New Roman"/>
          <w:b w:val="false"/>
          <w:i w:val="false"/>
          <w:color w:val="000000"/>
          <w:sz w:val="28"/>
        </w:rPr>
        <w:t>
      1) запрос о представлении кредитного отчета;</w:t>
      </w:r>
    </w:p>
    <w:bookmarkEnd w:id="207"/>
    <w:bookmarkStart w:name="z1177" w:id="208"/>
    <w:p>
      <w:pPr>
        <w:spacing w:after="0"/>
        <w:ind w:left="0"/>
        <w:jc w:val="both"/>
      </w:pPr>
      <w:r>
        <w:rPr>
          <w:rFonts w:ascii="Times New Roman"/>
          <w:b w:val="false"/>
          <w:i w:val="false"/>
          <w:color w:val="000000"/>
          <w:sz w:val="28"/>
        </w:rPr>
        <w:t>
      2) согласие субъекта кредитной истории для трансграничного обмена;</w:t>
      </w:r>
    </w:p>
    <w:bookmarkEnd w:id="208"/>
    <w:bookmarkStart w:name="z1178" w:id="209"/>
    <w:p>
      <w:pPr>
        <w:spacing w:after="0"/>
        <w:ind w:left="0"/>
        <w:jc w:val="both"/>
      </w:pPr>
      <w:r>
        <w:rPr>
          <w:rFonts w:ascii="Times New Roman"/>
          <w:b w:val="false"/>
          <w:i w:val="false"/>
          <w:color w:val="000000"/>
          <w:sz w:val="28"/>
        </w:rPr>
        <w:t>
      3) кредитный отчет;</w:t>
      </w:r>
    </w:p>
    <w:bookmarkEnd w:id="209"/>
    <w:bookmarkStart w:name="z1179" w:id="210"/>
    <w:p>
      <w:pPr>
        <w:spacing w:after="0"/>
        <w:ind w:left="0"/>
        <w:jc w:val="both"/>
      </w:pPr>
      <w:r>
        <w:rPr>
          <w:rFonts w:ascii="Times New Roman"/>
          <w:b w:val="false"/>
          <w:i w:val="false"/>
          <w:color w:val="000000"/>
          <w:sz w:val="28"/>
        </w:rPr>
        <w:t>
      4) документы, касающиеся оспаривания сведений, входящих в состав кредитных историй.</w:t>
      </w:r>
    </w:p>
    <w:bookmarkEnd w:id="210"/>
    <w:bookmarkStart w:name="z1180" w:id="211"/>
    <w:p>
      <w:pPr>
        <w:spacing w:after="0"/>
        <w:ind w:left="0"/>
        <w:jc w:val="both"/>
      </w:pPr>
      <w:r>
        <w:rPr>
          <w:rFonts w:ascii="Times New Roman"/>
          <w:b w:val="false"/>
          <w:i w:val="false"/>
          <w:color w:val="000000"/>
          <w:sz w:val="28"/>
        </w:rPr>
        <w:t>
      9. Уполномоченные организации и пользователь кредитной истории при осуществлении трансграничного обмена обязаны обеспечить защиту сведений и информации, в отношении которых осуществляется трансграничный обмен, при их обработке, хранении и передаче.</w:t>
      </w:r>
    </w:p>
    <w:bookmarkEnd w:id="211"/>
    <w:bookmarkStart w:name="z1181" w:id="212"/>
    <w:p>
      <w:pPr>
        <w:spacing w:after="0"/>
        <w:ind w:left="0"/>
        <w:jc w:val="both"/>
      </w:pPr>
      <w:r>
        <w:rPr>
          <w:rFonts w:ascii="Times New Roman"/>
          <w:b w:val="false"/>
          <w:i w:val="false"/>
          <w:color w:val="000000"/>
          <w:sz w:val="28"/>
        </w:rPr>
        <w:t>
      10. Информация и сведения, полученные при трансграничном обмене, могут быть использованы пользователем кредитной истории исключительно в целях оформления кредитных отношений и (или) мониторинга оформленных кредитных отношений.</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2" w:id="213"/>
    <w:p>
      <w:pPr>
        <w:spacing w:after="0"/>
        <w:ind w:left="0"/>
        <w:jc w:val="left"/>
      </w:pPr>
      <w:r>
        <w:rPr>
          <w:rFonts w:ascii="Times New Roman"/>
          <w:b/>
          <w:i w:val="false"/>
          <w:color w:val="000000"/>
        </w:rPr>
        <w:t xml:space="preserve"> Глава 6. Отношения по формированию кредитных историй</w:t>
      </w:r>
      <w:r>
        <w:br/>
      </w:r>
      <w:r>
        <w:rPr>
          <w:rFonts w:ascii="Times New Roman"/>
          <w:b/>
          <w:i w:val="false"/>
          <w:color w:val="000000"/>
        </w:rPr>
        <w:t>и их использованию</w:t>
      </w:r>
    </w:p>
    <w:bookmarkEnd w:id="213"/>
    <w:p>
      <w:pPr>
        <w:spacing w:after="0"/>
        <w:ind w:left="0"/>
        <w:jc w:val="both"/>
      </w:pPr>
      <w:r>
        <w:rPr>
          <w:rFonts w:ascii="Times New Roman"/>
          <w:b/>
          <w:i w:val="false"/>
          <w:color w:val="000000"/>
          <w:sz w:val="28"/>
        </w:rPr>
        <w:t xml:space="preserve">Статья 27. Договоры, заключаемые с поставщиками информации и получателями кредитных отчетов </w:t>
      </w:r>
    </w:p>
    <w:bookmarkStart w:name="z1108" w:id="214"/>
    <w:p>
      <w:pPr>
        <w:spacing w:after="0"/>
        <w:ind w:left="0"/>
        <w:jc w:val="both"/>
      </w:pPr>
      <w:r>
        <w:rPr>
          <w:rFonts w:ascii="Times New Roman"/>
          <w:b w:val="false"/>
          <w:i w:val="false"/>
          <w:color w:val="000000"/>
          <w:sz w:val="28"/>
        </w:rPr>
        <w:t>
      1. В целях выполнения своих обязательств по предоставлению информации поставщики информации, указанные в подпунктах 1), 1-1) и 2) пункта 1 статьи 18 настоящего Закона, обязаны заключить с кредитным бюро с государственным участием договоры о предоставлении информации в течение ста восьмидесяти календарных дней со дня государственной регистрации кредитного бюро с государственным участием и (или) соответствия поставщиков информации признакам, определенным подпунктами 1), 1-1) и 2) пункта 1 статьи 18 настоящего Закона. Поставщики информации, указанные в подпунктах 1), 1-1), 2), 3) и 4) пункта 1 статьи 18 настоящего Закона, вправе заключить договор о предоставлении информации с иными кредитными бюро в сроки, определенные договором о предоставлении информации.</w:t>
      </w:r>
    </w:p>
    <w:bookmarkEnd w:id="214"/>
    <w:bookmarkStart w:name="z1109" w:id="215"/>
    <w:p>
      <w:pPr>
        <w:spacing w:after="0"/>
        <w:ind w:left="0"/>
        <w:jc w:val="both"/>
      </w:pPr>
      <w:r>
        <w:rPr>
          <w:rFonts w:ascii="Times New Roman"/>
          <w:b w:val="false"/>
          <w:i w:val="false"/>
          <w:color w:val="000000"/>
          <w:sz w:val="28"/>
        </w:rPr>
        <w:t>
      Поставщики информации, указанные в подпункте 3-1) пункта 1 статьи 18 настоящего Закона, обязаны заключить договор о предоставлении информации с иными кредитными бюро в сроки, указанные в части первой настоящего пункта.</w:t>
      </w:r>
    </w:p>
    <w:bookmarkEnd w:id="215"/>
    <w:bookmarkStart w:name="z140" w:id="216"/>
    <w:p>
      <w:pPr>
        <w:spacing w:after="0"/>
        <w:ind w:left="0"/>
        <w:jc w:val="both"/>
      </w:pPr>
      <w:r>
        <w:rPr>
          <w:rFonts w:ascii="Times New Roman"/>
          <w:b w:val="false"/>
          <w:i w:val="false"/>
          <w:color w:val="000000"/>
          <w:sz w:val="28"/>
        </w:rPr>
        <w:t xml:space="preserve">
      2. Договор о предоставлении информации должен содержать следующие условия: </w:t>
      </w:r>
    </w:p>
    <w:bookmarkEnd w:id="216"/>
    <w:p>
      <w:pPr>
        <w:spacing w:after="0"/>
        <w:ind w:left="0"/>
        <w:jc w:val="both"/>
      </w:pPr>
      <w:r>
        <w:rPr>
          <w:rFonts w:ascii="Times New Roman"/>
          <w:b w:val="false"/>
          <w:i w:val="false"/>
          <w:color w:val="000000"/>
          <w:sz w:val="28"/>
        </w:rPr>
        <w:t xml:space="preserve">
      1) данные индивидуального предпринимателя или полное наименование сторон, информацию об их месте жительства, юридическом адресе или месте нахождения, банковских реквизитах; </w:t>
      </w:r>
    </w:p>
    <w:bookmarkStart w:name="z1088" w:id="217"/>
    <w:p>
      <w:pPr>
        <w:spacing w:after="0"/>
        <w:ind w:left="0"/>
        <w:jc w:val="both"/>
      </w:pPr>
      <w:r>
        <w:rPr>
          <w:rFonts w:ascii="Times New Roman"/>
          <w:b w:val="false"/>
          <w:i w:val="false"/>
          <w:color w:val="000000"/>
          <w:sz w:val="28"/>
        </w:rPr>
        <w:t>
      2) срок действия договора, основания и порядок его изменения, прекращения и расторжения в одностороннем порядке, в том числе в случае несоблюдения поставщиками информации, указанными в подпунктах 1), 1-1), 2), 3-1) и 4) пункта 1 статьи 18 настоящего Закона, требований к использованию информационно-коммуникационных технологий и обеспечению информационной безопасности при организации их деятельности, а также размеры штрафов за нарушение обязательств по договору;</w:t>
      </w:r>
    </w:p>
    <w:bookmarkEnd w:id="217"/>
    <w:bookmarkStart w:name="z1110" w:id="218"/>
    <w:p>
      <w:pPr>
        <w:spacing w:after="0"/>
        <w:ind w:left="0"/>
        <w:jc w:val="both"/>
      </w:pPr>
      <w:r>
        <w:rPr>
          <w:rFonts w:ascii="Times New Roman"/>
          <w:b w:val="false"/>
          <w:i w:val="false"/>
          <w:color w:val="000000"/>
          <w:sz w:val="28"/>
        </w:rPr>
        <w:t>
      3) обязательное получение поставщиками информации, указанными в подпунктах 1), 1-1), 2) и 4) пункта 1 статьи 18 настоящего Закона, согласия субъекта кредитной истории на предоставление информации о нем в кредитные бюро, за исключением кредитного бюро с государственным участием, а также случая, предусмотренного пунктом 4 статьи 25 настоящего Закона;</w:t>
      </w:r>
    </w:p>
    <w:bookmarkEnd w:id="218"/>
    <w:bookmarkStart w:name="z1089" w:id="219"/>
    <w:p>
      <w:pPr>
        <w:spacing w:after="0"/>
        <w:ind w:left="0"/>
        <w:jc w:val="both"/>
      </w:pPr>
      <w:r>
        <w:rPr>
          <w:rFonts w:ascii="Times New Roman"/>
          <w:b w:val="false"/>
          <w:i w:val="false"/>
          <w:color w:val="000000"/>
          <w:sz w:val="28"/>
        </w:rPr>
        <w:t>
      4) виды, объем, сроки (периодичность), порядок предоставления информации, формирующей кредитные истории, условия оплаты оказываемых сторонами договора услуг;</w:t>
      </w:r>
    </w:p>
    <w:bookmarkEnd w:id="219"/>
    <w:p>
      <w:pPr>
        <w:spacing w:after="0"/>
        <w:ind w:left="0"/>
        <w:jc w:val="both"/>
      </w:pPr>
      <w:r>
        <w:rPr>
          <w:rFonts w:ascii="Times New Roman"/>
          <w:b w:val="false"/>
          <w:i w:val="false"/>
          <w:color w:val="000000"/>
          <w:sz w:val="28"/>
        </w:rPr>
        <w:t xml:space="preserve">
      5) обязательство кредитного бюро об использовании предоставляемой информации только в соответствии с целями, предусмотренными настоящим Законом; </w:t>
      </w:r>
    </w:p>
    <w:p>
      <w:pPr>
        <w:spacing w:after="0"/>
        <w:ind w:left="0"/>
        <w:jc w:val="both"/>
      </w:pPr>
      <w:r>
        <w:rPr>
          <w:rFonts w:ascii="Times New Roman"/>
          <w:b w:val="false"/>
          <w:i w:val="false"/>
          <w:color w:val="000000"/>
          <w:sz w:val="28"/>
        </w:rPr>
        <w:t xml:space="preserve">
      6) обязательство кредитного бюро о соблюдении режима конфиденциальности в отношении всей получаемой информации и раскрытии ее только на основаниях, условиях и в порядке, предусмотренных настоящим Законом; </w:t>
      </w:r>
    </w:p>
    <w:p>
      <w:pPr>
        <w:spacing w:after="0"/>
        <w:ind w:left="0"/>
        <w:jc w:val="both"/>
      </w:pPr>
      <w:r>
        <w:rPr>
          <w:rFonts w:ascii="Times New Roman"/>
          <w:b w:val="false"/>
          <w:i w:val="false"/>
          <w:color w:val="000000"/>
          <w:sz w:val="28"/>
        </w:rPr>
        <w:t xml:space="preserve">
      7) обязательство поставщика информации о соблюдении режима конфиденциальности в отношении всей информации, направляемой в кредитное бюро;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исключен - от 27 июля 2007 года </w:t>
      </w:r>
      <w:r>
        <w:rPr>
          <w:rFonts w:ascii="Times New Roman"/>
          <w:b w:val="false"/>
          <w:i w:val="false"/>
          <w:color w:val="000000"/>
          <w:sz w:val="28"/>
        </w:rPr>
        <w:t>N 317</w:t>
      </w:r>
      <w:r>
        <w:rPr>
          <w:rFonts w:ascii="Times New Roman"/>
          <w:b w:val="false"/>
          <w:i/>
          <w:color w:val="000000"/>
          <w:sz w:val="28"/>
        </w:rPr>
        <w:t xml:space="preserve">; </w:t>
      </w:r>
    </w:p>
    <w:p>
      <w:pPr>
        <w:spacing w:after="0"/>
        <w:ind w:left="0"/>
        <w:jc w:val="both"/>
      </w:pPr>
      <w:r>
        <w:rPr>
          <w:rFonts w:ascii="Times New Roman"/>
          <w:b w:val="false"/>
          <w:i w:val="false"/>
          <w:color w:val="000000"/>
          <w:sz w:val="28"/>
        </w:rPr>
        <w:t>
      9) ответственность сторон, включая ответственность поставщика информации в случае предоставления им недостоверной информации в кредитное бюро;</w:t>
      </w:r>
    </w:p>
    <w:bookmarkStart w:name="z1090" w:id="220"/>
    <w:p>
      <w:pPr>
        <w:spacing w:after="0"/>
        <w:ind w:left="0"/>
        <w:jc w:val="both"/>
      </w:pPr>
      <w:r>
        <w:rPr>
          <w:rFonts w:ascii="Times New Roman"/>
          <w:b w:val="false"/>
          <w:i w:val="false"/>
          <w:color w:val="000000"/>
          <w:sz w:val="28"/>
        </w:rPr>
        <w:t>
      10) обязанность поставщика информации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p>
    <w:bookmarkEnd w:id="220"/>
    <w:bookmarkStart w:name="z1091" w:id="221"/>
    <w:p>
      <w:pPr>
        <w:spacing w:after="0"/>
        <w:ind w:left="0"/>
        <w:jc w:val="both"/>
      </w:pPr>
      <w:r>
        <w:rPr>
          <w:rFonts w:ascii="Times New Roman"/>
          <w:b w:val="false"/>
          <w:i w:val="false"/>
          <w:color w:val="000000"/>
          <w:sz w:val="28"/>
        </w:rPr>
        <w:t xml:space="preserve">
      11) требования к использованию информационно-коммуникационных технологий и обеспечению информационной безопасности при организации деятельности поставщиков информации, указанных в подпунктах 2), 3-1)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соответствующие требованиям, установленным нормативным правовым актом уполномоченного органа. </w:t>
      </w:r>
    </w:p>
    <w:bookmarkEnd w:id="221"/>
    <w:bookmarkStart w:name="z141" w:id="222"/>
    <w:p>
      <w:pPr>
        <w:spacing w:after="0"/>
        <w:ind w:left="0"/>
        <w:jc w:val="both"/>
      </w:pPr>
      <w:r>
        <w:rPr>
          <w:rFonts w:ascii="Times New Roman"/>
          <w:b w:val="false"/>
          <w:i w:val="false"/>
          <w:color w:val="000000"/>
          <w:sz w:val="28"/>
        </w:rPr>
        <w:t xml:space="preserve">
      3. Договор о получении кредитных отчетов должен содержать следующие условия: </w:t>
      </w:r>
    </w:p>
    <w:bookmarkEnd w:id="222"/>
    <w:p>
      <w:pPr>
        <w:spacing w:after="0"/>
        <w:ind w:left="0"/>
        <w:jc w:val="both"/>
      </w:pPr>
      <w:r>
        <w:rPr>
          <w:rFonts w:ascii="Times New Roman"/>
          <w:b w:val="false"/>
          <w:i w:val="false"/>
          <w:color w:val="000000"/>
          <w:sz w:val="28"/>
        </w:rPr>
        <w:t xml:space="preserve">
      1) данные физического лица или полное наименование сторон, информацию об их месте жительства, юридическом адресе или месте нахождения, банковских реквизитах;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срок действия договора, основания и порядок его изменения, прекращения и расторжения в одностороннем порядке, в том числе в случае несоблюдения получателями кредитных отчетов, указанными в подпунктах 1), 2), 3), 4-2), 4-4) и 4-5) части первой пункта 1 статьи 20 настоящего Закона, требований к использованию информационно-коммуникационных технологий и обеспечению информационной безопасности при организации их деятельности, а также размеры штрафов за нарушение обязательств по договору;</w:t>
      </w:r>
    </w:p>
    <w:p>
      <w:pPr>
        <w:spacing w:after="0"/>
        <w:ind w:left="0"/>
        <w:jc w:val="both"/>
      </w:pPr>
      <w:r>
        <w:rPr>
          <w:rFonts w:ascii="Times New Roman"/>
          <w:b w:val="false"/>
          <w:i w:val="false"/>
          <w:color w:val="000000"/>
          <w:sz w:val="28"/>
        </w:rPr>
        <w:t xml:space="preserve">
      3) обязательное получение согласия субъекта кредитной истории на выдачу кредитного отчета о нем получателю кредитного отчета, за исключением случая, предусмотренного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4) объем информации, содержащейся в кредитных отчетах, и порядок получения кредитных отчетов; </w:t>
      </w:r>
    </w:p>
    <w:p>
      <w:pPr>
        <w:spacing w:after="0"/>
        <w:ind w:left="0"/>
        <w:jc w:val="both"/>
      </w:pPr>
      <w:r>
        <w:rPr>
          <w:rFonts w:ascii="Times New Roman"/>
          <w:b w:val="false"/>
          <w:i w:val="false"/>
          <w:color w:val="000000"/>
          <w:sz w:val="28"/>
        </w:rPr>
        <w:t xml:space="preserve">
      5) обязательство получателя кредитных отчетов о нераспространении информации, содержащейся в кредитном отчете; </w:t>
      </w:r>
    </w:p>
    <w:p>
      <w:pPr>
        <w:spacing w:after="0"/>
        <w:ind w:left="0"/>
        <w:jc w:val="both"/>
      </w:pPr>
      <w:r>
        <w:rPr>
          <w:rFonts w:ascii="Times New Roman"/>
          <w:b w:val="false"/>
          <w:i w:val="false"/>
          <w:color w:val="000000"/>
          <w:sz w:val="28"/>
        </w:rPr>
        <w:t xml:space="preserve">
      6) обязательство получателя кредитного отчета об использовании предоставляемой информации только в соответствии с целями, предусмотренными в настоящем Законе; </w:t>
      </w:r>
    </w:p>
    <w:p>
      <w:pPr>
        <w:spacing w:after="0"/>
        <w:ind w:left="0"/>
        <w:jc w:val="both"/>
      </w:pPr>
      <w:r>
        <w:rPr>
          <w:rFonts w:ascii="Times New Roman"/>
          <w:b w:val="false"/>
          <w:i w:val="false"/>
          <w:color w:val="000000"/>
          <w:sz w:val="28"/>
        </w:rPr>
        <w:t>
      7) ответственность сторон;</w:t>
      </w:r>
    </w:p>
    <w:bookmarkStart w:name="z1093" w:id="223"/>
    <w:p>
      <w:pPr>
        <w:spacing w:after="0"/>
        <w:ind w:left="0"/>
        <w:jc w:val="both"/>
      </w:pPr>
      <w:r>
        <w:rPr>
          <w:rFonts w:ascii="Times New Roman"/>
          <w:b w:val="false"/>
          <w:i w:val="false"/>
          <w:color w:val="000000"/>
          <w:sz w:val="28"/>
        </w:rPr>
        <w:t>
      8) обязанность получателя кредитного отчета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требования к использованию информационно-коммуникационных технологий и обеспечению информационной безопасности при организации деятельности получателей кредитных отчетов, указанных в подпунктах 2), 3), 4-2), 4-4) и 4-5) части первой пункта 1 статьи 20 настоящего Закона, соответствующие требованиям, установленным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w:t>
      </w:r>
    </w:p>
    <w:bookmarkStart w:name="z143" w:id="224"/>
    <w:p>
      <w:pPr>
        <w:spacing w:after="0"/>
        <w:ind w:left="0"/>
        <w:jc w:val="both"/>
      </w:pPr>
      <w:r>
        <w:rPr>
          <w:rFonts w:ascii="Times New Roman"/>
          <w:b w:val="false"/>
          <w:i w:val="false"/>
          <w:color w:val="000000"/>
          <w:sz w:val="28"/>
        </w:rPr>
        <w:t xml:space="preserve">
      5. Не допускается отказ от исполнения обязательств по договору о предоставлении информации в кредитное бюро в одностороннем порядке, если иное не предусмотрено указанным договором.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Регистрация в кредитном бюро в качестве получателя кредитного отчета</w:t>
      </w:r>
    </w:p>
    <w:bookmarkStart w:name="z1140" w:id="225"/>
    <w:p>
      <w:pPr>
        <w:spacing w:after="0"/>
        <w:ind w:left="0"/>
        <w:jc w:val="both"/>
      </w:pPr>
      <w:r>
        <w:rPr>
          <w:rFonts w:ascii="Times New Roman"/>
          <w:b w:val="false"/>
          <w:i w:val="false"/>
          <w:color w:val="000000"/>
          <w:sz w:val="28"/>
        </w:rPr>
        <w:t xml:space="preserve">
      Для регистрации в кредитном бюро лица, указанные в подпунктах 1), 2), 3) и 4-2) части первой пункта 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представляют следующие документы: </w:t>
      </w:r>
    </w:p>
    <w:bookmarkEnd w:id="225"/>
    <w:bookmarkStart w:name="z1141" w:id="226"/>
    <w:p>
      <w:pPr>
        <w:spacing w:after="0"/>
        <w:ind w:left="0"/>
        <w:jc w:val="both"/>
      </w:pPr>
      <w:r>
        <w:rPr>
          <w:rFonts w:ascii="Times New Roman"/>
          <w:b w:val="false"/>
          <w:i w:val="false"/>
          <w:color w:val="000000"/>
          <w:sz w:val="28"/>
        </w:rPr>
        <w:t xml:space="preserve">
      1) заявление о регистрации в кредитном бюро; </w:t>
      </w:r>
    </w:p>
    <w:bookmarkEnd w:id="226"/>
    <w:bookmarkStart w:name="z1142" w:id="227"/>
    <w:p>
      <w:pPr>
        <w:spacing w:after="0"/>
        <w:ind w:left="0"/>
        <w:jc w:val="both"/>
      </w:pPr>
      <w:r>
        <w:rPr>
          <w:rFonts w:ascii="Times New Roman"/>
          <w:b w:val="false"/>
          <w:i w:val="false"/>
          <w:color w:val="000000"/>
          <w:sz w:val="28"/>
        </w:rPr>
        <w:t xml:space="preserve">
      2) нотариально засвидетельствованные копии выдаваемых уполномоченным органом лицензий на осуществление лицензируемых видов деятельности (для организаций, осуществляющих лицензируемые виды деятельности или лицензий в электронной форме); </w:t>
      </w:r>
    </w:p>
    <w:bookmarkEnd w:id="227"/>
    <w:bookmarkStart w:name="z1143" w:id="228"/>
    <w:p>
      <w:pPr>
        <w:spacing w:after="0"/>
        <w:ind w:left="0"/>
        <w:jc w:val="both"/>
      </w:pPr>
      <w:r>
        <w:rPr>
          <w:rFonts w:ascii="Times New Roman"/>
          <w:b w:val="false"/>
          <w:i w:val="false"/>
          <w:color w:val="000000"/>
          <w:sz w:val="28"/>
        </w:rPr>
        <w:t>
      3) копию свидетельства о государственной регистрации в качестве индивидуального предпринимателя - для физического лица;</w:t>
      </w:r>
    </w:p>
    <w:bookmarkEnd w:id="228"/>
    <w:bookmarkStart w:name="z1144" w:id="229"/>
    <w:p>
      <w:pPr>
        <w:spacing w:after="0"/>
        <w:ind w:left="0"/>
        <w:jc w:val="both"/>
      </w:pPr>
      <w:r>
        <w:rPr>
          <w:rFonts w:ascii="Times New Roman"/>
          <w:b w:val="false"/>
          <w:i w:val="false"/>
          <w:color w:val="000000"/>
          <w:sz w:val="28"/>
        </w:rPr>
        <w:t>
      3-1) справку о государственной регистрации (перерегистрации) юридического лица - для юридического лица;</w:t>
      </w:r>
    </w:p>
    <w:bookmarkEnd w:id="229"/>
    <w:bookmarkStart w:name="z1145" w:id="230"/>
    <w:p>
      <w:pPr>
        <w:spacing w:after="0"/>
        <w:ind w:left="0"/>
        <w:jc w:val="both"/>
      </w:pPr>
      <w:r>
        <w:rPr>
          <w:rFonts w:ascii="Times New Roman"/>
          <w:b w:val="false"/>
          <w:i w:val="false"/>
          <w:color w:val="000000"/>
          <w:sz w:val="28"/>
        </w:rPr>
        <w:t>
      4) информацию о фамилии, имени, отчестве (при его наличии) и должности лиц, уполномоченных осуществлять запросы в кредитные бюро. При необходимости указанная информация удостоверяется электронной цифровой подписью этих лиц.</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части второй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Лица, указанные в подпунктах 4-4) и 4-5) части первой пункта 1 статьи 20 настоящего Закона, для регистрации в кредитном бюро представляют следующие документы:</w:t>
      </w:r>
    </w:p>
    <w:bookmarkStart w:name="z1137" w:id="231"/>
    <w:p>
      <w:pPr>
        <w:spacing w:after="0"/>
        <w:ind w:left="0"/>
        <w:jc w:val="both"/>
      </w:pPr>
      <w:r>
        <w:rPr>
          <w:rFonts w:ascii="Times New Roman"/>
          <w:b w:val="false"/>
          <w:i w:val="false"/>
          <w:color w:val="000000"/>
          <w:sz w:val="28"/>
        </w:rPr>
        <w:t>
      1) заявление о регистрации в кредитном бюро;</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выписку из протокола заседания совета представителей банковского или микрофинансового омбудсмана о его избрании;</w:t>
      </w:r>
    </w:p>
    <w:bookmarkStart w:name="z1139" w:id="232"/>
    <w:p>
      <w:pPr>
        <w:spacing w:after="0"/>
        <w:ind w:left="0"/>
        <w:jc w:val="both"/>
      </w:pPr>
      <w:r>
        <w:rPr>
          <w:rFonts w:ascii="Times New Roman"/>
          <w:b w:val="false"/>
          <w:i w:val="false"/>
          <w:color w:val="000000"/>
          <w:sz w:val="28"/>
        </w:rPr>
        <w:t>
      3) информацию о фамилии, имени, отчестве (если оно указано в документе, удостоверяющем личность) и должности лиц, уполномоченных осуществлять запросы в кредитные бюро. При необходимости указанная информация удостоверяется посредством электронной цифровой подписи таких лиц.</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Предоставление кредитного отчета</w:t>
      </w:r>
    </w:p>
    <w:bookmarkStart w:name="z144" w:id="233"/>
    <w:p>
      <w:pPr>
        <w:spacing w:after="0"/>
        <w:ind w:left="0"/>
        <w:jc w:val="both"/>
      </w:pPr>
      <w:r>
        <w:rPr>
          <w:rFonts w:ascii="Times New Roman"/>
          <w:b w:val="false"/>
          <w:i w:val="false"/>
          <w:color w:val="000000"/>
          <w:sz w:val="28"/>
        </w:rPr>
        <w:t xml:space="preserve">
      1. Основаниями для предоставления кредитного отчета являются: </w:t>
      </w:r>
    </w:p>
    <w:bookmarkEnd w:id="233"/>
    <w:p>
      <w:pPr>
        <w:spacing w:after="0"/>
        <w:ind w:left="0"/>
        <w:jc w:val="both"/>
      </w:pPr>
      <w:r>
        <w:rPr>
          <w:rFonts w:ascii="Times New Roman"/>
          <w:b w:val="false"/>
          <w:i w:val="false"/>
          <w:color w:val="000000"/>
          <w:sz w:val="28"/>
        </w:rPr>
        <w:t xml:space="preserve">
      1) наличие согласия субъекта кредитной истории о выдаче кредитного отчета о нем, за исключением случая, предусмотренного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2) соответствие получателя кредитного отчета требованиям, предъявляемым настоящим Законом; </w:t>
      </w:r>
    </w:p>
    <w:p>
      <w:pPr>
        <w:spacing w:after="0"/>
        <w:ind w:left="0"/>
        <w:jc w:val="both"/>
      </w:pPr>
      <w:r>
        <w:rPr>
          <w:rFonts w:ascii="Times New Roman"/>
          <w:b w:val="false"/>
          <w:i w:val="false"/>
          <w:color w:val="000000"/>
          <w:sz w:val="28"/>
        </w:rPr>
        <w:t xml:space="preserve">
      3) запрос получателя кредитного отчета с подтверждением о наличии согласия субъекта кредитной истории на предоставление кредитного отчета, за исключением случая, предусмотренного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Требования настоящего пункта не распространяются на случаи представления кредитного отчета по запросу уполномоченного органа и Национального Банка Республики Казахстан, а также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 </w:t>
      </w:r>
    </w:p>
    <w:bookmarkStart w:name="z145" w:id="234"/>
    <w:p>
      <w:pPr>
        <w:spacing w:after="0"/>
        <w:ind w:left="0"/>
        <w:jc w:val="both"/>
      </w:pPr>
      <w:r>
        <w:rPr>
          <w:rFonts w:ascii="Times New Roman"/>
          <w:b w:val="false"/>
          <w:i w:val="false"/>
          <w:color w:val="000000"/>
          <w:sz w:val="28"/>
        </w:rPr>
        <w:t xml:space="preserve">
      2. Кредитное бюро ведет учет запросов о предоставлении кредитных отчетов и учет предоставленных кредитных отчетов. </w:t>
      </w:r>
    </w:p>
    <w:bookmarkEnd w:id="234"/>
    <w:bookmarkStart w:name="z146" w:id="235"/>
    <w:p>
      <w:pPr>
        <w:spacing w:after="0"/>
        <w:ind w:left="0"/>
        <w:jc w:val="both"/>
      </w:pPr>
      <w:r>
        <w:rPr>
          <w:rFonts w:ascii="Times New Roman"/>
          <w:b w:val="false"/>
          <w:i w:val="false"/>
          <w:color w:val="000000"/>
          <w:sz w:val="28"/>
        </w:rPr>
        <w:t xml:space="preserve">
      3. Запрос подается от имени получателя его специально уполномоченным лицом, ответственным за подачу запроса в кредитное бюро, информация о котором содержится в реестре получателей кредитного бюро. </w:t>
      </w:r>
    </w:p>
    <w:bookmarkEnd w:id="235"/>
    <w:bookmarkStart w:name="z147" w:id="236"/>
    <w:p>
      <w:pPr>
        <w:spacing w:after="0"/>
        <w:ind w:left="0"/>
        <w:jc w:val="both"/>
      </w:pPr>
      <w:r>
        <w:rPr>
          <w:rFonts w:ascii="Times New Roman"/>
          <w:b w:val="false"/>
          <w:i w:val="false"/>
          <w:color w:val="000000"/>
          <w:sz w:val="28"/>
        </w:rPr>
        <w:t>
      3-1. Согласие субъектов кредитной истории о выдаче кредитного отчета о них на бумажном носителе или в электронной форме должно храниться получателями кредитных отчетов не менее десяти лет с даты получения согласия субъекта кредитной истории, если иное не предусмотрено частью второй настоящего пункта.</w:t>
      </w:r>
    </w:p>
    <w:bookmarkEnd w:id="236"/>
    <w:p>
      <w:pPr>
        <w:spacing w:after="0"/>
        <w:ind w:left="0"/>
        <w:jc w:val="both"/>
      </w:pPr>
      <w:r>
        <w:rPr>
          <w:rFonts w:ascii="Times New Roman"/>
          <w:b w:val="false"/>
          <w:i w:val="false"/>
          <w:color w:val="000000"/>
          <w:sz w:val="28"/>
        </w:rPr>
        <w:t>
      Согласие субъекта кредитной истории о выдаче кредитного отчета, полученное при заключении договора банковского займа, договора о предоставлении микрокредита, должно храниться получателями кредитных отчетов не менее пяти лет со дня окончания действия соответствующего договора, но не менее десяти лет с даты получения согласия субъекта кредитной истории.</w:t>
      </w:r>
    </w:p>
    <w:bookmarkStart w:name="z148" w:id="237"/>
    <w:p>
      <w:pPr>
        <w:spacing w:after="0"/>
        <w:ind w:left="0"/>
        <w:jc w:val="both"/>
      </w:pPr>
      <w:r>
        <w:rPr>
          <w:rFonts w:ascii="Times New Roman"/>
          <w:b w:val="false"/>
          <w:i w:val="false"/>
          <w:color w:val="000000"/>
          <w:sz w:val="28"/>
        </w:rPr>
        <w:t>
      4. Предоставление кредитным бюро субъекту кредитной истории кредитного отчета в отношении его осуществляется на основании письменного запроса либо запроса в электронной форме субъекта кредитной истории.</w:t>
      </w:r>
    </w:p>
    <w:bookmarkEnd w:id="237"/>
    <w:bookmarkStart w:name="z149" w:id="238"/>
    <w:p>
      <w:pPr>
        <w:spacing w:after="0"/>
        <w:ind w:left="0"/>
        <w:jc w:val="both"/>
      </w:pPr>
      <w:r>
        <w:rPr>
          <w:rFonts w:ascii="Times New Roman"/>
          <w:b w:val="false"/>
          <w:i w:val="false"/>
          <w:color w:val="000000"/>
          <w:sz w:val="28"/>
        </w:rPr>
        <w:t>
      5. В кредитном отчете для субъекта кредитной истории должна содержаться информация о всех фактах представления в течение одного календарного года кредитных отчетов по кредитной истории данного субъекта с указанием даты выдачи, наименований и реквизитов получателей.</w:t>
      </w:r>
    </w:p>
    <w:bookmarkEnd w:id="238"/>
    <w:bookmarkStart w:name="z1203" w:id="239"/>
    <w:p>
      <w:pPr>
        <w:spacing w:after="0"/>
        <w:ind w:left="0"/>
        <w:jc w:val="both"/>
      </w:pPr>
      <w:r>
        <w:rPr>
          <w:rFonts w:ascii="Times New Roman"/>
          <w:b w:val="false"/>
          <w:i w:val="false"/>
          <w:color w:val="000000"/>
          <w:sz w:val="28"/>
        </w:rPr>
        <w:t>
      5-1. В кредитном отчете должна содержаться информация о подаче субъектом кредитной истории – физическим лицом заявления на заключение договора банковского займа, договора о предоставлении микрокредита в течение одного месяца после даты получения информации, указанной в абзаце втором части второй пункта 2 статьи 19 настоящего Закона.</w:t>
      </w:r>
    </w:p>
    <w:bookmarkEnd w:id="239"/>
    <w:bookmarkStart w:name="z150" w:id="240"/>
    <w:p>
      <w:pPr>
        <w:spacing w:after="0"/>
        <w:ind w:left="0"/>
        <w:jc w:val="both"/>
      </w:pPr>
      <w:r>
        <w:rPr>
          <w:rFonts w:ascii="Times New Roman"/>
          <w:b w:val="false"/>
          <w:i w:val="false"/>
          <w:color w:val="000000"/>
          <w:sz w:val="28"/>
        </w:rPr>
        <w:t xml:space="preserve">
      6. Кредитное бюро при предоставлении кредитного отчета обязано указывать всех поставщиков информации и дату получения этой информации кредитным бюро. </w:t>
      </w:r>
    </w:p>
    <w:bookmarkEnd w:id="240"/>
    <w:bookmarkStart w:name="z151" w:id="241"/>
    <w:p>
      <w:pPr>
        <w:spacing w:after="0"/>
        <w:ind w:left="0"/>
        <w:jc w:val="both"/>
      </w:pPr>
      <w:r>
        <w:rPr>
          <w:rFonts w:ascii="Times New Roman"/>
          <w:b w:val="false"/>
          <w:i w:val="false"/>
          <w:color w:val="000000"/>
          <w:sz w:val="28"/>
        </w:rPr>
        <w:t xml:space="preserve">
      7. Предоставление кредитного отчета осуществляется на основаниях, условиях и в порядке, предусмотренных законодательством Республики Казахстан. </w:t>
      </w:r>
    </w:p>
    <w:bookmarkEnd w:id="241"/>
    <w:bookmarkStart w:name="z152" w:id="242"/>
    <w:p>
      <w:pPr>
        <w:spacing w:after="0"/>
        <w:ind w:left="0"/>
        <w:jc w:val="both"/>
      </w:pPr>
      <w:r>
        <w:rPr>
          <w:rFonts w:ascii="Times New Roman"/>
          <w:b w:val="false"/>
          <w:i w:val="false"/>
          <w:color w:val="000000"/>
          <w:sz w:val="28"/>
        </w:rPr>
        <w:t xml:space="preserve">
      8. За искажение информации, полученной от поставщиков информации, кредитное бюро несет ответственность, установленную законодательством Республики Казахстан об административных правонарушениях. </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Оплата услуг по предоставлению информации и кредитных отчетов </w:t>
      </w:r>
    </w:p>
    <w:p>
      <w:pPr>
        <w:spacing w:after="0"/>
        <w:ind w:left="0"/>
        <w:jc w:val="both"/>
      </w:pPr>
      <w:r>
        <w:rPr>
          <w:rFonts w:ascii="Times New Roman"/>
          <w:b w:val="false"/>
          <w:i w:val="false"/>
          <w:color w:val="000000"/>
          <w:sz w:val="28"/>
        </w:rPr>
        <w:t xml:space="preserve">
      За услуги, оказываемые поставщиками информации и кредитными бюро, устанавливается оплата, размер и порядок взимания которой определяются в соответствии с договором. </w:t>
      </w:r>
    </w:p>
    <w:p>
      <w:pPr>
        <w:spacing w:after="0"/>
        <w:ind w:left="0"/>
        <w:jc w:val="both"/>
      </w:pPr>
      <w:r>
        <w:rPr>
          <w:rFonts w:ascii="Times New Roman"/>
          <w:b w:val="false"/>
          <w:i w:val="false"/>
          <w:color w:val="000000"/>
          <w:sz w:val="28"/>
        </w:rPr>
        <w:t xml:space="preserve">
      За предоставление в кредитное бюро информации поставщиками информации, за получение информации и кредитных отчетов уполномоченным органом кредитным бюро плата не взимается.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4" w:id="243"/>
    <w:p>
      <w:pPr>
        <w:spacing w:after="0"/>
        <w:ind w:left="0"/>
        <w:jc w:val="left"/>
      </w:pPr>
      <w:r>
        <w:rPr>
          <w:rFonts w:ascii="Times New Roman"/>
          <w:b/>
          <w:i w:val="false"/>
          <w:color w:val="000000"/>
        </w:rPr>
        <w:t xml:space="preserve">  Глава 6-1. Особенности предоставления информации</w:t>
      </w:r>
      <w:r>
        <w:br/>
      </w:r>
      <w:r>
        <w:rPr>
          <w:rFonts w:ascii="Times New Roman"/>
          <w:b/>
          <w:i w:val="false"/>
          <w:color w:val="000000"/>
        </w:rPr>
        <w:t>и получения кредитного отчета по банковским</w:t>
      </w:r>
      <w:r>
        <w:br/>
      </w:r>
      <w:r>
        <w:rPr>
          <w:rFonts w:ascii="Times New Roman"/>
          <w:b/>
          <w:i w:val="false"/>
          <w:color w:val="000000"/>
        </w:rPr>
        <w:t>гарантиям и поручительствам</w:t>
      </w:r>
    </w:p>
    <w:bookmarkEnd w:id="243"/>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30-1. Предоставление информации по банковским гарантиям и поручительствам в кредитное бюро</w:t>
      </w:r>
    </w:p>
    <w:bookmarkStart w:name="z44" w:id="244"/>
    <w:p>
      <w:pPr>
        <w:spacing w:after="0"/>
        <w:ind w:left="0"/>
        <w:jc w:val="both"/>
      </w:pPr>
      <w:r>
        <w:rPr>
          <w:rFonts w:ascii="Times New Roman"/>
          <w:b w:val="false"/>
          <w:i w:val="false"/>
          <w:color w:val="000000"/>
          <w:sz w:val="28"/>
        </w:rPr>
        <w:t>
      1. Банки предоставляют информацию по банковским гарантиям и поручительствам, перечень которой установлен пунктом 3 настоящей статьи, в кредитное бюро с государственным участием и при наличии согласия лица-должника на представление банком сведений о нем и выпущенных банком по заявлению лица-должника гарантиях или поручительствах в иные кредитные бюро на основании договоров о предоставлении информации.</w:t>
      </w:r>
    </w:p>
    <w:bookmarkEnd w:id="244"/>
    <w:bookmarkStart w:name="z45" w:id="245"/>
    <w:p>
      <w:pPr>
        <w:spacing w:after="0"/>
        <w:ind w:left="0"/>
        <w:jc w:val="both"/>
      </w:pPr>
      <w:r>
        <w:rPr>
          <w:rFonts w:ascii="Times New Roman"/>
          <w:b w:val="false"/>
          <w:i w:val="false"/>
          <w:color w:val="000000"/>
          <w:sz w:val="28"/>
        </w:rPr>
        <w:t>
      2. Форма согласия лица-должника на предоставление банком сведений о нем и выпущенных банком по заявлению лица-должника гарантиях или поручительствах в кредитное бюро устанавливается нормативным правовым актом уполномоченного органа.</w:t>
      </w:r>
    </w:p>
    <w:bookmarkEnd w:id="245"/>
    <w:bookmarkStart w:name="z46" w:id="246"/>
    <w:p>
      <w:pPr>
        <w:spacing w:after="0"/>
        <w:ind w:left="0"/>
        <w:jc w:val="both"/>
      </w:pPr>
      <w:r>
        <w:rPr>
          <w:rFonts w:ascii="Times New Roman"/>
          <w:b w:val="false"/>
          <w:i w:val="false"/>
          <w:color w:val="000000"/>
          <w:sz w:val="28"/>
        </w:rPr>
        <w:t>
      3. Информация по выпущенным банком гарантиям и поручительствам, предоставляемая в кредитное бюро, должна содержать:</w:t>
      </w:r>
    </w:p>
    <w:bookmarkEnd w:id="246"/>
    <w:bookmarkStart w:name="z47"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утратили силу Законом РК от 12.01.2012 </w:t>
      </w:r>
      <w:r>
        <w:rPr>
          <w:rFonts w:ascii="Times New Roman"/>
          <w:b w:val="false"/>
          <w:i w:val="false"/>
          <w:color w:val="000000"/>
          <w:sz w:val="28"/>
        </w:rPr>
        <w:t>№ 538-IV</w:t>
      </w:r>
      <w:r>
        <w:rPr>
          <w:rFonts w:ascii="Times New Roman"/>
          <w:b w:val="false"/>
          <w:i w:val="false"/>
          <w:color w:val="000000"/>
          <w:sz w:val="28"/>
        </w:rPr>
        <w:t xml:space="preserve"> (вводится в действие с 01.01.2013);</w:t>
      </w:r>
    </w:p>
    <w:bookmarkEnd w:id="247"/>
    <w:bookmarkStart w:name="z85" w:id="248"/>
    <w:p>
      <w:pPr>
        <w:spacing w:after="0"/>
        <w:ind w:left="0"/>
        <w:jc w:val="both"/>
      </w:pPr>
      <w:r>
        <w:rPr>
          <w:rFonts w:ascii="Times New Roman"/>
          <w:b w:val="false"/>
          <w:i w:val="false"/>
          <w:color w:val="000000"/>
          <w:sz w:val="28"/>
        </w:rPr>
        <w:t>
      4-1) наименование юридического лица-должника, по поручению которого банком выпущена гарантия или выпущено поручительство, номер и дату государственной регистрации в качестве юридического лица, бизнес-идентификационный номер;</w:t>
      </w:r>
    </w:p>
    <w:bookmarkEnd w:id="248"/>
    <w:bookmarkStart w:name="z86" w:id="249"/>
    <w:p>
      <w:pPr>
        <w:spacing w:after="0"/>
        <w:ind w:left="0"/>
        <w:jc w:val="both"/>
      </w:pPr>
      <w:r>
        <w:rPr>
          <w:rFonts w:ascii="Times New Roman"/>
          <w:b w:val="false"/>
          <w:i w:val="false"/>
          <w:color w:val="000000"/>
          <w:sz w:val="28"/>
        </w:rPr>
        <w:t>
      4-2) фамилию, имя, отчество (при его наличии) физического лица-должника, по поручению которого банком выпущена гарантия или выпущено поручительство,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w:t>
      </w:r>
    </w:p>
    <w:bookmarkEnd w:id="249"/>
    <w:bookmarkStart w:name="z87" w:id="250"/>
    <w:p>
      <w:pPr>
        <w:spacing w:after="0"/>
        <w:ind w:left="0"/>
        <w:jc w:val="both"/>
      </w:pPr>
      <w:r>
        <w:rPr>
          <w:rFonts w:ascii="Times New Roman"/>
          <w:b w:val="false"/>
          <w:i w:val="false"/>
          <w:color w:val="000000"/>
          <w:sz w:val="28"/>
        </w:rPr>
        <w:t>
      4-3) наименование юридического лица-кредитора должника, в пользу которого банком выпущена гарантия или выпущено поручительство, а также информацию о дате государственной регистрации в качестве юридического лица, бизнес-идентификационный номер (или иную информацию, предусмотренную законодательством государства, в котором зарегистрирован нерезидент, идентифицирующего его в качестве юридического лица);</w:t>
      </w:r>
    </w:p>
    <w:bookmarkEnd w:id="250"/>
    <w:bookmarkStart w:name="z88" w:id="251"/>
    <w:p>
      <w:pPr>
        <w:spacing w:after="0"/>
        <w:ind w:left="0"/>
        <w:jc w:val="both"/>
      </w:pPr>
      <w:r>
        <w:rPr>
          <w:rFonts w:ascii="Times New Roman"/>
          <w:b w:val="false"/>
          <w:i w:val="false"/>
          <w:color w:val="000000"/>
          <w:sz w:val="28"/>
        </w:rPr>
        <w:t>
      4-4) фамилию, имя, отчество (при его наличии) физического лица-кредитора, в пользу которого банком выпущена гарантия или выпущено поручительство, индивидуальный идентификационный номер, а также информацию о дате рождения, месте жительства, юридическом адресе, наименовании и реквизитах документа, удостоверяющего личность (или иные персональные данные, предусмотренные законодательством государства, в котором зарегистрирован нерезидент);</w:t>
      </w:r>
    </w:p>
    <w:bookmarkEnd w:id="251"/>
    <w:bookmarkStart w:name="z51" w:id="252"/>
    <w:p>
      <w:pPr>
        <w:spacing w:after="0"/>
        <w:ind w:left="0"/>
        <w:jc w:val="both"/>
      </w:pPr>
      <w:r>
        <w:rPr>
          <w:rFonts w:ascii="Times New Roman"/>
          <w:b w:val="false"/>
          <w:i w:val="false"/>
          <w:color w:val="000000"/>
          <w:sz w:val="28"/>
        </w:rPr>
        <w:t>
      5) наименование банка, выдавшего гарантию или поручительство;</w:t>
      </w:r>
    </w:p>
    <w:bookmarkEnd w:id="252"/>
    <w:bookmarkStart w:name="z52" w:id="253"/>
    <w:p>
      <w:pPr>
        <w:spacing w:after="0"/>
        <w:ind w:left="0"/>
        <w:jc w:val="both"/>
      </w:pPr>
      <w:r>
        <w:rPr>
          <w:rFonts w:ascii="Times New Roman"/>
          <w:b w:val="false"/>
          <w:i w:val="false"/>
          <w:color w:val="000000"/>
          <w:sz w:val="28"/>
        </w:rPr>
        <w:t>
      6) номер и дату договора банковской гарантии или поручительства;</w:t>
      </w:r>
    </w:p>
    <w:bookmarkEnd w:id="253"/>
    <w:bookmarkStart w:name="z53" w:id="254"/>
    <w:p>
      <w:pPr>
        <w:spacing w:after="0"/>
        <w:ind w:left="0"/>
        <w:jc w:val="both"/>
      </w:pPr>
      <w:r>
        <w:rPr>
          <w:rFonts w:ascii="Times New Roman"/>
          <w:b w:val="false"/>
          <w:i w:val="false"/>
          <w:color w:val="000000"/>
          <w:sz w:val="28"/>
        </w:rPr>
        <w:t>
      7) максимальную денежную сумму, подлежащую оплате по договору банковской гарантии или поручительства, если иное не установлено договором банковской гарантии или поручительства;</w:t>
      </w:r>
    </w:p>
    <w:bookmarkEnd w:id="254"/>
    <w:bookmarkStart w:name="z54" w:id="255"/>
    <w:p>
      <w:pPr>
        <w:spacing w:after="0"/>
        <w:ind w:left="0"/>
        <w:jc w:val="both"/>
      </w:pPr>
      <w:r>
        <w:rPr>
          <w:rFonts w:ascii="Times New Roman"/>
          <w:b w:val="false"/>
          <w:i w:val="false"/>
          <w:color w:val="000000"/>
          <w:sz w:val="28"/>
        </w:rPr>
        <w:t>
      8) срок, на который выпущена банковская гарантия или выпущено поручительство, или обстоятельство (событие), при наступлении которого прекращается обязательство банка, выдавшего банковскую гарантию или поручительство (срок действия банковской гарантии или поручительства), если иное не установлено договором банковской гарантии или поручительства;</w:t>
      </w:r>
    </w:p>
    <w:bookmarkEnd w:id="255"/>
    <w:bookmarkStart w:name="z55" w:id="256"/>
    <w:p>
      <w:pPr>
        <w:spacing w:after="0"/>
        <w:ind w:left="0"/>
        <w:jc w:val="both"/>
      </w:pPr>
      <w:r>
        <w:rPr>
          <w:rFonts w:ascii="Times New Roman"/>
          <w:b w:val="false"/>
          <w:i w:val="false"/>
          <w:color w:val="000000"/>
          <w:sz w:val="28"/>
        </w:rPr>
        <w:t>
      9) номер и дату выпуска банковской гарантии или поручительства.</w:t>
      </w:r>
    </w:p>
    <w:bookmarkEnd w:id="256"/>
    <w:bookmarkStart w:name="z56" w:id="257"/>
    <w:p>
      <w:pPr>
        <w:spacing w:after="0"/>
        <w:ind w:left="0"/>
        <w:jc w:val="both"/>
      </w:pPr>
      <w:r>
        <w:rPr>
          <w:rFonts w:ascii="Times New Roman"/>
          <w:b w:val="false"/>
          <w:i w:val="false"/>
          <w:color w:val="000000"/>
          <w:sz w:val="28"/>
        </w:rPr>
        <w:t>
      Перечень информации, предусмотренный настоящим пунктом, может быть дополнен по согласованию между кредитным бюро и банком на основании заключаемого ими договора о предоставлении информации, если это не противоречит требованиям, установленным законодательством Республики Казахстан.</w:t>
      </w:r>
    </w:p>
    <w:bookmarkEnd w:id="257"/>
    <w:bookmarkStart w:name="z57" w:id="258"/>
    <w:p>
      <w:pPr>
        <w:spacing w:after="0"/>
        <w:ind w:left="0"/>
        <w:jc w:val="both"/>
      </w:pPr>
      <w:r>
        <w:rPr>
          <w:rFonts w:ascii="Times New Roman"/>
          <w:b w:val="false"/>
          <w:i w:val="false"/>
          <w:color w:val="000000"/>
          <w:sz w:val="28"/>
        </w:rPr>
        <w:t xml:space="preserve">
      4. Условия предоставления банками информации по выпущенным банковским гарантиям и поручительствам в кредитное бюро определяется договором о предоставлении информации, заключенным в соответствии с пунктами 1 и 2 </w:t>
      </w:r>
      <w:r>
        <w:rPr>
          <w:rFonts w:ascii="Times New Roman"/>
          <w:b w:val="false"/>
          <w:i w:val="false"/>
          <w:color w:val="000000"/>
          <w:sz w:val="28"/>
        </w:rPr>
        <w:t>статьи 27</w:t>
      </w:r>
      <w:r>
        <w:rPr>
          <w:rFonts w:ascii="Times New Roman"/>
          <w:b w:val="false"/>
          <w:i w:val="false"/>
          <w:color w:val="000000"/>
          <w:sz w:val="28"/>
        </w:rPr>
        <w:t xml:space="preserve"> настоящего Закона.</w:t>
      </w:r>
    </w:p>
    <w:bookmarkEnd w:id="258"/>
    <w:bookmarkStart w:name="z76" w:id="259"/>
    <w:p>
      <w:pPr>
        <w:spacing w:after="0"/>
        <w:ind w:left="0"/>
        <w:jc w:val="both"/>
      </w:pPr>
      <w:r>
        <w:rPr>
          <w:rFonts w:ascii="Times New Roman"/>
          <w:b w:val="false"/>
          <w:i w:val="false"/>
          <w:color w:val="000000"/>
          <w:sz w:val="28"/>
        </w:rPr>
        <w:t>
      5. Информация по банковским гарантиям и поручительствам предоставляется банками в кредитные бюро в электронной форме. Случаи предоставления информации на бумажном носителе определяются внутренними документами кредитных бюро и заключаемыми ими договорами с поставщиками информации.</w:t>
      </w:r>
    </w:p>
    <w:bookmarkEnd w:id="259"/>
    <w:bookmarkStart w:name="z77" w:id="260"/>
    <w:p>
      <w:pPr>
        <w:spacing w:after="0"/>
        <w:ind w:left="0"/>
        <w:jc w:val="both"/>
      </w:pPr>
      <w:r>
        <w:rPr>
          <w:rFonts w:ascii="Times New Roman"/>
          <w:b w:val="false"/>
          <w:i w:val="false"/>
          <w:color w:val="000000"/>
          <w:sz w:val="28"/>
        </w:rPr>
        <w:t>
      6. Банки ведут учет полученных ими согласий лиц-должников на представление банком сведений о них и выпущенной банковской гарантии или выпущенном поручительстве в кредитное бюро (за исключением кредитного бюро с государственным участием).</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законами РК от 12.01.2012 </w:t>
      </w:r>
      <w:r>
        <w:rPr>
          <w:rFonts w:ascii="Times New Roman"/>
          <w:b w:val="false"/>
          <w:i w:val="false"/>
          <w:color w:val="00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30-2. Формирование кредитного отчета о банковской гарантии и поручительстве</w:t>
      </w:r>
    </w:p>
    <w:bookmarkStart w:name="z79" w:id="261"/>
    <w:p>
      <w:pPr>
        <w:spacing w:after="0"/>
        <w:ind w:left="0"/>
        <w:jc w:val="both"/>
      </w:pPr>
      <w:r>
        <w:rPr>
          <w:rFonts w:ascii="Times New Roman"/>
          <w:b w:val="false"/>
          <w:i w:val="false"/>
          <w:color w:val="000000"/>
          <w:sz w:val="28"/>
        </w:rPr>
        <w:t xml:space="preserve">
      1. Кредитное бюро обязано формировать кредитный отчет о банковской гарантии или поручительстве на основании информации, предоставленной банком в соответствии с пунктом 3 </w:t>
      </w:r>
      <w:r>
        <w:rPr>
          <w:rFonts w:ascii="Times New Roman"/>
          <w:b w:val="false"/>
          <w:i w:val="false"/>
          <w:color w:val="000000"/>
          <w:sz w:val="28"/>
        </w:rPr>
        <w:t>статьи 30-1</w:t>
      </w:r>
      <w:r>
        <w:rPr>
          <w:rFonts w:ascii="Times New Roman"/>
          <w:b w:val="false"/>
          <w:i w:val="false"/>
          <w:color w:val="000000"/>
          <w:sz w:val="28"/>
        </w:rPr>
        <w:t xml:space="preserve"> настоящего Закона.</w:t>
      </w:r>
    </w:p>
    <w:bookmarkEnd w:id="261"/>
    <w:bookmarkStart w:name="z80" w:id="262"/>
    <w:p>
      <w:pPr>
        <w:spacing w:after="0"/>
        <w:ind w:left="0"/>
        <w:jc w:val="both"/>
      </w:pPr>
      <w:r>
        <w:rPr>
          <w:rFonts w:ascii="Times New Roman"/>
          <w:b w:val="false"/>
          <w:i w:val="false"/>
          <w:color w:val="000000"/>
          <w:sz w:val="28"/>
        </w:rPr>
        <w:t>
      2. Кредитный отчет о банковской гарантии и поручительстве формируется отдельно по каждой выпущенной банком гарантии или каждому выпущенному банком поручительству.</w:t>
      </w:r>
    </w:p>
    <w:bookmarkEnd w:id="262"/>
    <w:p>
      <w:pPr>
        <w:spacing w:after="0"/>
        <w:ind w:left="0"/>
        <w:jc w:val="both"/>
      </w:pPr>
      <w:r>
        <w:rPr>
          <w:rFonts w:ascii="Times New Roman"/>
          <w:b/>
          <w:i w:val="false"/>
          <w:color w:val="000000"/>
          <w:sz w:val="28"/>
        </w:rPr>
        <w:t>Статья 30-3. Порядок представления кредитного отчета о банковской гарантии и поручительстве</w:t>
      </w:r>
    </w:p>
    <w:bookmarkStart w:name="z82" w:id="263"/>
    <w:p>
      <w:pPr>
        <w:spacing w:after="0"/>
        <w:ind w:left="0"/>
        <w:jc w:val="both"/>
      </w:pPr>
      <w:r>
        <w:rPr>
          <w:rFonts w:ascii="Times New Roman"/>
          <w:b w:val="false"/>
          <w:i w:val="false"/>
          <w:color w:val="000000"/>
          <w:sz w:val="28"/>
        </w:rPr>
        <w:t>
      1. Основанием для представления кредитного отчета о банковской гарантии или поручительстве является согласие лица-должника на представление кредитным бюро данного отчета лицу, в пользу которого банком выпущена банковская гарантия или выпущено поручительство.</w:t>
      </w:r>
    </w:p>
    <w:bookmarkEnd w:id="263"/>
    <w:bookmarkStart w:name="z83" w:id="264"/>
    <w:p>
      <w:pPr>
        <w:spacing w:after="0"/>
        <w:ind w:left="0"/>
        <w:jc w:val="both"/>
      </w:pPr>
      <w:r>
        <w:rPr>
          <w:rFonts w:ascii="Times New Roman"/>
          <w:b w:val="false"/>
          <w:i w:val="false"/>
          <w:color w:val="000000"/>
          <w:sz w:val="28"/>
        </w:rPr>
        <w:t>
      2. Порядок представления кредитного отчета о банковской гарантии и поручительстве устанавливается нормативным правовым актом уполномоченного органа.</w:t>
      </w:r>
    </w:p>
    <w:bookmarkEnd w:id="264"/>
    <w:bookmarkStart w:name="z37" w:id="265"/>
    <w:p>
      <w:pPr>
        <w:spacing w:after="0"/>
        <w:ind w:left="0"/>
        <w:jc w:val="left"/>
      </w:pPr>
      <w:r>
        <w:rPr>
          <w:rFonts w:ascii="Times New Roman"/>
          <w:b/>
          <w:i w:val="false"/>
          <w:color w:val="000000"/>
        </w:rPr>
        <w:t xml:space="preserve"> Глава 7. Заключительные положения</w:t>
      </w:r>
    </w:p>
    <w:bookmarkEnd w:id="265"/>
    <w:p>
      <w:pPr>
        <w:spacing w:after="0"/>
        <w:ind w:left="0"/>
        <w:jc w:val="both"/>
      </w:pPr>
      <w:r>
        <w:rPr>
          <w:rFonts w:ascii="Times New Roman"/>
          <w:b/>
          <w:i w:val="false"/>
          <w:color w:val="000000"/>
          <w:sz w:val="28"/>
        </w:rPr>
        <w:t xml:space="preserve">Статья 31. Особенности разрешения споров </w:t>
      </w:r>
    </w:p>
    <w:p>
      <w:pPr>
        <w:spacing w:after="0"/>
        <w:ind w:left="0"/>
        <w:jc w:val="both"/>
      </w:pPr>
      <w:r>
        <w:rPr>
          <w:rFonts w:ascii="Times New Roman"/>
          <w:b w:val="false"/>
          <w:i w:val="false"/>
          <w:color w:val="000000"/>
          <w:sz w:val="28"/>
        </w:rPr>
        <w:t xml:space="preserve">
      1. Заявление субъекта кредитной истории об оспаривании информации, содержащейся в кредитном отчете, подаваемое им в кредитное бюро или поставщику информации, должно содержать фамилию, имя, отчество, место жительства, юридический адрес и данные документа, удостоверяющего личность физического лица, наименование и сведения о месте нахождения юридического лица, а также указание на оспариваемую информацию и требование о предоставлении достоверной информации. Заявление подписывается заявителем или его уполномоченным лицом. К заявлению могут прилагаться копии документов, на которые ссылается заявитель. </w:t>
      </w:r>
    </w:p>
    <w:p>
      <w:pPr>
        <w:spacing w:after="0"/>
        <w:ind w:left="0"/>
        <w:jc w:val="both"/>
      </w:pPr>
      <w:r>
        <w:rPr>
          <w:rFonts w:ascii="Times New Roman"/>
          <w:b w:val="false"/>
          <w:i w:val="false"/>
          <w:color w:val="000000"/>
          <w:sz w:val="28"/>
        </w:rPr>
        <w:t xml:space="preserve">
      2. Поставщик информации или кредитное бюро обязаны в течение пятнадцати рабочих дней со дня получения заявления рассмотреть заявление и произвести одно из двух действий, предусмотренных пунктами 3 и 4 настоящей статьи. </w:t>
      </w:r>
    </w:p>
    <w:p>
      <w:pPr>
        <w:spacing w:after="0"/>
        <w:ind w:left="0"/>
        <w:jc w:val="both"/>
      </w:pPr>
      <w:r>
        <w:rPr>
          <w:rFonts w:ascii="Times New Roman"/>
          <w:b w:val="false"/>
          <w:i w:val="false"/>
          <w:color w:val="000000"/>
          <w:sz w:val="28"/>
        </w:rPr>
        <w:t xml:space="preserve">
      3. В случае, если искажение полученной кредитным бюро информации произошло вследствие технических ошибок поставщика информации или кредитного бюро, вследствие иных действий или бездействия их сотрудников, то поставщик информации обязан в течение десяти рабочих дней со дня обнаружения допущенного искажения предоставить в кредитное бюро информацию, имеющуюся у поставщика информации на дату обнаружения искажения. Кредитное бюро обязано предоставить получателю исправленный кредитный отчет. </w:t>
      </w:r>
    </w:p>
    <w:p>
      <w:pPr>
        <w:spacing w:after="0"/>
        <w:ind w:left="0"/>
        <w:jc w:val="both"/>
      </w:pPr>
      <w:r>
        <w:rPr>
          <w:rFonts w:ascii="Times New Roman"/>
          <w:b w:val="false"/>
          <w:i w:val="false"/>
          <w:color w:val="000000"/>
          <w:sz w:val="28"/>
        </w:rPr>
        <w:t xml:space="preserve">
      4. В случае если оспариваемая информация соответствует сведениям кредитного бюро, поставщика информации, то поставщик информации и (или) кредитное бюро направляют заявителю письменный отказ в удовлетворении заявления с указанием источников получения оспариваемой информации в срок, указанный в пункте 2 настоящей статьи. </w:t>
      </w:r>
    </w:p>
    <w:p>
      <w:pPr>
        <w:spacing w:after="0"/>
        <w:ind w:left="0"/>
        <w:jc w:val="both"/>
      </w:pPr>
      <w:r>
        <w:rPr>
          <w:rFonts w:ascii="Times New Roman"/>
          <w:b w:val="false"/>
          <w:i w:val="false"/>
          <w:color w:val="000000"/>
          <w:sz w:val="28"/>
        </w:rPr>
        <w:t xml:space="preserve">
      5. В случае если заявитель, получивший отказ в удовлетворении заявления, обращается повторно, то издержки, связанные с его подачей, рассмотрением и направлением мотивированного ответа, возлагаются на заявителя. </w:t>
      </w:r>
    </w:p>
    <w:p>
      <w:pPr>
        <w:spacing w:after="0"/>
        <w:ind w:left="0"/>
        <w:jc w:val="both"/>
      </w:pPr>
      <w:r>
        <w:rPr>
          <w:rFonts w:ascii="Times New Roman"/>
          <w:b w:val="false"/>
          <w:i w:val="false"/>
          <w:color w:val="000000"/>
          <w:sz w:val="28"/>
        </w:rPr>
        <w:t xml:space="preserve">
      При наличии разногласий по распределению издержек споры рассматриваются в судебном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 Ответственность за нарушение законодательства Республики Казахстан о кредитных бюро и формировании кредитных историй </w:t>
      </w:r>
    </w:p>
    <w:p>
      <w:pPr>
        <w:spacing w:after="0"/>
        <w:ind w:left="0"/>
        <w:jc w:val="both"/>
      </w:pPr>
      <w:r>
        <w:rPr>
          <w:rFonts w:ascii="Times New Roman"/>
          <w:b w:val="false"/>
          <w:i w:val="false"/>
          <w:color w:val="000000"/>
          <w:sz w:val="28"/>
        </w:rPr>
        <w:t xml:space="preserve">
      Нарушение законодательства Республики Казахстан о кредитных бюро и формировании кредитных историй влечет ответственность, предусмотренную законами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