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1a4b" w14:textId="9d21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между Республикой Казахстан, Кыргызской Республикой, Республикой Таджикистан и Республикой Узбекистан об учреждении Организации
"Центрально-Азиатское Сотрудничество"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марта 2004 года N 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Договор между Республикой Казахстан, Кыргызской Республикой, Республикой Таджикистан и Республикой Узбекистан об учреждении Организации "Центрально-Азиатское Сотрудничество", совершенный в Алматы 28 февраля 2002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Договор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Казахстан, Кыргызской Республикой,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Республикой Таджикистан и Республикой Узбекистан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об учреждении Организации "Центрально-Азиатское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Сотрудничество"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Республика Казахстан, Кыргызская Республика, Республика Таджикистан и Республика Узбекистан, далее именуемые Договаривающиеся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опираясь на глубокие традиции дружбы и добрососедства, исторической и культурной общности братских народов Центральной Азии,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важности взаимодействия в вопросах обеспечения региональной безопасности и стабильности, совместного противостояния любым проявлениям терроризма и экстремизма, организованной преступности, наркобизнеса,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движимые стремлением обеспечить дальнейшее углубление межгосударственного сотрудничества в сфере политических, экономических и культурно-гуманитарных отношений, направленных на повышение уровня жизни народов региона,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приверженность общепризнанным принципам и нормам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отмечая, что Центрально-Азиатское Экономическое Сообщество сыграло важную роль в деле социально-экономического прогресса в Центральной Азии и в укреплении стабильности и безопасности в регионе,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Ташкентским заявлением Глав государств Республики Казахстан, Кыргызской Республики, Республики Таджикистан и Республики Узбекистан от 28 декабря 2001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Учреждение Организации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целях дальнейшего продвижения и диверсификации политического диалога, совершенствования форм и механизмов региональной экономической интеграции, активизации многопланового сотрудничества в области политических, торгово-экономических, научно-технических, культурно-гуманитарных отношений, Договаривающиеся Стороны преобразовывают Центрально-Азиатское Экономическое Сообщество в Организацию "Центрально-Азиатское Сотрудничество" (далее - ЦАС).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Ранее заключенные между Договаривающимися Сторонами в рамках Центрально-Азиатского Экономического Сообщества договоры и соглашения, а также решения Глав государств продолжают действовать в части, не противоречащей настоящему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ЦАС создается на основе доброй воли, уважения суверенитета, территориальной целостности, равноправия, а также ответственности государств-членов за реализацию положений настоящего Договора.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Цели и задачи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Основными целями и задачами ЦАС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эффективного сотрудничества в политической, экономической, научно-технической, природоохранной, культурно-гуманитарной сферах, а также в деле обеспечения региональной безопасности и стабильности;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оказание взаимной поддержки в вопросах предотвращения угрозы независимости и суверенитету территориальной целостности государств-членов;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борьба с региональной и транснациональной преступностью, особенно с незаконным оборотом наркотиков, организованной преступностью, незаконной миграцией и терроризмом;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согласованных усилий в поэтапном формировании единого экономического пространства;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взаимодействие по созданию общей инфраструктуры объединенных транспортно-коммуникационных и энергетических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согласованной политики в области пограничного и таможенного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сотрудничества в области тарифной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скоординированных и согласованных действий в области рационального и взаимовыгодного использования водных объектов, водно-энергетических ресурсов и водохозяйственных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росту духовного потенциала народов государств-членов ЦАС через развитие сотрудничества в области культуры, науки и техники, образования, спорта и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развитие сотрудничества по другим направлениям, представляющим взаимный интерес.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Членство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Государствами-учредителями ЦАС являются Республика Казахстан, Кыргызская Республика, Республика Таджикистан и Республика Узбекистан.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Государствами-членами ЦАС являются государства-учредители, а также другие государства, которые разделяют цели, принципы ЦАС и принимают на себя обязательства по настоящему Договору путем присоединения к нему с согласия всех государств-членов. Настоящий Договор вступает в силу для такого государства с даты получения им последнего письменного уведомления государства-члена ЦАС о согласии на такое присоединение.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Государство-член ЦАС вправе прекратить свое членство в ЦАС путем направления другим государствам-членам ЦАС соответствующего письменного уведомления не позднее чем за 12 месяцев до даты прекращения членства. Обязательства, возникшие в период участия в настоящем Договоре, связывают соответствующие государства до их полного выполнения.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Для выполнения целей и задач настоящего Договора в рамках ЦАС действуют: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Совет Глав государств и Премьер-министров;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Советы министров иностранных дел, руководителей отраслевых министерств и ведомств;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Комитет Национальных координаторов.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Совет Глав государств и Премьер-министров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Совет Глав государств и Премьер-министров (далее - Совет) рассматривает наиболее важные вопросы, связанные с общими интересами государств-членов, определяет стратегию, направления и перспективы развития интеграции и принимает решения, направленные на реализацию целей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на уровне Глав государств собирается на заседания не реже одного раза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на уровне Премьер-министров собирается по мере необходимости и по поручению Глав государств-членов ЦАС.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Председательство в Совете осуществляется поочередно в порядке русского алфавита названия государства-члена ЦАС в течение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по предложению одного из государств-членов ЦАС и с согласия всех государств-членов ЦАС могут созываться внеочередные заседания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Совета определяется Главами государств-членов ЦАС.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может учреждать своими решениями Советы руководителей отраслевых министерств и ведомств и утверждать положения о них.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Совет министров иностранных дел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Совет министров иностранных дел является рабочим органом ЦАС.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министров иностранных дел рассматривает вопросы, относящиеся к текущей деятельности ЦАС, и проводит консультации в рамках ЦАС по международным проблемам.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министров иностранных дел собирается не позднее одного месяца до проведения заседания Совета на уровне Глав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Внеочередные заседания Совета министров иностранных дел созываются по предложению не менее двух государств-членов и с согласия всех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Председательство в Совете министров иностранных дел осуществляется поочередно в порядке русского алфавита названия государства-члена ЦАС в течение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Функции и порядок работы Совета министров иностранных дел определяется Положением, которое утверждается решением Совета на уровне Глав государств.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 Национальных координаторов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Комитет Национальных координаторов (далее - Комитет) является органом ЦАС, осуществляющим координацию и управление текущей деятельностью ЦАС.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координатор назначается и освобождается Главой государства-члена ЦАС.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Комитета осуществляется в соответствии с Положением, которое утверждается Советом на уровне Глав государств.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Финансирование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Государства-члены самостоятельно несут расходы, связанные с участием их представителей, а также экспертов в работе органов и мероприятиях ЦАС.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9 </w:t>
      </w:r>
      <w:r>
        <w:br/>
      </w:r>
      <w:r>
        <w:rPr>
          <w:rFonts w:ascii="Times New Roman"/>
          <w:b/>
          <w:i w:val="false"/>
          <w:color w:val="000000"/>
        </w:rPr>
        <w:t xml:space="preserve">
Наблюдатели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 решению Совета на уровне Глав государств любому государству или международной организации может быть предоставлен статус наблюдателя при ЦАС в случае обращения с соответствующей просьбой.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предоставления, приостановления и аннулирования статуса наблюдателя определяется Положением, утверждаемым решением Совета на уровне Глав государств.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10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Правоспособность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ЦАС пользуется на территории каждого государства-члена правоспособностью, необходимой для реализации ее целей и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ЦАС может устанавливать отношения с государствами и международными организациями и заключать с ними договоры.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ЦАС пользуется правами юридического лица, осуществляет свою деятельность в соответствии с настоящим Договором.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11 </w:t>
      </w:r>
      <w:r>
        <w:br/>
      </w:r>
      <w:r>
        <w:rPr>
          <w:rFonts w:ascii="Times New Roman"/>
          <w:b/>
          <w:i w:val="false"/>
          <w:color w:val="000000"/>
        </w:rPr>
        <w:t xml:space="preserve">
Порядок принятия и исполнения решений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Решения в органах ЦАС принимаются консенсусом и исполняются государствами-членами в соответствии с их национальными законодательствами.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выполнением обязательств государств-членов, принятых в рамках ЦАС, осуществляется Национальными координаторами в пределах их компетенции.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12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Привилегии и иммунитеты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ЦАС и ее должностные лица пользуются на территориях всех государств-членов привилегиями и иммунитетами, которые необходимы для выполнения функций и достижения целей, предусмотренных настоящим Договором и соглашениями, действующими в рамках ЦАС.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привилегий и иммунитетов и перечень должностных лиц определяются отдельными документами.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13 </w:t>
      </w:r>
      <w:r>
        <w:br/>
      </w:r>
      <w:r>
        <w:rPr>
          <w:rFonts w:ascii="Times New Roman"/>
          <w:b/>
          <w:i w:val="false"/>
          <w:color w:val="000000"/>
        </w:rPr>
        <w:t xml:space="preserve">
Изменения и дополнения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настоящий Договор по взаимному согласию государств-членов ЦАС могут быть внесены изменения и дополнения, которые оформляются отдельными протоколами, являющимися неотъемлемой частью настоящего Договора.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14 </w:t>
      </w:r>
      <w:r>
        <w:br/>
      </w:r>
      <w:r>
        <w:rPr>
          <w:rFonts w:ascii="Times New Roman"/>
          <w:b/>
          <w:i w:val="false"/>
          <w:color w:val="000000"/>
        </w:rPr>
        <w:t xml:space="preserve">
Язык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Рабочим языком ЦАС является русский язык.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15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Регистрация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Настоящий Договор в соответствии со статьей 102 Устава ООН подлежит регистрации в Секретариате Организации Объединенных Наций.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16 </w:t>
      </w:r>
      <w:r>
        <w:br/>
      </w:r>
      <w:r>
        <w:rPr>
          <w:rFonts w:ascii="Times New Roman"/>
          <w:b/>
          <w:i w:val="false"/>
          <w:color w:val="000000"/>
        </w:rPr>
        <w:t xml:space="preserve">
Отношение к другим договорам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Настоящий Договор не затрагивает прав и обязательств государств-членов по другим международным договорам, участниками которых они являются.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17 </w:t>
      </w:r>
      <w:r>
        <w:br/>
      </w:r>
      <w:r>
        <w:rPr>
          <w:rFonts w:ascii="Times New Roman"/>
          <w:b/>
          <w:i w:val="false"/>
          <w:color w:val="000000"/>
        </w:rPr>
        <w:t xml:space="preserve">
Депозитарий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Функции депозитария настоящего Договора осуществляет Министерство иностранных дел Республики Казахстан.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18 </w:t>
      </w:r>
      <w:r>
        <w:br/>
      </w:r>
      <w:r>
        <w:rPr>
          <w:rFonts w:ascii="Times New Roman"/>
          <w:b/>
          <w:i w:val="false"/>
          <w:color w:val="000000"/>
        </w:rPr>
        <w:t xml:space="preserve">
Срок действия и вступление в силу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Настоящий Договор заключается на неопределенный срок и будет оставаться в силе до принятия государствами-членами соответствующего решения о прекращении его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подлежит ратификации Договаривающимися Сторонами, временно применяется с момента подписания и вступает в силу с даты сдачи депозитарию последней ратификационной грамоты.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Совершено в городе Алматы 28 февраля 2002 года в одном подлинном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Тексты Договора на казахском, кыргызском, таджикском и узбекском языках будут подготовлены и приняты как равнозначные после обмена дипломатическими нотами, подтверждающими их соответствие тексту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 направляет каждой Договаривающейся Стороне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 За            За            За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Республику    Кыргызскую    Республику    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Казахстан     Республику    Таджикистан   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Настоящим удостоверяю верность данной копии оригинала Договора между Республикой Казахстан, Кыргызской Республикой, Республикой Таджикистан и Республикой Узбекистан об учреждении Организации "Центрально-Азиатское Сотрудничество" от 28 февраля 2002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Начальник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Международно-правового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