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a755" w14:textId="41fa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Гражданский кодекс Республики Казахстан (Особенная часть)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февраля 2004 года N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102; 2003 г., N 1-2, ст. 7; N 4, ст. 25; N 11, ст. 56; N 14, ст. 103; N 15, ст. 138, 139)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статьи 830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иным лицам в соответствии с законодательными актами Республики Казахстан об обязательном страховании.".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апреля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