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a755" w14:textId="41fa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Гражданский кодекс Республики Казахстан (Особенная часть)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27 февраля 2004 года N 527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(Особенная часть) от 1 июля 1999 г. (Ведомости Парламента Республики Казахстан, 1999 г., N 16-17, ст. 642; N 23, ст. 929; 2000 г., N 3-4, ст. 66; N 10, ст. 244; N 22, ст. 408; 2001 г., N 23, ст. 309; N 24, ст. 338; 2002 г., N 10, ст. 102; 2003 г., N 1-2, ст. 7; N 4, ст. 25; N 11, ст. 56; N 14, ст. 103; N 15, ст. 138, 139)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статьи 830 дополнить подпунктом 6)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иным лицам в соответствии с законодательными актами Республики Казахстан об обязательном страховании.".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 1 апреля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