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6937" w14:textId="f7f6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органов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2004 года N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 xml:space="preserve">. Внести изменения и дополнения в следующие законодательные акты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г. (Ведомости Парламента Республики Казахстан, 1997 г., N 23, ст. 335; 1998 г., N 23, ст. 416; 2000 г., N 3-4, ст. 66; N 6, ст. 141; 2001 г., N 8, ст. 53; N 15-16, ст. 239; N 17-18, ст. 245; N 21-22, ст. 281; 2002 г., N 4, ст. 32, 33; N 17, ст. 155; N 23-24, ст. 192; 2003 г., N 18, ст. 142; 2004 г., N 5, ст. 22):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3) части второй статьи 65 после слова "наказаний" дополнить словами "и содержания под стражей".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1997 г. (Ведомости Парламента Республики Казахстан, 1997 г., N 24, ст. 337; 2000 г., N 6, ст. 141; N 8, ст. 189; N 18, ст. 339; 2001 г., N 8, ст. 53; N 17-18, ст. 245; N 24, ст. 338; 2002 г., N 23-24, ст. 192; 2004 г., N 5, ст. 22):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статьями 19-1, 19-2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19-1. Общественный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Общественный контроль осуществляется общественными объединениями в целях оказания содействия лицам, содержащимся в исправительных учреждениях и следственных изоляторах, в осуществлении их прав и законных интересов в части условий содержания, медико-санитарного обеспечения, организации труда, досуга и обучения, предусмотренных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V011713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V011755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V043228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осуществления общественного контроля образуются областные (города республиканского значения, столицы) общественные наблюдательные комиссии в порядке, определяемом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Общественные наблюдательные комиссии вправе оказывать содействие администрации исправительных учреждений и следственных изоляторов в целях создания условий для обеспечения прав, свобод и законных интересов лиц, содержащихся в исправительных учреждениях и следственных изоляторах.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Общественный контроль и содействие общественных наблюдательных комиссий деятельности администрации исправительных учреждений и следственных изоляторов осуществляются на основе принципов добровольности, равноправия, самоуправления и законности.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осуществлении общественного контроля не допускается вмешательство в деятельность исправительных учреждений и следственных изоляторов, а также в оперативно-розыскную, уголовно-процессуальную деятельность и производство по делам об административных правонарушениях.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19-2. Полномочия общественной наблюдательной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Общественная наблюдательная комиссия, а также члены общественной наблюдательной комиссии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составе не менее двух членов общественной наблюдательной комиссии беспрепятственно посещать исправительные учреждения и следственные изоляторы в порядке, установленном уполномоченным органом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беседовать с осужденными при наличии согласия указанных лиц, а также принимать обращения и жалобы по вопросам нарушения их прав и законных интересов;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обращаться с заявлениями к администрации исправительного учреждения и следственного изолятора и (или) органам прокуратуры по вопросам, связанным с обеспечением прав и законных интересов лиц, содержащихся в исправительных учреждениях и следственных изоляторах.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период введения режима особых условий в исправительных учреждениях и следственных изоляторах полномочия общественной наблюдательной комиссии по посещению указанных учреждений приостанавливаются.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исполнении своих полномочий члены общественной наблюдательной комиссии обязаны соблюдать положения нормативных правовых актов, обеспечивающих деятельность исправительных учреждений и следственных изоляторов, а также подчиняться законным требованиям администрации указанных учреждений. Проведение мероприятий общественного контроля не должно создавать препятствия осуществлению процессуальных действий.";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21. Посещение учреждений уголовно-исполнительной системы";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после слов "исполняющие наказания," дополнить словами "следственные изоляторы";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"исполняющие наказания," дополнить словами "следственные изоляторы";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слово "центральным" заменить словом "уполномоченным";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"охрану" дополнить словами "подозреваемых, обвиняемых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"учреждения" дополнить словами ", следственного изолятора";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статьи 70 слова "внутренних дел" заменить словом "юстиции".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сентября 1994 г. "Об оперативно-розыскной деятельности" (Ведомости Верховного Совета Республики Казахстан, 1994 г., N 13-14, ст. 199; 1995 г., N 24, ст. 167; Ведомости Парламента Республики Казахстан, 1996 г., N 14, ст. 275; 1998 г., N 24, ст. 436; 2000 г., N 3-4, ст. 66; 2001 г., N 8, ст. 53; N 17-18, ст. 245; 2002 г., N 4, ст. 32; N 15, ст. 147; N 17, ст. 155; 2004 г., N 18, ст. 106):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2 статьи 12 слова ", а органы уголовно-исполнительной системы Министерства юстиции - в следственных изоляторах Министерства внутренних дел" заменить словами "по согласованию с уполномоченным органом уголовно-исполнительной системы или его территориальным подразделением".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21 декабря 1995 г. N 2707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исполнение административных взысканий;";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"следственных изоляторах органов внутренних дел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 подпункте 10) слова "паспортной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дополнить подпунктом 13)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"13) осуществление государственной политики в области оборота наркотических средств, психотропных веществ, прекурсоров и противодействия их незаконному обороту и злоупотреблению ими.";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статьи 4 слова "следственные изоляторы органов внутренних дел,"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4-2: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"паспортной работы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 части второй слова "паспортной службы,"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статьи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"следственных изоляторах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подпункт 12)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"12) исполнять административные взыскания, обеспечивать трудовую занятость лиц, подвергнутых административному аресту;";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22) и 23) слова "исправительно-трудовых учреждений", "исправительно-трудовых учреждениях" заменить соответственно словами "исправительных учреждений", "исправительных учреждениях";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25) слова "установленных правил паспортной системы, а также соблюдение"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дополнить подпунктами 31) - 40)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"31) контролировать и осуществлять в соответствии с законодательством Республики Казахстан лицензирование видов деятельности в сфере оборота наркотических средств, психотропных веществ и прекурсоров;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контролировать в пределах своей компетенции целевое использование технической помощи и инвестиций, поступающих в сферу оборота наркотических средств, психотропных веществ и прекурсоров и противодействия их незаконному обороту и злоупотреблению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участвовать в разработке и реализации совместно с государственными органами государственной политики и стратегии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анализировать состояние и тенденции развития наркоситуации в Республике Казахстан, подготавливать информационно-аналитические материалы о ходе реализации стратегий и государственных программ в области борьбы с наркоманией и наркобизнесом;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координировать деятельность региональных комиссий по борьбе с наркоманией и наркобизнесом, а также выполнение ими региональных программ борьбы с наркоманией и наркобизнесом;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оказывать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обеспечивать гарантии прав и свобод граждан при ее оказании;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осуществлять международное сотрудничество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анализировать и обобщать практику применения законодательства в сфере оборота наркотических средств, психотропных веществ, прекурсоров и противодействия их незаконному обороту и злоупотреблению ими, разрабатывать и вносить предложения по его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организовывать совместно с иными государственными органами и координировать обучение и повышение квалификации специалистов для работы в сфере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и склонных к употреблению наркотических средств и психотропных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координировать совместно с компетентными государственными органами научные исследования в сфере оборота наркотических средств, психотропных веществ, прекурсоров и противодействия их незаконному обороту и злоупотреблению ими.";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1 статьи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23) слова "в следственных изоляторах 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33-1) слова "следственные изоляторы и" исключить.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марта 1999 г. "О порядке и условиях содержания под стражей подозреваемых и обвиняемых в совершении преступлений" (Ведомости Парламента Республики Казахстан, 1999 г., N 6, ст. 190; 2001 г., N 17-18, ст. 245; 2002 г., N 15, ст. 147):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 слова "Министерства внутренних дел" заменить словами "уголовно-исполнительной системы Министерства юстиции";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4 после слова "безопасности" дополнить словами ", уполномоченный орган уголовно-исполнительной системы";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и пункте 1 статьи 8 слова "Министерства внутренних дел" заменить словами "уголовно-исполнительной системы Министерства юстиции";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статьи 11 после слов "органов внутренних дел," дополнить словами "уголовно-исполнительной системы,";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статьи 15 после слов "внутренних дел," дополнить словами "Министерством юстиции,";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23: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 "внутренних дел," дополнить словами "Министерством юстиции,";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после слов "внутренних дел" дополнить словами ", Министерство юстиции";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25 слова "внутренних дел" заменить словом "юстиции";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34 слова "внутренних дел" заменить словами "уголовно-исполнительной системы";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статью 42 после слов "иными сотрудниками" дополнить словами "уголовно-исполнительной системы,";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подпункт 3) пункта 1 статьи 44 после слов "иных сотрудников" дополнить словами "уголовно-исполнительной системы,".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марта 2002 г. "Об органах юстиции" (Ведомости Парламента Республики Казахстан, 2002 г., N 6, ст. 67):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6-1) и 6-2)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организация исправления осужденных;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обеспечение соблюдения прав и законных интересов подозреваемых, обвиняемых и осужденных, а также граждан в учреждениях уголовно-исполнительной системы;";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дополнить подпунктами 9-1) и 9-2)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осуществление документирования и выдачи гражданам Республики Казахстан удостоверений личности и паспортов;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9-2) осуществление учета и регистрации граждан в порядке, определяемом Правительством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2) пункт 1 статьи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Территориальными органами юстиции являются областные, города республиканского значения и столицы, районные и городские подразделения юстиции.";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"Республики Казахстан" дополнить словами "(далее - уголовно-исполнительная система)";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"учреждений и органов" заменить словами "органов и учреждений";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дополнить частями второй и третьей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"Уголовно-исполнительная система имеет свои знамя и символ.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знамени и символа уголовно-исполнительной системы утверждается Президентом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и пункт 1 статьи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11. Структура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Структуру уголовно-исполнительной системы образуют: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(ведомство центрального исполнительного органа);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территориальные органы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учреждения и органы, исполняющие уголовные наказания: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уголовно-исполнительные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исправительные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следственные изоляторы;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научно-исследовательские, лечебно-профилактические организации и организации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организации, предназначенные для осуществления производственной деятельности в области уголовно-исполнительной системы и привлечения осужденных к труду, и их структурные подразделения;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центры реабилитации - организации уголовно-исполнительной системы, создаваемые в организационно-правовой форме государственного учреждения, предназначаемые для оказания содействия в трудовом и бытовом устройстве, правовой и психологической помощи освобожденным из мест лишения свободы в течение шести месяцев после освобождения.";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12 дополнить пунктом 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Местные исполнительные органы образуют консультативно-совещательный орган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консультативно-совещательного органа регламентируется типовым положением, утверждаемым Правительством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P990247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6) дополнить статьей 12-1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12-1. Общественный контроль за обеспечением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прав и законных интересов лиц, содержащихся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в учреждениях уголовно-исполнительной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Общественный контроль за обеспечением прав и законных интересов лиц, содержащихся в учреждениях уголовно-исполнительной системы (далее - общественный контроль), осуществляется членами общественных наблюдательных комиссий в порядке, установленном уголовно-исполнительным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V043228 </w:t>
      </w:r>
      <w:r>
        <w:rPr>
          <w:rFonts w:ascii="Times New Roman"/>
          <w:b w:val="false"/>
          <w:i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гл. 15 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Общественные наблюдательные комиссии вправе оказывать содействие деятельности администрации учреждений уголовно-исполнительной системы в целях: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улучшения условий содержания и медико-санитарного обеспечения подозреваемых, обвиняемых и осужденных;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V011755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V011713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участия в организации труда, досуга, обучения осужденных;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V043228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помощи осужденным в подготовке к освобождению, решении вопросов жилищно-бытового устройства, трудоустройства, медицинского обслуживания и социального обеспечения, социально-психологической реабилитации и адаптации.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Администрация учреждения уголовно-исполнительной системы оказывает содействие членам общественной наблюдательной комиссии при осуществлении ими мероприятий общественного контроля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общественного контроля члены общественной наблюдательной комиссии вправе направить администрации учреждения уголовно-исполнительной системы либо уполномоченному органу уголовно-исполнительной системы предложения по улучшению деятельности указанных учреждений.";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3) статьи 18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государственную регистрацию актов гражданского состояния, документирование, изготовление и выдачу гражданам Республики Казахстан удостоверений личности и паспортов, учет и регистрацию граждан;";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1 статьи 19: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после слова "состояния" дополнить словами ", документирование и выдачу гражданам Республики Казахстан удостоверений личности и паспортов";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подпункт 7)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"7) аттестацию, подбор и расстановку кадров органов записи актов гражданского состояния, документирования, организационное, методическое руководство этими органами, обеспечение единой правоприменительной практики в их деятельности;";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9) статью 20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20. Функции органов юстиции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уголовно-исполнительной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уголовно-исполнительной деятельности органы юстиции осуществляют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исполнение приговоров, постановлений и определений судов в отношении осужденных, обеспечение соблюдения установленных законодательством порядка и условий отбывания наказаний в учреждениях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подозреваемых и обвиняемых;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 размещения осужденных в учреждениях уголовно-исполнительной системы в соответствии с приговорами, постановлениями и определениями судов;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осуществления исправительного воздействия на осужденных, в том числе с использованием психолого-педагогических методов;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трудовой занятости осужденных;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охрану органов и учреждений уголовно-исполнительной системы, контроль за оперативной обстановкой в них, обеспечение безопасности персонала, подозреваемых, обвиняемых и осужденных, конвоирование;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организации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и осуществление оперативно-розыскной деятельности и дознания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организацию общеобразовательного и профессионального обучения осужденных;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санитарно-эпидемиологического благополучия и охраны здоровья лиц, содержащихся в учреждениях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организацию и осуществление социальной адаптации и реабилитации лиц, отбывших уголовные наказания;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разработку и реализацию программ развития, укрепления и совершенствования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привлечение общественных и религиозных объединений к деятельности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обеспечение профессиональной подготовленности, правовой и социальной защиты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координацию научных исследований государственных органов и организаций в сфере уголовно-исполнительной деятельности.";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статью 22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24: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10), 11)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в подпункте 12) слова "осуществлять дознание,"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12) дополнить статьей 24-1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24-1. Права и обязанности сотрудников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(учреждений)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органов (учреждений) уголовно-исполнительной системы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исследования индивидуально-психологических особенностей личности осужденного и оказывать исправительное воздействие, в том числе с использованием психолого-педагогических методов;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осужденных к труду на предприятиях исправительного учреждения или в других организациях, а также к работам без оплаты труда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досмотр лиц, их вещей, транспортных средств, находящихся на территории учреждения и прилегающей к нему территории, на которой установлены режимные требования, проверять документы, удостоверяющие личность граждан, а также изымать запрещенные вещи и документы, перечень которых устанавливается законодательством Республики Казахстан;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V011720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временно ограничивать или запрещать движение транспорта, не допускать граждан на территорию учреждения, а также на прилегающую к нему территорию или обязывать их остаться либо покинуть ее при введении режима особых условий;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целях обеспечения наблюдения и контроля за лицами, состоящими на учете в уголовно-исполнительной инспекции, беспрепятственно входить в жилые помещения, где они проживают, на принадлежащие им земельные участки, в производственные и иные помещения организаций любых форм собственности по месту их работы или учебы;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привод лиц, состоящих на учете, в уголовно-исполнительную инспекцию;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использовать средства массовой информации для освещения деятельности уголовно-исполнительной системы и розыска лиц, совершивших побег из мест лишения свободы, из-под ареста или из-под стражи;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обращаться в суды, прокуратуру и иные органы и организации для решения вопросов, связанных с уголовно-исполнительной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органов (учреждений) уголовно-исполнительной системы в пределах своей компетенции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и надзор за поведением лиц, содержащихся в учреждениях уголовно-исполнительной системы, и граждан, находящихся на их территории, а также на прилегающей к ним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регистрацию лиц, содержащихся в учреждениях уголовно-исполнительной системы, а также их дактилоскопирование, фотографирование, видеосъемку, звукозапись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осужденных к обязательному участию в проводимых воспитательных мероприятиях;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в соответствии с законодательством Республики Казахстан освидетельствование лиц, содержащихся в учреждениях уголовно-исполнительной системы, с целью выявления фактов употребления алкогольных напитков, токсичных, наркотических и иных психотропных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задерживать на территории, прилегающей к учреждению уголовно-исполнительной системы, и доставлять в органы внутренних дел лиц, совершивших деяния, подпадающие под действие административного или уголовного законодательства, осуществлять их личный досмотр;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оперативно-розыскную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проводить служебные расследования случаев чрезвычайных происшествий в органах и учреждениях уголовно-исполнительной системы, устанавливать и анализировать их причины, принимать меры по предотвращению подобных случаев;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порядке, установленном законодательством Республики Казахстан, осуществлять дознание.";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13) статью 25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25. Кадры органов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Кадры органов юстиции составляют работники органов юстиции, являющиеся государственными служащими, сотрудники органов (учреждений) уголовно-исполнительной системы, обладающие в соответствии с настоящим Законом иным правовым статусом, а также иные лица, трудовые отношения с которыми регулируются законодательством Республики Казахстан о труде.";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дополнить статьями 25-1, 25-2, 25-3, 25-4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25-1. Персонал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Персонал уголовно-исполнительной системы составляют: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сотрудники органов (учреждений) уголовно-исполнительной системы, которым в установленном порядке присвоены специальные звания;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служащие, занимающие должности в органах (учреждениях) уголовно-исполнительной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работники уголовно-исполнительной системы, состоящие в трудовых отношениях с учреждениями и органами уголовно-исполнительной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25-2. Прием на службу в органы (учреждения)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службу в органы (учреждения) уголовно-исполнительной системы принимаются граждане Республики Казахстан в возрасте не моложе восемнадцати лет, способные по своим личным, моральным, деловым, профессиональным качествам, состоянию здоровья и физическому развитию, уровню образования выполнять возложенные на них должностные обязанности.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учебу в организации образования уголовно-исполнительной системы могут зачисляться лица, имеющие среднее образование, по состоянию здоровья годные к прохождению службы в органах (учреждениях) уголовно-исполнительной системы. Время обучения на очных отделениях организаций образования уголовно-исполнительной системы приравнивается к прохождению военной службы. При этом с лицами, поступившими на учебу в организации образования уголовно-исполнительной системы, заключается договор, в котором предусматриваются условия и сроки дальнейшего прохождения службы в органах (учреждениях) уголовно-исполнительной системы после окончания организации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должности рядового и младшего начальствующего состава органов (учреждений) уголовно-исполнительной системы принимаются лица в возрасте не старше тридцати двух лет, среднего и старшего начальствующего состава - не старше сорока лет. В индивидуальных случаях этот возрастной ценз может быть изменен решением Министра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Военнообязанные, назначенные на должности рядового и начальствующего состава или зачисленные в кадры уголовно-исполнительной системы, включая слушателей организаций образования уголовно-исполнительной системы, снимаются в установленном порядке с воинского учета и состоят на специальном учете уголовно-исполнительной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впервые поступающие на службу в органы (учреждения) уголовно-исполнительной системы, в обязательном порядке проходят специальное первоначальное обучение и стажировку, для них может быть установлен испытательный срок. Порядок и условия прохождения испытательного срока и стажировки определяются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Граждане, поступившие на службу в органы (учреждения) уголовно-исполнительной системы, принимают присягу, текст которой утверждается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могут быть приняты на службу в органы (учреждения) уголовно-исполнительной системы лица, не годные по состоянию здоровья, ранее судимые и освобожденные от уголовной ответственности по нереабилитирующим основаниям, а также уволенные по отрицательным мотивам с государственной службы, из правоохранительных органов, судов и органов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25-3. Предельный возраст службы в органах (учреждениях)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органов (учреждений) уголовно-исполнительной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могут находиться на службе до предельных возрастов состояния на воинской службе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установленных законодательством Республики Казахстан. Отдельным категориям сотрудников органов (учреждений) уголовно-исполнительной системы срок службы может быть продлен решением Министра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Продление службы не исключает возможности увольнения сотрудника органов (учреждений) уголовно-исполнительной системы по основаниям, предусмотренным настоящим Законом и Положением о прохождении службы лицами рядового и начальствующего состава органов (учреждений) уголовно-исполнительной системы Республики Казахстан, утверждаемым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25-4. Увольнение со службы в органах (учреждениях)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органов (учреждений) уголовно-исполнительной системы увольняется со службы по следующим 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выслуге лет (срока службы) или достижении им предельного возраста пребывания на военной службе, дающим право на пенсию;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состоянию здоровья на основании заключения (постановления) военно-врачебной комиссии о непригодности или ограниченной пригодности к военной службе;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связи с сокращением штатов или реорганизацией учреждений и органов уголовно-исполнительной системы в случае невозможности использования в другой должности;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непригодности к службе в течение испытательного срока;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служебному несоответствию, выявившемуся по итогам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 систематическое нарушение служебной дисциплины;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 совершение дискредитирующего проступка;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вступлении в законную силу обвинительного приговора суда или при прекращении уголовного дела по нереабилитирующим основаниям;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прекращения гражданства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15) статью 26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26. Правовое положение сотрудников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(учреждений)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органов (учреждений) уголовно-исполнительной системы являются представителями государственной власти и находятся под защитой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Законные требования сотрудника органов (учреждений) уголовно-исполнительной системы обязательны для исполнения должностными лицами и гражданами.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Невыполнение законных требований сотрудника органов (учреждений) уголовно-исполнительной системы, оскорбление, сопротивление, угроза насилием или иное посягательство на жизнь, здоровье, честь, достоинство и имущество сотрудника или его близких родственников в связи с выполнением им служебного долга влекут установленную законом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приема на службу, прохождения службы и увольнения со службы сотрудников органов (учреждений) уголовно-исполнительной системы регулируется настоящим Законом, Положением о прохождении службы лицами рядового и начальствующего состава органов (учреждений) уголовно-исполнительной системы Республики Казахстан, утверждаемым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Сотрудникам органов (учреждений) уголовно-исполнительной системы в подтверждение их личности и полномочий выдаются служебное удостоверение и жетон установленного образца.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 органов (учреждений) уголовно-исполнительной системы в знак признания заслуг за плодотворную трудовую деятельность и подвиги может быть представлен к государственной награде.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достигнутые успехи сотрудник органов (учреждений) уголовно-исполнительной системы может быть награжден ведомственными наградами. Описание ведомственных наград уголовно-исполнительной системы и порядок их присвоения устанавливаются нормативными правовыми актами.";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16) дополнить статьей 26-1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26-1. Ограничения, связанные с пребыванием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на службе в органах (учреждениях)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Должность сотрудника органов (учреждений) уголовно-исполнительной системы не совместима с депутатским мандатом, осуществлением предпринимательской деятельности, вхождением в состав руководящего органа или наблюдательного совета коммерческой организации, занятием иной оплачиваемой должности, кроме преподавательской, научной и иной творческой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Сотруднику органов (учреждений) уголовно-исполнительной системы запрещаются организация забастовок и участие в их проведении.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органов (учреждений) уголовно-исполнительной системы не должны состоять в каких-либо политических партиях и выступать в их поддержку.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 органов (учреждений) уголовно-исполнительной системы не вправе использовать, распространять сведения о частной жизни, личной и семейной тайне или имеющие отношение к коммерческой, банковской или иной тайне, охраняемой законом, ставшие ему известными в ходе выполнения служебного долга.";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27: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27. Специальные звания сотрудников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(учреждений) уголовно-исполнительной системы";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"Работникам служб уголовно-исполнительной системы и дознания Министерства юстиции" заменить словами "Сотрудникам органов (учреждений) уголовно-исполнительной системы";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статью 28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"Нормативы нагрузки для сотрудников учреждений уголовно-исполнительной системы устанавливаются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дополнить статьями 28-1, 28-2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28-1. Оплата труда, пенсионное и иное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обеспечение сотрудников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(учреждений) уголовно-исполнительной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Денежное довольствие сотрудников органов (учреждений) уголовно-исполнительной системы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Казахстан, и включает в себя денежное содержание и надбавки за особые условия прохождения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Денежное содержание сотрудников органов (учреждений) уголовно-исполнительной системы состоит из должностного оклада и доплаты за специальное звание.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органов (учреждений) уголовно-исполнительной системы обеспечиваются бесплатно форменным обмундированием, образцы и нормы положенности которого устанавливаются Правительством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P021380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Пенсионное обеспечение сотрудников органов (учреждений) уголовно-исполнительной системы, выплата государственных социальных пособий по инвалидности осуществляются в соответствии с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Z970126 (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11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12 </w:t>
      </w:r>
      <w:r>
        <w:rPr>
          <w:rFonts w:ascii="Times New Roman"/>
          <w:b w:val="false"/>
          <w:i/>
          <w:color w:val="000000"/>
          <w:sz w:val="28"/>
        </w:rPr>
        <w:t xml:space="preserve">); Z970136 (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8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4 </w:t>
      </w:r>
      <w:r>
        <w:rPr>
          <w:rFonts w:ascii="Times New Roman"/>
          <w:b w:val="false"/>
          <w:i/>
          <w:color w:val="000000"/>
          <w:sz w:val="28"/>
        </w:rPr>
        <w:t xml:space="preserve">); 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P980803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P030634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28-2. Особые условия несения службы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уголовно-исполнительной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особыми условиями несения службы в уголовно-исполнительной системе понимается работа персонала учреждений при введении режима чрезвычайного или военного положения, побеге подозреваемого, обвиняемого и осужденного, захвате заложника, массовых беспорядках, групповых неповиновениях либо при угрозе возникновения таковых в течение срока, необходимого для их устранения.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Работа сотрудников органов (учреждений) уголовно-исполнительной системы в режиме особых условий несения службы не должна превышать три месяца и компенсируется днями отдыха. Порядок и предельная длительность привлечения сотрудников к работе в особых условиях несения службы определяются нормативными правовыми актами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дополнить статьями 29-1, 29-2, 29-3, 29-4, 29-5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29-1. Отпуска сотрудников органов (учреждений)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Сотрудникам органов (учреждений) уголовно-исполнительной системы предоставляются отпуска продолжительностью тридцать суток без учета времени, затраченного на проезд к месту проведения отпуска и обратно, а также иные отпуска, предусмотренные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Дополнительный оплачиваемый отпуск в зависимости от выслуги лет (в календарном исчислении) сотрудникам органов (учреждений) уголовно-исполнительной системы предоставляется: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имеющим выслугу более десяти лет, - продолжительностью пять суток;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имеющим выслугу более пятнадцати лет, - продолжительностью десять суток;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имеющим выслугу более двадцати лет, - продолжительностью пятнадцать суток, но не более сорока пяти суток.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Сотрудникам органов (учреждений) уголовно-исполнительной системы, проходящим службу в высокогорных местностях, местностях с тяжелыми и неблагоприятными климатическими условиями, перечень которых определяется Правительством Республики Казахстан, очередной отпуск предоставляется продолжительностью сорок пять суток независимо от выслуги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29-2. Гарантии в случае гибели (смерти),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увечья или заболевания сотрудников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(учреждений)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Сотрудникам органов (учреждений) уголовно-исполнительной системы при получении увечья в период исполнения служебных обязанностей или служебного долга производится выплата единовременной компенсации, а в случае его гибели (смерти) - лицам, имеющим право на ее получение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выплаты единовременной компенсации устанавливается Правительством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P980803 </w:t>
      </w:r>
      <w:r>
        <w:rPr>
          <w:rFonts w:ascii="Times New Roman"/>
          <w:b w:val="false"/>
          <w:i/>
          <w:color w:val="000000"/>
          <w:sz w:val="28"/>
        </w:rPr>
        <w:t xml:space="preserve">(п. 13)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гибели (смерти) сотрудника органов (учреждений) уголовно-исполнительной системы при исполнении служебных обязанностей или служебного долга либо в течение года после увольнения со службы вследствие травмы, полученной при исполнении служебных обязанностей или служебного долга, семье погибшего выплачивается единовременная компенсация в размере шестидесятимесячного денежного содержания по последней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сотрудникам органов (учреждений) уголовно-исполнительной системы инвалидности, наступившей в результате травмы, ранения (контузии), увечья, заболевания, полученных при исполнении служебных обязанностей или служебного долга, им выплачивается единовременная компенсация в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инвалиду I группы - тридцатимесячного денежного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инвалиду II группы - восемнадцатимесячного денежного содержания;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инвалиду III группы - шестимесячного денежного содержания.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получения сотрудниками органов (учреждений) уголовно-исполнительной системы при исполнении служебных обязанностей или служебного долга тяжелого увечья (травмы, ранения, контузии), не повлекшего инвалидности, им выплачивается единовременная компенсация в размере полуторамесячного денежного содержания, среднего увечья - в размере месячного денежного содержания, легкого увечья или заболевания - половины месячного денежного содержания.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Единовременная компенсация не выплачивается, если в установленном порядке доказано, что гибель (смерть), травма, ранение (увечье), заболевание сотрудника органов (учреждений) уголовно-исполнительной системы наступили в связи с обстоятельствами, не связанными с исполнением служебных обязанностей или служебного долга.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29-3. Компенсация расходов на погребение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погребения умерших или погибших сотрудников и пенсионеров органов (учреждений) уголовно-исполнительной системы выплачивается единовременная денежная компенсация в размере трехмесячного денежного содержания.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29-4. Жилищные права сотрудников и пенсионеров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органов (учреждений) уголовно-исполнительной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органов (учреждений) уголовно-исполнительной системы пользуются правом первоочередного обеспечения жилой площадью из служебного жилищного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Сотрудники, состоящие на службе в органах (учреждениях) уголовно-исполнительной системы более десяти календарных лет, могут приватизировать занимаемое ими жилище, приравненное к служебному,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и пенсионеры органов (учреждений) уголовно-исполнительной системы, а также семья погибшего сотрудника органов (учреждений) уголовно-исполнительной системы не подлежат выселению из служебного жилища или жилища, приравненного к служебному, без предоставления другого жилища.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и пенсионеры органов (учреждений) уголовно-исполнительной системы могут обеспечиваться жилищем из жилищного фонда государственных предприятий уголовно-исполнительной системы в соответствии с законодательством Республики Казахстан о жилищных отношениях. </w:t>
      </w:r>
      <w:r>
        <w:rPr>
          <w:rFonts w:ascii="Times New Roman"/>
          <w:b w:val="false"/>
          <w:i/>
          <w:color w:val="000000"/>
          <w:sz w:val="28"/>
        </w:rPr>
        <w:t xml:space="preserve">(Прим. РЦПИ: см. Z970094 (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4 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100 </w:t>
      </w:r>
      <w:r>
        <w:rPr>
          <w:rFonts w:ascii="Times New Roman"/>
          <w:b w:val="false"/>
          <w:i/>
          <w:color w:val="000000"/>
          <w:sz w:val="28"/>
        </w:rPr>
        <w:t xml:space="preserve">); </w:t>
      </w:r>
      <w:r>
        <w:rPr>
          <w:rFonts w:ascii="Times New Roman"/>
          <w:b w:val="false"/>
          <w:i w:val="false"/>
          <w:color w:val="000000"/>
          <w:sz w:val="28"/>
        </w:rPr>
        <w:t xml:space="preserve"> P000483 </w:t>
      </w:r>
      <w:r>
        <w:rPr>
          <w:rFonts w:ascii="Times New Roman"/>
          <w:b w:val="false"/>
          <w:i/>
          <w:color w:val="000000"/>
          <w:sz w:val="28"/>
        </w:rPr>
        <w:t xml:space="preserve">(п. 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Сотрудники органов (учреждений) уголовно-исполнительной системы по перечню, установленному Правительством Республики Казахстан, имеют право на денежную компенсацию в размере, определяемом законом о республиканском бюджете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29-5. Иные меры социальной защиты сотрудников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пенсионеров органов (учреждений)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уголовно-исполнительной системы 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сотрудников, проходящих службу в органах (учреждениях) уголовно-исполнительной системы, дислоцирующихся в отдаленных местностях, в местностях с тяжелыми и неблагоприятными климатическими условиями, распространяются льготы и преимущества, установленные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сотрудников органов (учреждений) уголовно-исполнительной системы, несущих службу в туберкулезных учреждениях и других специализированных участках и учреждениях уголовно-исполнительной системы, распространяются льготы, устанавливаемые законодательством для данной категории медицинских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 органов (учреждений) уголовно-исполнительной системы и члены их семей, проживающие совместно с ними, а также пенсионеры органов (учреждений) уголовно-исполнительной системы пользуются в установленном Правительством Республики Казахстан порядке медицинским обслуживанием в соответствующих государственных учреждениях здравоохранения органов внутренних дел. </w:t>
      </w:r>
      <w:r>
        <w:rPr>
          <w:rFonts w:ascii="Times New Roman"/>
          <w:b w:val="false"/>
          <w:i/>
          <w:color w:val="000000"/>
          <w:sz w:val="28"/>
        </w:rPr>
        <w:t xml:space="preserve">Прим. РЦПИ: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P020053 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пункт 2 статьи 30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Сотрудники органов (учреждений) уголовно-исполнительной системы имеют право на ношение и хранение специальных средств, огнестрельного оружия и боеприпасов.";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статью 32 дополнить пунктами 4, 5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Сотрудники органов (учреждений) уголовно-исполнительной системы не несут ответственности за вред, причиненный применением специальных средств и приемов, оружия, если их действия осуществлены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Сотрудники органов (учреждений) уголовно-исполнительной системы обеспечиваются оружием, боеприпасами, военной техникой и специальными средствами, перечень и нормы которых устанавливаются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23) статью 33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33. Финансирование, материально-техническое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обеспечение органов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Финансирование, материально-техническое обеспечение органов юстиции осуществляются за счет бюджетных средств.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нормы материально-технического обеспечения органов и учреждений уголовно-исполнительной системы устанавливаются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уголовно-исполнительной системы могут иметь: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счета по платным услугам для зачисления средств от реализации товаров и услуг, предусмотренные законодательством Республики Казахстан, и их расходования по целевому назначению;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депозитные счета для зачисления личных денег осужденных и использования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счета по спонсорской и благотворительной помощи, в том числе международной.";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24) дополнить статьей 34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34. Заключительные и переходные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Закона в части осуществления документирования и выдачи гражданам Республики Казахстан удостоверений личности и паспортов вводятся в действие с 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Закона в части исполнения задач по охране учреждений уголовно-исполнительной системы, а также организации деятельности центров реабилитации вводятся в действие по мере создания необходимых условий, но не позднее 1 января 2007 года.".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rPr>
          <w:rFonts w:ascii="Times New Roman"/>
          <w:b/>
          <w:i w:val="false"/>
          <w:color w:val="000000"/>
          <w:sz w:val="28"/>
        </w:rPr>
        <w:t xml:space="preserve">. Настоящий Закон вводится в действие со дня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