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fe04" w14:textId="ad4f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об
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декабря 2004 года N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Протокол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об основных принципах военно-технического сотрудничества между государствами-участниками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от 15 мая 1992 года, совершенный в Ялте 19 сентября 2003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военно-технического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государствами-участниками Договора 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коллективной безопасности от 15 мая 1992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Государства-члены Организации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положениями Концепции коллективной безопасности и Основных положений коалиционной стратегии государств-участников Договора о коллективной безопасности от 15 мая 1992 года (далее - Договор) о том, что их вооруженные силы входят в состав сил и средств системы коллективной безопасности и могут включаться в коалиционные (региональные) группировки войск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повышению эффективности взаимодействия в рамках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Поставки продукции военного назначения на льготных условиях осуществляются Сторонами в интересах их национальных вооруженных сил в целях практической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от 15 мая 1992 года, если иное не оговорено соответствующими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поставки производятся в соответствии с нормативно-правовыми актами Сторон по отдельным контрактам (договорам), заключаемым между их субъектами военно-технического сотрудничества.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абзац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не будут продавать или передавать поставленную на льготных условиях по контрактам (договорам), указанным в Статье 2 настоящего Соглашения, продукцию военного назначения иностранным государствам, физическим и юридическим лицам или международным организациям без предварительного письменного согласия Стороны, поставившей продукцию военного назначения.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Соглашение новой статьей под номером 10 в следующей редакции, соответственно изменив нумерацию последующих статей: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в кратчайшие сроки предоставят военно-техническую помощь любой из Сторон в случае возникновения ситуации, которая будет расценена Советом коллективной безопасности как угроза совершения акта агрессии против указанной Стороны, либо когда государство-участник применяет свое право на индивидуальную или коллективную самооборону в соответствии со статьей 51 Устава ООН, либо когда государство-участник стало объектом актов терроризма или других угроз своему суверенитету и территориальной целостности. Финансово-экономические условия оказания военно-технической помощи будут определяться в каждом конкретном случае исходя из возможностей, имеющихся у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Военно-техническая помощь в виде поставок продукции военного назначения осуществляется на основании соответствующих контрактов (договоров).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Протокол является неотъемлемой частью Соглашения.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Протокол вступает в силу в порядке, предусмотренном статьей 14 (в новой нумерации) Соглашения, но не ранее вступления в силу для этих государств Протокола о порядке осуществления контроля за целевым использованием продукции военного назначения, поставляемой в рамках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военно-технического сотрудничества между государствами-участниками Договора о коллективной безопасности от 15 мая 1992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Настоящим удостоверяю, что данный текст является верной копией с заверенной копии Протокола о внесении изменений 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совершенного 19 сентября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Департамента МИД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