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6d291" w14:textId="9a6d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предоставлении Международным Банком Реконструкции и Развития гранта Республике Казахстан на подготовку проекта "Поддержка агросервисных служб" и Письма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p>
      <w:pPr>
        <w:spacing w:after="0"/>
        <w:ind w:left="0"/>
        <w:jc w:val="both"/>
      </w:pPr>
      <w:r>
        <w:rPr>
          <w:rFonts w:ascii="Times New Roman"/>
          <w:b w:val="false"/>
          <w:i w:val="false"/>
          <w:color w:val="000000"/>
          <w:sz w:val="28"/>
        </w:rPr>
        <w:t>Закон Республики Казахстан от 5 ноября 2003 года N 491</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Ратифицировать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совершенное в Астане 18 мая 2001 года, и Письмо Международного Банка Реконструкции и Развития о внесении изменений и дополнений в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 совершенное в Астане 24 июля 2002 года.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применяется к правоотношениям, возникшим с момента совершения Соглашения 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bookmarkEnd w:id="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Всемирный Банк        1818 Н Street N.W.  (202) 477-1234 </w:t>
      </w:r>
      <w:r>
        <w:br/>
      </w:r>
      <w:r>
        <w:rPr>
          <w:rFonts w:ascii="Times New Roman"/>
          <w:b w:val="false"/>
          <w:i w:val="false"/>
          <w:color w:val="000000"/>
          <w:sz w:val="28"/>
        </w:rPr>
        <w:t xml:space="preserve">
Международный Банк    Washington, D.C.    Кабельный адрес: INTBAFRAD </w:t>
      </w:r>
      <w:r>
        <w:br/>
      </w:r>
      <w:r>
        <w:rPr>
          <w:rFonts w:ascii="Times New Roman"/>
          <w:b w:val="false"/>
          <w:i w:val="false"/>
          <w:color w:val="000000"/>
          <w:sz w:val="28"/>
        </w:rPr>
        <w:t xml:space="preserve">
Реконструкции и       20433 USA           Кабельный адрес: INDEVAS </w:t>
      </w:r>
      <w:r>
        <w:br/>
      </w:r>
      <w:r>
        <w:rPr>
          <w:rFonts w:ascii="Times New Roman"/>
          <w:b w:val="false"/>
          <w:i w:val="false"/>
          <w:color w:val="000000"/>
          <w:sz w:val="28"/>
        </w:rPr>
        <w:t xml:space="preserve">
Развития Ассоциация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Г-ну Жаксыбеку Кулекееву, </w:t>
      </w:r>
      <w:r>
        <w:br/>
      </w:r>
      <w:r>
        <w:rPr>
          <w:rFonts w:ascii="Times New Roman"/>
          <w:b w:val="false"/>
          <w:i w:val="false"/>
          <w:color w:val="000000"/>
          <w:sz w:val="28"/>
        </w:rPr>
        <w:t xml:space="preserve">
Министру экономики и торговли, </w:t>
      </w:r>
      <w:r>
        <w:br/>
      </w:r>
      <w:r>
        <w:rPr>
          <w:rFonts w:ascii="Times New Roman"/>
          <w:b w:val="false"/>
          <w:i w:val="false"/>
          <w:color w:val="000000"/>
          <w:sz w:val="28"/>
        </w:rPr>
        <w:t xml:space="preserve">
Министерство экономики и торговли, </w:t>
      </w:r>
      <w:r>
        <w:br/>
      </w:r>
      <w:r>
        <w:rPr>
          <w:rFonts w:ascii="Times New Roman"/>
          <w:b w:val="false"/>
          <w:i w:val="false"/>
          <w:color w:val="000000"/>
          <w:sz w:val="28"/>
        </w:rPr>
        <w:t xml:space="preserve">
Астана, 473000 </w:t>
      </w:r>
      <w:r>
        <w:br/>
      </w: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Кас: Республика Казахстан: </w:t>
      </w:r>
      <w:r>
        <w:rPr>
          <w:rFonts w:ascii="Times New Roman"/>
          <w:b w:val="false"/>
          <w:i/>
          <w:color w:val="000000"/>
          <w:sz w:val="28"/>
        </w:rPr>
        <w:t xml:space="preserve">Японский грант для подготовки проекта Поддержки агросервисных служб - грант N TF026444 </w:t>
      </w:r>
    </w:p>
    <w:p>
      <w:pPr>
        <w:spacing w:after="0"/>
        <w:ind w:left="0"/>
        <w:jc w:val="both"/>
      </w:pPr>
      <w:r>
        <w:rPr>
          <w:rFonts w:ascii="Times New Roman"/>
          <w:b w:val="false"/>
          <w:i w:val="false"/>
          <w:color w:val="000000"/>
          <w:sz w:val="28"/>
        </w:rPr>
        <w:t xml:space="preserve">      Уважаемый г-н Кулекеев, </w:t>
      </w:r>
    </w:p>
    <w:p>
      <w:pPr>
        <w:spacing w:after="0"/>
        <w:ind w:left="0"/>
        <w:jc w:val="both"/>
      </w:pPr>
      <w:r>
        <w:rPr>
          <w:rFonts w:ascii="Times New Roman"/>
          <w:b w:val="false"/>
          <w:i w:val="false"/>
          <w:color w:val="000000"/>
          <w:sz w:val="28"/>
        </w:rPr>
        <w:t xml:space="preserve">      Я обращаюсь к Вам от имени Международного Банка Реконструкции и Развития (МБРР) с целью сообщить о согласии Банка в качестве администратора предоставить средства гранта Японии на сумму, не превышающую шестисот двадцати трех тысяч шестисот долларов США ($ 623,600) (Грант) Республике Казахстан (Получатель). </w:t>
      </w:r>
      <w:r>
        <w:br/>
      </w:r>
      <w:r>
        <w:rPr>
          <w:rFonts w:ascii="Times New Roman"/>
          <w:b w:val="false"/>
          <w:i w:val="false"/>
          <w:color w:val="000000"/>
          <w:sz w:val="28"/>
        </w:rPr>
        <w:t xml:space="preserve">
      Грант предоставляется в ответ на просьбу Получателя на предоставление финансовой помощи на цели и на условиях, изложенных в Приложении к настоящему письму-соглашению. Подтверждение Получателем данного соглашения означает, что он уполномочен заключать контракт и снять со счета Грант на указанные цели и на оговоренных условиях. </w:t>
      </w:r>
      <w:r>
        <w:br/>
      </w:r>
      <w:r>
        <w:rPr>
          <w:rFonts w:ascii="Times New Roman"/>
          <w:b w:val="false"/>
          <w:i w:val="false"/>
          <w:color w:val="000000"/>
          <w:sz w:val="28"/>
        </w:rPr>
        <w:t xml:space="preserve">
      Пожалуйста, подтвердите Ваше согласие о нижеследующем, подписав от имени Получателя, приложенное письмо-соглашение вступает в силу с даты подписания его Вами после получения Банком подписанной Вами его копии. </w:t>
      </w:r>
    </w:p>
    <w:p>
      <w:pPr>
        <w:spacing w:after="0"/>
        <w:ind w:left="0"/>
        <w:jc w:val="both"/>
      </w:pPr>
      <w:r>
        <w:rPr>
          <w:rFonts w:ascii="Times New Roman"/>
          <w:b w:val="false"/>
          <w:i w:val="false"/>
          <w:color w:val="000000"/>
          <w:sz w:val="28"/>
        </w:rPr>
        <w:t xml:space="preserve">С глубоким уважением, </w:t>
      </w:r>
    </w:p>
    <w:p>
      <w:pPr>
        <w:spacing w:after="0"/>
        <w:ind w:left="0"/>
        <w:jc w:val="left"/>
      </w:pPr>
      <w:r>
        <w:rPr>
          <w:rFonts w:ascii="Times New Roman"/>
          <w:b/>
          <w:i w:val="false"/>
          <w:color w:val="000000"/>
        </w:rPr>
        <w:t xml:space="preserve"> Международный Банк Реконструкции и Развития </w:t>
      </w:r>
    </w:p>
    <w:p>
      <w:pPr>
        <w:spacing w:after="0"/>
        <w:ind w:left="0"/>
        <w:jc w:val="both"/>
      </w:pPr>
      <w:r>
        <w:rPr>
          <w:rFonts w:ascii="Times New Roman"/>
          <w:b w:val="false"/>
          <w:i w:val="false"/>
          <w:color w:val="000000"/>
          <w:sz w:val="28"/>
        </w:rPr>
        <w:t xml:space="preserve">Киоши Кодера </w:t>
      </w:r>
      <w:r>
        <w:br/>
      </w:r>
      <w:r>
        <w:rPr>
          <w:rFonts w:ascii="Times New Roman"/>
          <w:b w:val="false"/>
          <w:i w:val="false"/>
          <w:color w:val="000000"/>
          <w:sz w:val="28"/>
        </w:rPr>
        <w:t xml:space="preserve">
Директор отдела стран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От имени Республики Казахстан </w:t>
      </w:r>
      <w:r>
        <w:br/>
      </w:r>
      <w:r>
        <w:rPr>
          <w:rFonts w:ascii="Times New Roman"/>
          <w:b w:val="false"/>
          <w:i w:val="false"/>
          <w:color w:val="000000"/>
          <w:sz w:val="28"/>
        </w:rPr>
        <w:t xml:space="preserve">
Палымбетов Болат Абылкасымович </w:t>
      </w:r>
      <w:r>
        <w:br/>
      </w:r>
      <w:r>
        <w:rPr>
          <w:rFonts w:ascii="Times New Roman"/>
          <w:b w:val="false"/>
          <w:i w:val="false"/>
          <w:color w:val="000000"/>
          <w:sz w:val="28"/>
        </w:rPr>
        <w:t xml:space="preserve">
Вице-Министр экономики и торговли </w:t>
      </w:r>
      <w:r>
        <w:br/>
      </w:r>
      <w:r>
        <w:rPr>
          <w:rFonts w:ascii="Times New Roman"/>
          <w:b w:val="false"/>
          <w:i w:val="false"/>
          <w:color w:val="000000"/>
          <w:sz w:val="28"/>
        </w:rPr>
        <w:t xml:space="preserve">
Дата: 18.05.2001 года </w:t>
      </w:r>
    </w:p>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Приложение </w:t>
      </w:r>
    </w:p>
    <w:bookmarkEnd w:id="2"/>
    <w:p>
      <w:pPr>
        <w:spacing w:after="0"/>
        <w:ind w:left="0"/>
        <w:jc w:val="left"/>
      </w:pPr>
      <w:r>
        <w:rPr>
          <w:rFonts w:ascii="Times New Roman"/>
          <w:b/>
          <w:i w:val="false"/>
          <w:color w:val="000000"/>
        </w:rPr>
        <w:t xml:space="preserve">    Цели, сроки и условия предоставления Гранта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u w:val="single"/>
        </w:rPr>
        <w:t xml:space="preserve">Цели и мероприятия </w:t>
      </w:r>
    </w:p>
    <w:bookmarkEnd w:id="3"/>
    <w:p>
      <w:pPr>
        <w:spacing w:after="0"/>
        <w:ind w:left="0"/>
        <w:jc w:val="both"/>
      </w:pPr>
      <w:r>
        <w:rPr>
          <w:rFonts w:ascii="Times New Roman"/>
          <w:b w:val="false"/>
          <w:i w:val="false"/>
          <w:color w:val="000000"/>
          <w:sz w:val="28"/>
        </w:rPr>
        <w:t xml:space="preserve">      1.1. Цели Гранта состоят в том, чтобы оказать содействие в подготовке проекта по Поддержке агросервисных служб (Проект), главная задача которого - определить надлежащую роль Правительства в обеспечении услуг для сельского хозяйства и четче определить взаимоотношения между государственным и частными секторами в этой сфере. Проект включает следующие компоненты: (i) сельскохозяйственный маркетинг: (ii) агросервисные службы: и (iii) создание организационно-кадровых возможностей в Министерстве сельского хозяйства. Грант предоставляется на следующие мероприятия (далее "мероприятия"): </w:t>
      </w:r>
      <w:r>
        <w:br/>
      </w:r>
      <w:r>
        <w:rPr>
          <w:rFonts w:ascii="Times New Roman"/>
          <w:b w:val="false"/>
          <w:i w:val="false"/>
          <w:color w:val="000000"/>
          <w:sz w:val="28"/>
        </w:rPr>
        <w:t xml:space="preserve">
      (а) Стратегия сельскохозяйственного маркетинга (206 900 долл. США). </w:t>
      </w:r>
      <w:r>
        <w:br/>
      </w:r>
      <w:r>
        <w:rPr>
          <w:rFonts w:ascii="Times New Roman"/>
          <w:b w:val="false"/>
          <w:i w:val="false"/>
          <w:color w:val="000000"/>
          <w:sz w:val="28"/>
        </w:rPr>
        <w:t xml:space="preserve">
      Обеспечение технической помощи для подготовки компонента сельскохозяйственного маркетинга, в рамках которого будет подытожена и профинансирована следующая работа: (i) градация и стандарты - обзор существующих градации и стандартов товарной продукции, методология классификации и мониторинга, определение мер по приведению в соответствие с международной практикой; (ii) контракты - разработка стандартных контрактов для сельскохозяйственных товаров, анализ существующего закона о контракте, обеспечения выполнения контракта и рекомендации по их изменению; (iii) совершенствование стратегии по распространению рыночной информации - разработка системы, движимой реальным спросом на обеспечение информации о рынках сельскохозяйственных товаров с учетом существующих источников и потоков информации, а также разграничение роли государственного и частного секторов в этой сфере; и (iv) совершенствование рыночных механизмов - анализ существующих товарных бирж и определение мер для улучшения их деятельности и эффективности; анализ возможностей введения в практику фьючерских сделок; определение шагов, необходимых для введения в практику складских расписок на кредитных рынках; и организация семинара с участием представителей государственного и частного секторов в области сельскохозяйственного маркетинга. Расходы на семинар по оценке составят около 6 000 долларов США. </w:t>
      </w:r>
      <w:r>
        <w:br/>
      </w:r>
      <w:r>
        <w:rPr>
          <w:rFonts w:ascii="Times New Roman"/>
          <w:b w:val="false"/>
          <w:i w:val="false"/>
          <w:color w:val="000000"/>
          <w:sz w:val="28"/>
        </w:rPr>
        <w:t xml:space="preserve">
      (б) План по обеспечению агросервисных служб (255 700 долларов США). </w:t>
      </w:r>
      <w:r>
        <w:br/>
      </w:r>
      <w:r>
        <w:rPr>
          <w:rFonts w:ascii="Times New Roman"/>
          <w:b w:val="false"/>
          <w:i w:val="false"/>
          <w:color w:val="000000"/>
          <w:sz w:val="28"/>
        </w:rPr>
        <w:t xml:space="preserve">
      Оказание технической помощи для подготовки компонента агросервисных служб, который будет включать план по обеспечению агросервисных услуг, разработанный на основе профинансированной работы по следующим аспектам: (i) стратегия семеноводства, в которой будут определены основные участники, дана оценка существующей системе сертификации и имеющимся для этого опытным и лабораторным помещениям и оборудованию; проанализирована правительственная поддержка и политика государственного регулирования; представлен план мер по изменениям такой политики; определены необходимые изменения в ролях и обязанностях различных организаций, намечены планы коммерциализации конкретных семеноводческих предприятий и оценены потребности в инвестициях в связи с этими рекомендациями: (ii) по программе конкурсных грантов в рамках которой будет (а) разработано руководство с детализацией рабочего порядка описанием обязанностей по финансовому управлению и закупкам, дано разъяснение о правах собственности и относительно организации отчетности и мониторинга: (б) будет оказана помощь Правительству в организации Совета по конкурсным грантам и рецензионной комиссии: а также (с) оказана помощь Правительству в определении приоритетных направлений для прикладных исследований и информации на основе спроса сельскохозяйственных предприятий; (iii) ветеринарные службы, в рамках этого направления будет проанализирована существующая институциональная структура, помещения и оборудование, политика, нормативные документы и расходы, связанные с ветеринарными и карантинными службами; а также (iv) службы защиты растений, в рамках этого направления также будет проанализирована существующая институциональная структура, помещения и оборудование, политика, нормативы и расходы, связанные с защитой растений и фитосанитарным надзором. Предусматривается организовать семинар для основных участников программы конкурсных грантов, примерная стоимость которого оценивается в 6 000 долларов США. </w:t>
      </w:r>
      <w:r>
        <w:br/>
      </w:r>
      <w:r>
        <w:rPr>
          <w:rFonts w:ascii="Times New Roman"/>
          <w:b w:val="false"/>
          <w:i w:val="false"/>
          <w:color w:val="000000"/>
          <w:sz w:val="28"/>
        </w:rPr>
        <w:t xml:space="preserve">
      (в) Создание организационно-кадровых возможностей в Министерстве сельского хозяйства (161 000 долларов США). </w:t>
      </w:r>
      <w:r>
        <w:br/>
      </w:r>
      <w:r>
        <w:rPr>
          <w:rFonts w:ascii="Times New Roman"/>
          <w:b w:val="false"/>
          <w:i w:val="false"/>
          <w:color w:val="000000"/>
          <w:sz w:val="28"/>
        </w:rPr>
        <w:t xml:space="preserve">
      Министерству сельского хозяйства будет оказана техническая помощь в целях (i) контроля за теми сферами деятельности, которые будут финансироваться на средства Гранта; (ii) составления плана и обеспечения руководства по выполнению Проекта поддержки агросервисных служб; (iii) составления плана мер по созданию организационно-кадровых возможностей в Министерстве в области анализа политики и экономического развития; (iv) разработки структуры отраслевой стратегии, в которой будут разграничены роли государственного и частного секторов, и в центре внимания будет поставлена устойчивость развития с учетом социальных и экологических аспектов: а также проведена подготовка к оценке предпочтительных вариантов и потребностей конечных пользователей в информации о рынке, прикладных исследованиях и технической информации.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u w:val="single"/>
        </w:rPr>
        <w:t xml:space="preserve">Общие положения о выполнении мероприятий </w:t>
      </w:r>
    </w:p>
    <w:bookmarkEnd w:id="4"/>
    <w:p>
      <w:pPr>
        <w:spacing w:after="0"/>
        <w:ind w:left="0"/>
        <w:jc w:val="both"/>
      </w:pPr>
      <w:r>
        <w:rPr>
          <w:rFonts w:ascii="Times New Roman"/>
          <w:b w:val="false"/>
          <w:i w:val="false"/>
          <w:color w:val="000000"/>
          <w:sz w:val="28"/>
        </w:rPr>
        <w:t xml:space="preserve">      2.1. Получатель обязан: (а) осуществлять Мероприятия с должной добросовестностью и эффективностью; (б) незамедлительно предоставлять фонды, помещения, услуги и другие ресурсы, необходимые для этой цели; (в) предоставлять всю информацию о Мероприятиях и использовании средств Гранта по обоснованному запросу Банка; (г) время от времени обмениваться мнениями с представителями Банка о ходе и результатах выполнения Мероприятий; (д) предпринимать все необходимые меры, чтобы дать возможность представителям Банка посещать территорию Республики Казахстан в касающихся Гранта целях. Без ограничения вышесказанного, Получатель по завершению выполнения Мероприятий, в случае запроса Банка, в кратчайшие сроки подготовит и представит Банку отчет о результатах и воздействии Мероприятий, по форме и содержанию приемлемой для Банка.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u w:val="single"/>
        </w:rPr>
        <w:t xml:space="preserve">Закупки </w:t>
      </w:r>
    </w:p>
    <w:bookmarkEnd w:id="5"/>
    <w:p>
      <w:pPr>
        <w:spacing w:after="0"/>
        <w:ind w:left="0"/>
        <w:jc w:val="both"/>
      </w:pPr>
      <w:r>
        <w:rPr>
          <w:rFonts w:ascii="Times New Roman"/>
          <w:b w:val="false"/>
          <w:i w:val="false"/>
          <w:color w:val="000000"/>
          <w:sz w:val="28"/>
        </w:rPr>
        <w:t xml:space="preserve">      3.1. За исключением случаев, согласованных с Банком, закупки услуг консультантов, необходимых для выполнения Мероприятий и финансируемых из средств Гранта, будут регулироваться положениями, изложенными в Дополнении 1 к настоящему Приложению.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w:t>
      </w:r>
      <w:r>
        <w:rPr>
          <w:rFonts w:ascii="Times New Roman"/>
          <w:b w:val="false"/>
          <w:i w:val="false"/>
          <w:color w:val="000000"/>
          <w:sz w:val="28"/>
          <w:u w:val="single"/>
        </w:rPr>
        <w:t xml:space="preserve">Снятие средств гранта </w:t>
      </w:r>
    </w:p>
    <w:bookmarkEnd w:id="6"/>
    <w:p>
      <w:pPr>
        <w:spacing w:after="0"/>
        <w:ind w:left="0"/>
        <w:jc w:val="both"/>
      </w:pPr>
      <w:r>
        <w:rPr>
          <w:rFonts w:ascii="Times New Roman"/>
          <w:b w:val="false"/>
          <w:i w:val="false"/>
          <w:color w:val="000000"/>
          <w:sz w:val="28"/>
        </w:rPr>
        <w:t xml:space="preserve">      4.1. Сумма Гранта будет зачислена на счет, открытый Банком в его бухгалтерских книгах на имя Получателя (далее - грантовый счет), и средства могут быть сняты оттуда Получателем в соответствии с положениями настоящего раздела 4, для расходов на услуги, приобретенные по разумной цене, необходимые для осуществления мероприятий, финансируемых из средств Гранта. </w:t>
      </w:r>
      <w:r>
        <w:br/>
      </w:r>
      <w:r>
        <w:rPr>
          <w:rFonts w:ascii="Times New Roman"/>
          <w:b w:val="false"/>
          <w:i w:val="false"/>
          <w:color w:val="000000"/>
          <w:sz w:val="28"/>
        </w:rPr>
        <w:t xml:space="preserve">
      4.2. Расходы на следующие категории могут финансироваться из средств Гранта и должны использоваться исключительно для выполнения Мероприятий: </w:t>
      </w:r>
    </w:p>
    <w:p>
      <w:pPr>
        <w:spacing w:after="0"/>
        <w:ind w:left="0"/>
        <w:jc w:val="both"/>
      </w:pPr>
      <w:r>
        <w:rPr>
          <w:rFonts w:ascii="Times New Roman"/>
          <w:b w:val="false"/>
          <w:i w:val="false"/>
          <w:color w:val="000000"/>
          <w:sz w:val="28"/>
        </w:rPr>
        <w:t xml:space="preserve">Категория расходов     Выделяемая сумма гранта     Финансируемый % </w:t>
      </w:r>
    </w:p>
    <w:p>
      <w:pPr>
        <w:spacing w:after="0"/>
        <w:ind w:left="0"/>
        <w:jc w:val="both"/>
      </w:pPr>
      <w:r>
        <w:rPr>
          <w:rFonts w:ascii="Times New Roman"/>
          <w:b w:val="false"/>
          <w:i w:val="false"/>
          <w:color w:val="000000"/>
          <w:sz w:val="28"/>
          <w:u w:val="single"/>
        </w:rPr>
        <w:t xml:space="preserve">                          (в долларах США) </w:t>
      </w:r>
      <w:r>
        <w:rPr>
          <w:rFonts w:ascii="Times New Roman"/>
          <w:b w:val="false"/>
          <w:i w:val="false"/>
          <w:color w:val="000000"/>
          <w:sz w:val="28"/>
        </w:rPr>
        <w:t xml:space="preserve">         Суммы расходов </w:t>
      </w:r>
    </w:p>
    <w:p>
      <w:pPr>
        <w:spacing w:after="0"/>
        <w:ind w:left="0"/>
        <w:jc w:val="both"/>
      </w:pPr>
      <w:r>
        <w:rPr>
          <w:rFonts w:ascii="Times New Roman"/>
          <w:b w:val="false"/>
          <w:i w:val="false"/>
          <w:color w:val="000000"/>
          <w:sz w:val="28"/>
        </w:rPr>
        <w:t xml:space="preserve">Услуги консультантов          611 600                   100 % </w:t>
      </w:r>
      <w:r>
        <w:br/>
      </w:r>
      <w:r>
        <w:rPr>
          <w:rFonts w:ascii="Times New Roman"/>
          <w:b w:val="false"/>
          <w:i w:val="false"/>
          <w:color w:val="000000"/>
          <w:sz w:val="28"/>
        </w:rPr>
        <w:t xml:space="preserve">
Семинары                       12 000                   100 % </w:t>
      </w:r>
      <w:r>
        <w:br/>
      </w:r>
      <w:r>
        <w:rPr>
          <w:rFonts w:ascii="Times New Roman"/>
          <w:b w:val="false"/>
          <w:i w:val="false"/>
          <w:color w:val="000000"/>
          <w:sz w:val="28"/>
        </w:rPr>
        <w:t xml:space="preserve">
Всего                         623 600 </w:t>
      </w:r>
    </w:p>
    <w:p>
      <w:pPr>
        <w:spacing w:after="0"/>
        <w:ind w:left="0"/>
        <w:jc w:val="both"/>
      </w:pPr>
      <w:r>
        <w:rPr>
          <w:rFonts w:ascii="Times New Roman"/>
          <w:b w:val="false"/>
          <w:i w:val="false"/>
          <w:color w:val="000000"/>
          <w:sz w:val="28"/>
        </w:rPr>
        <w:t xml:space="preserve">      Для целей настоящего пункта термин "семинар" означает расходы на местный транспорт, суточные, аренду помещений, устный и письменный перевод и стоимость материалов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Несмотря на положения, содержащиеся выше в пункте 4.2.: </w:t>
      </w:r>
      <w:r>
        <w:br/>
      </w:r>
      <w:r>
        <w:rPr>
          <w:rFonts w:ascii="Times New Roman"/>
          <w:b w:val="false"/>
          <w:i w:val="false"/>
          <w:color w:val="000000"/>
          <w:sz w:val="28"/>
        </w:rPr>
        <w:t xml:space="preserve">
      (а) Средства со счета не снимаются: (i) на оплату расходов, осуществленных до даты подписания настоящего письма-соглашения Банком; (ii) в счет уплаты любых налогов, налагаемых на территории Получателя; (iii) в счет расходов на территории любой страны, не являющейся членом Банка, или на товары, произведенные на данных территориях или услуги, поставленные с таких территорий; (iv) в целях произведения оплаты индивидуумам или организациям, если такая оплата, по сведению Банка, запрещена решением Совета Безопасности Организации Объединенных Наций согласно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31 марта 2002 года или более поздней даты (Дата закрытия), установленной Банком в письменном уведомлении Получателю, исключая особые обстоятельства, когда Дата закрытия не может быть продлена на срок, выходящий за пределы предполагаемой даты, когда Банк одобрит финансирование Проекта. Тем не менее, средства со счета могут быть сняты после Даты закрытия в том случае, если соответствующая заявка получена Банком в течение четырех месяцев после Даты закрытия, по истечении которых любая сумма неиспользованных средств Гранта на грантовом счету аннулируется. </w:t>
      </w:r>
      <w:r>
        <w:br/>
      </w:r>
      <w:r>
        <w:rPr>
          <w:rFonts w:ascii="Times New Roman"/>
          <w:b w:val="false"/>
          <w:i w:val="false"/>
          <w:color w:val="000000"/>
          <w:sz w:val="28"/>
        </w:rPr>
        <w:t xml:space="preserve">
      4.4. В том случае, когда Получатель желает снять какую-нибудь сумму с грантового счета, он подает в Банк письменную заявку на снятие этой суммы по оговоренной Банком форме. Заявка на снятие средств со счета: (а) подписывается от имени Получателя министром экономики или другим, уполномоченным им в письменном виде лицом; и (б) сопровождается документами в поддержку заявки по обоснованному запросу Банка. Заверенный образец росписи лица, уполномоченного подписать заявку на снятие со счета, должен быть представлен вместе с первой заявкой, имеющей его или ее подпись. Каждая заявка на снятие суммы Гранта и подтверждающая документация должны быть достаточны по форме и содержанию, и удовлетворять Банк в том, что Получатель имеет право снять эту сумму с грантового счета, и что сумма будет использована на выполнение Мероприятий. Банк выплачивает суммы, снимаемые Получателем с грантового счета только Получателю или по его поручению. </w:t>
      </w:r>
      <w:r>
        <w:br/>
      </w:r>
      <w:r>
        <w:rPr>
          <w:rFonts w:ascii="Times New Roman"/>
          <w:b w:val="false"/>
          <w:i w:val="false"/>
          <w:color w:val="000000"/>
          <w:sz w:val="28"/>
        </w:rPr>
        <w:t xml:space="preserve">
      4.5. Банк может потребовать, чтобы снятие средств грантового счета производилось на основе отчета о расходах на: (а) услуги консультационных фирм, стоимостью до эквивалента $35 000; (б) услуги индивидуальных консультантов стоимостью менее эквивалента $25 000; (в) семинары, во всех случаях на условиях, о которых Банк уведомит Получателя. </w:t>
      </w:r>
      <w:r>
        <w:br/>
      </w:r>
      <w:r>
        <w:rPr>
          <w:rFonts w:ascii="Times New Roman"/>
          <w:b w:val="false"/>
          <w:i w:val="false"/>
          <w:color w:val="000000"/>
          <w:sz w:val="28"/>
        </w:rPr>
        <w:t xml:space="preserve">
      4.6. Снятие средств Гранта будет производиться в валюте Гранта. Банк, по просьбе Получателя или действуя в качестве агента Получателя, будет приобретать на снятые с грантового счета ту валюту, которая необходима для оплаты расходов, финансируемых из средств Гранта. Для целей настоящего письма-соглашения в случае необходимости стоимость одной валюты, выраженной в курсе другой, будет обоснованно определена Банком. </w:t>
      </w:r>
      <w:r>
        <w:br/>
      </w:r>
      <w:r>
        <w:rPr>
          <w:rFonts w:ascii="Times New Roman"/>
          <w:b w:val="false"/>
          <w:i w:val="false"/>
          <w:color w:val="000000"/>
          <w:sz w:val="28"/>
        </w:rPr>
        <w:t xml:space="preserve">
      4.7. Для ускорения выполнения Мероприятий Получатель может открыть и вести специальный депозитный счет в долларах США (Специальный счет) в коммерческом банке на условиях, приемлемых для Банка, включая соответствующую защиту от ликвидации, конфискации или наложения ареста. Вклады на счет и оплаты со счета будут производиться в соответствии с Дополнением II к настоящему Приложению.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5. </w:t>
      </w:r>
      <w:r>
        <w:rPr>
          <w:rFonts w:ascii="Times New Roman"/>
          <w:b w:val="false"/>
          <w:i w:val="false"/>
          <w:color w:val="000000"/>
          <w:sz w:val="28"/>
          <w:u w:val="single"/>
        </w:rPr>
        <w:t xml:space="preserve">Отчетность и аудит </w:t>
      </w:r>
    </w:p>
    <w:bookmarkEnd w:id="7"/>
    <w:p>
      <w:pPr>
        <w:spacing w:after="0"/>
        <w:ind w:left="0"/>
        <w:jc w:val="both"/>
      </w:pPr>
      <w:r>
        <w:rPr>
          <w:rFonts w:ascii="Times New Roman"/>
          <w:b w:val="false"/>
          <w:i w:val="false"/>
          <w:color w:val="000000"/>
          <w:sz w:val="28"/>
        </w:rPr>
        <w:t xml:space="preserve">      5.1. (а) Получатель обязан вести или обеспечить ведение системы финансового управления, включая записи и счета, подготавливать финансовые отчеты по форме, приемлемой для Банка, адекватно отражающие операции, ресурсы и расходы по выполнению Мероприятий, в соответствии с общепринятыми стандартами бухгалтерской отчетности. </w:t>
      </w:r>
      <w:r>
        <w:br/>
      </w:r>
      <w:r>
        <w:rPr>
          <w:rFonts w:ascii="Times New Roman"/>
          <w:b w:val="false"/>
          <w:i w:val="false"/>
          <w:color w:val="000000"/>
          <w:sz w:val="28"/>
        </w:rPr>
        <w:t xml:space="preserve">
      (б) Получатель обязан: (i) проводить каждый финансовый год аудит бухгалтерских книг и счетов, упомянутых в подпункте (а) проводимый независимыми аудиторами, приемлемыми для Банка; (ii) предоставлять Банку отчеты таких аудиторов по мере готовности, но в любом случае не позднее шести месяцев после окончания финансового года, (А) заверенные копии финансовых отчетов, указанные в пункте (а) этого раздела по каждому прошедшему аудиторскую проверку году, и (Б) заключение по отчетам, записям, счетам и аудиторскому отчету, проведенному указанными аудиторами, в том объеме и с такими деталями, которые обоснованно запрашивает Банк; и (iii) предоставлять Банку любую другую информацию, касающуюся учета и отчетности и их аудита по обоснованному запросу Банка. </w:t>
      </w:r>
      <w:r>
        <w:br/>
      </w:r>
      <w:r>
        <w:rPr>
          <w:rFonts w:ascii="Times New Roman"/>
          <w:b w:val="false"/>
          <w:i w:val="false"/>
          <w:color w:val="000000"/>
          <w:sz w:val="28"/>
        </w:rPr>
        <w:t xml:space="preserve">
      (в) Для всех расходов, на которые производились снятие средств с грантового счета основании расходных ведомостей, Получатель: 1) должен вести или обеспечить ведение, в соответствии с подпунктом (а) записей и отчетов, отражающих такие расходы; (ii) хранить не менее одного года после получения Банком аудиторского отчета за финансовый год, в котором произведено последнее снятие с грантового счета, все записи (контракты, заказы, счета-фактуры, счета, представленные к оплате, квитанции и другие документы), свидетельствующие об этих расходах; (iii) давать представителям Банка возможность изучить эти записи; и (iv) обеспечить, чтобы эти записи и отчетность были включены в ежегодный аудит, оговоренный в подпункте (б), и чтобы такой аудиторской отчет содержал отдельное мнение упомянутых аудиторов относительно того, насколько надежны сведения в расходных ведомостях, предоставленных в течение финансового года, а также порядок и внутренний контроль при их подготовке, для подтверждения правильности снятия средств.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6. </w:t>
      </w:r>
      <w:r>
        <w:rPr>
          <w:rFonts w:ascii="Times New Roman"/>
          <w:b w:val="false"/>
          <w:i w:val="false"/>
          <w:color w:val="000000"/>
          <w:sz w:val="28"/>
          <w:u w:val="single"/>
        </w:rPr>
        <w:t xml:space="preserve">Приостановление и отмена </w:t>
      </w:r>
    </w:p>
    <w:bookmarkEnd w:id="8"/>
    <w:p>
      <w:pPr>
        <w:spacing w:after="0"/>
        <w:ind w:left="0"/>
        <w:jc w:val="both"/>
      </w:pPr>
      <w:r>
        <w:rPr>
          <w:rFonts w:ascii="Times New Roman"/>
          <w:b w:val="false"/>
          <w:i w:val="false"/>
          <w:color w:val="000000"/>
          <w:sz w:val="28"/>
        </w:rPr>
        <w:t xml:space="preserve">      6.1. Банк может в любое время путем уведомления Получателя временно приостановить право Получателя на дальнейшее снятие с грантового счета, если произошло и продолжается любое из следующих событий: (а) Получатель не выполнил какие-либо из своих обязательств, оговоренных в настоящем документе; или (б) право Получателя или любой другой организации, которой Банк предоставил заем под гарантию Республики Казахстан, на снятие средств по заемному соглашению с Банком или любому кредитному соглашению на цели развития, было временно приостановлено. </w:t>
      </w:r>
      <w:r>
        <w:br/>
      </w:r>
      <w:r>
        <w:rPr>
          <w:rFonts w:ascii="Times New Roman"/>
          <w:b w:val="false"/>
          <w:i w:val="false"/>
          <w:color w:val="000000"/>
          <w:sz w:val="28"/>
        </w:rPr>
        <w:t xml:space="preserve">
      6.2. Банк может путем письменного уведомления Получателя прекратить право Получателя осуществлять дальнейшее снятие средств с грантового счета: (а) в любое время после того, как право Получателя осуществлять дальнейшее снятие средств с грантового счета было временно приостановлено в соответствии с положениями пункта 6.1, выше; или (б) если в течение шести месяцев после вступления в силу настоящего документа не принял мер, удовлетворяющих Банк, для выполнения Мероприятий; или (в) если Банк решил, в какой-то момент после консультации с Получателем, прекратить свою поддержку Проекта; или (г) если Получатель отозвал свою просьбу о помощи Банка в финансировании Проекта.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1  </w:t>
      </w:r>
    </w:p>
    <w:bookmarkEnd w:id="9"/>
    <w:bookmarkStart w:name="z11" w:id="10"/>
    <w:p>
      <w:pPr>
        <w:spacing w:after="0"/>
        <w:ind w:left="0"/>
        <w:jc w:val="left"/>
      </w:pPr>
      <w:r>
        <w:rPr>
          <w:rFonts w:ascii="Times New Roman"/>
          <w:b/>
          <w:i w:val="false"/>
          <w:color w:val="000000"/>
        </w:rPr>
        <w:t xml:space="preserve"> 
Закупки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I </w:t>
      </w:r>
      <w:r>
        <w:rPr>
          <w:rFonts w:ascii="Times New Roman"/>
          <w:b w:val="false"/>
          <w:i w:val="false"/>
          <w:color w:val="000000"/>
          <w:sz w:val="28"/>
        </w:rPr>
        <w:t xml:space="preserve">. </w:t>
      </w:r>
      <w:r>
        <w:rPr>
          <w:rFonts w:ascii="Times New Roman"/>
          <w:b w:val="false"/>
          <w:i w:val="false"/>
          <w:color w:val="000000"/>
          <w:sz w:val="28"/>
          <w:u w:val="single"/>
        </w:rPr>
        <w:t xml:space="preserve">Услуги консультантов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А: </w:t>
      </w:r>
      <w:r>
        <w:rPr>
          <w:rFonts w:ascii="Times New Roman"/>
          <w:b w:val="false"/>
          <w:i w:val="false"/>
          <w:color w:val="000000"/>
          <w:sz w:val="28"/>
          <w:u w:val="single"/>
        </w:rPr>
        <w:t xml:space="preserve">Общие положения </w:t>
      </w:r>
    </w:p>
    <w:bookmarkEnd w:id="12"/>
    <w:p>
      <w:pPr>
        <w:spacing w:after="0"/>
        <w:ind w:left="0"/>
        <w:jc w:val="both"/>
      </w:pPr>
      <w:r>
        <w:rPr>
          <w:rFonts w:ascii="Times New Roman"/>
          <w:b w:val="false"/>
          <w:i w:val="false"/>
          <w:color w:val="000000"/>
          <w:sz w:val="28"/>
        </w:rPr>
        <w:t xml:space="preserve">      Услуги консультантов приобретаются в соответствии с положениями Введения и Раздела IV "Руководства: отбор и наем консультантов заемщиками Всемирного Банка", опубликованного Банком в январе 1997 года, с поправками от сентября 1997 года и января 1999 года (далее "Руководство о консультантах") и следующими положениями Раздела 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Б: </w:t>
      </w:r>
      <w:r>
        <w:rPr>
          <w:rFonts w:ascii="Times New Roman"/>
          <w:b w:val="false"/>
          <w:i w:val="false"/>
          <w:color w:val="000000"/>
          <w:sz w:val="28"/>
          <w:u w:val="single"/>
        </w:rPr>
        <w:t xml:space="preserve">Отбор на основе качества и стоимости </w:t>
      </w:r>
    </w:p>
    <w:bookmarkEnd w:id="13"/>
    <w:p>
      <w:pPr>
        <w:spacing w:after="0"/>
        <w:ind w:left="0"/>
        <w:jc w:val="both"/>
      </w:pPr>
      <w:r>
        <w:rPr>
          <w:rFonts w:ascii="Times New Roman"/>
          <w:b w:val="false"/>
          <w:i w:val="false"/>
          <w:color w:val="000000"/>
          <w:sz w:val="28"/>
        </w:rPr>
        <w:t xml:space="preserve">      За исключением случаев, оговоренных в Части В настоящего раздела, услуги консультантов будут приобретаться по контрактам, присужденным в соответствии с положениями Раздела II Руководства, параграфа 3 Приложения 1 к нему, Приложения 2 к нему, и положениями параграфов 3.13 - 3.18, применимыми к отбору консультантов на основе качества и стоимости.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В: </w:t>
      </w:r>
      <w:r>
        <w:rPr>
          <w:rFonts w:ascii="Times New Roman"/>
          <w:b w:val="false"/>
          <w:i w:val="false"/>
          <w:color w:val="000000"/>
          <w:sz w:val="28"/>
          <w:u w:val="single"/>
        </w:rPr>
        <w:t xml:space="preserve">Другие процедуры отбора консультантов </w:t>
      </w:r>
    </w:p>
    <w:bookmarkEnd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Отбор при фиксированном бюджете </w:t>
      </w:r>
    </w:p>
    <w:p>
      <w:pPr>
        <w:spacing w:after="0"/>
        <w:ind w:left="0"/>
        <w:jc w:val="both"/>
      </w:pPr>
      <w:r>
        <w:rPr>
          <w:rFonts w:ascii="Times New Roman"/>
          <w:b w:val="false"/>
          <w:i w:val="false"/>
          <w:color w:val="000000"/>
          <w:sz w:val="28"/>
        </w:rPr>
        <w:t xml:space="preserve">      Услуги для управления Проектом, указанные в пункте 1.1 (в) Приложения, будут приобретаться по контрактам, присужденным индивидуальным консультантам в соответствии с положениями параграфа 3.1 и 3.5 "Руководства о консультантах".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Индивидуальные консультанты </w:t>
      </w:r>
    </w:p>
    <w:p>
      <w:pPr>
        <w:spacing w:after="0"/>
        <w:ind w:left="0"/>
        <w:jc w:val="both"/>
      </w:pPr>
      <w:r>
        <w:rPr>
          <w:rFonts w:ascii="Times New Roman"/>
          <w:b w:val="false"/>
          <w:i w:val="false"/>
          <w:color w:val="000000"/>
          <w:sz w:val="28"/>
        </w:rPr>
        <w:t xml:space="preserve">      Услуги для сельскохозяйственного маркетинга, градации и стандартов, семеноводства, обработки и сбыта семян, ветеринарных услуг, защиты растений, управления проектом, сельскохозяйственной политики, переводов, отмеченных в пунктах 1.1 (а), (б) Приложения, приобретаются по контрактам с индивидуальными консультантами в соответствии с условиями параграфов 5.1 - 5.3 "Руководства о консультантах".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Г: </w:t>
      </w:r>
      <w:r>
        <w:rPr>
          <w:rFonts w:ascii="Times New Roman"/>
          <w:b w:val="false"/>
          <w:i w:val="false"/>
          <w:color w:val="000000"/>
          <w:sz w:val="28"/>
          <w:u w:val="single"/>
        </w:rPr>
        <w:t xml:space="preserve">Проверка Банком отбора консультантов </w:t>
      </w:r>
    </w:p>
    <w:bookmarkEnd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Планирование отбора </w:t>
      </w:r>
    </w:p>
    <w:p>
      <w:pPr>
        <w:spacing w:after="0"/>
        <w:ind w:left="0"/>
        <w:jc w:val="both"/>
      </w:pPr>
      <w:r>
        <w:rPr>
          <w:rFonts w:ascii="Times New Roman"/>
          <w:b w:val="false"/>
          <w:i w:val="false"/>
          <w:color w:val="000000"/>
          <w:sz w:val="28"/>
        </w:rPr>
        <w:t xml:space="preserve">      До передачи консультантам каких-либо приглашений на участие в конкурсе предлагаемый план отбора консультантов по Мероприятиям представляется в Банк для проверки и утверждения в соответствии с положениями параграфа 1 Приложения 1 к "Руководству о консультантах". Отбор всех услуг консультантов проводится в соответствии с планом, который будет утвержден Банком, и в соответствии с положениями упомянутого параграфа 1.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Предварительное рассмотрение </w:t>
      </w:r>
    </w:p>
    <w:p>
      <w:pPr>
        <w:spacing w:after="0"/>
        <w:ind w:left="0"/>
        <w:jc w:val="both"/>
      </w:pPr>
      <w:r>
        <w:rPr>
          <w:rFonts w:ascii="Times New Roman"/>
          <w:b w:val="false"/>
          <w:i w:val="false"/>
          <w:color w:val="000000"/>
          <w:sz w:val="28"/>
        </w:rPr>
        <w:t xml:space="preserve">      (а) В отношении каждого контракта по найму консультационных фирм, оцененной стоимостью, эквивалентной 35 000 долларов США и выше, но меньше 100 000 долларов США, применяются процедуры, изложенные в параграфах 1, 2 и 5 Приложения 1 к "Руководству о консультантах". </w:t>
      </w:r>
      <w:r>
        <w:br/>
      </w:r>
      <w:r>
        <w:rPr>
          <w:rFonts w:ascii="Times New Roman"/>
          <w:b w:val="false"/>
          <w:i w:val="false"/>
          <w:color w:val="000000"/>
          <w:sz w:val="28"/>
        </w:rPr>
        <w:t xml:space="preserve">
      (б) В отношении каждого контракта на наем индивидуальных консультантов, оцениваемой стоимостью эквивалентной 25 000 долларов США или выше, Банку должны представляться для проверки и одобрения сведения о квалификации и опыте, техническое задание и условия найма. Контракт присуждается только после того, как Банк представит упомянутое одобрение. </w:t>
      </w:r>
    </w:p>
    <w:p>
      <w:pPr>
        <w:spacing w:after="0"/>
        <w:ind w:left="0"/>
        <w:jc w:val="both"/>
      </w:pPr>
      <w:r>
        <w:rPr>
          <w:rFonts w:ascii="Times New Roman"/>
          <w:b w:val="false"/>
          <w:i w:val="false"/>
          <w:color w:val="000000"/>
          <w:sz w:val="28"/>
        </w:rPr>
        <w:t xml:space="preserve">3. </w:t>
      </w:r>
      <w:r>
        <w:rPr>
          <w:rFonts w:ascii="Times New Roman"/>
          <w:b w:val="false"/>
          <w:i w:val="false"/>
          <w:color w:val="000000"/>
          <w:sz w:val="28"/>
          <w:u w:val="single"/>
        </w:rPr>
        <w:t xml:space="preserve">Последующее рассмотрение </w:t>
      </w:r>
    </w:p>
    <w:p>
      <w:pPr>
        <w:spacing w:after="0"/>
        <w:ind w:left="0"/>
        <w:jc w:val="both"/>
      </w:pPr>
      <w:r>
        <w:rPr>
          <w:rFonts w:ascii="Times New Roman"/>
          <w:b w:val="false"/>
          <w:i w:val="false"/>
          <w:color w:val="000000"/>
          <w:sz w:val="28"/>
        </w:rPr>
        <w:t xml:space="preserve">      В отношении контрактов, не подпадающих под пункт 2 настоящей Части, применяются процедуры, изложенные в параграфе 4 Приложения 1 к "Руководству о консультантах".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II  </w:t>
      </w:r>
    </w:p>
    <w:bookmarkEnd w:id="16"/>
    <w:bookmarkStart w:name="z18" w:id="17"/>
    <w:p>
      <w:pPr>
        <w:spacing w:after="0"/>
        <w:ind w:left="0"/>
        <w:jc w:val="left"/>
      </w:pPr>
      <w:r>
        <w:rPr>
          <w:rFonts w:ascii="Times New Roman"/>
          <w:b/>
          <w:i w:val="false"/>
          <w:color w:val="000000"/>
        </w:rPr>
        <w:t xml:space="preserve"> 
Специальный Счет </w:t>
      </w:r>
    </w:p>
    <w:bookmarkEnd w:id="17"/>
    <w:p>
      <w:pPr>
        <w:spacing w:after="0"/>
        <w:ind w:left="0"/>
        <w:jc w:val="both"/>
      </w:pPr>
      <w:r>
        <w:rPr>
          <w:rFonts w:ascii="Times New Roman"/>
          <w:b w:val="false"/>
          <w:i w:val="false"/>
          <w:color w:val="000000"/>
          <w:sz w:val="28"/>
        </w:rPr>
        <w:t xml:space="preserve">      1. Для целей настоящего Приложения: </w:t>
      </w:r>
      <w:r>
        <w:br/>
      </w:r>
      <w:r>
        <w:rPr>
          <w:rFonts w:ascii="Times New Roman"/>
          <w:b w:val="false"/>
          <w:i w:val="false"/>
          <w:color w:val="000000"/>
          <w:sz w:val="28"/>
        </w:rPr>
        <w:t xml:space="preserve">
      (а) термин "правомерные категории" означает категории расходов, перечисленные в таблице пункта 4.2 приложения к настоящему письму-соглашению; </w:t>
      </w:r>
      <w:r>
        <w:br/>
      </w:r>
      <w:r>
        <w:rPr>
          <w:rFonts w:ascii="Times New Roman"/>
          <w:b w:val="false"/>
          <w:i w:val="false"/>
          <w:color w:val="000000"/>
          <w:sz w:val="28"/>
        </w:rPr>
        <w:t xml:space="preserve">
      (б) термин "правомерные расходы" означает расходы на товары и услуги, приобретенные по разумной стоимости, которые требуются для предусмотренной Деятельности и подлежат финансированию из средств Гранта; и </w:t>
      </w:r>
      <w:r>
        <w:br/>
      </w:r>
      <w:r>
        <w:rPr>
          <w:rFonts w:ascii="Times New Roman"/>
          <w:b w:val="false"/>
          <w:i w:val="false"/>
          <w:color w:val="000000"/>
          <w:sz w:val="28"/>
        </w:rPr>
        <w:t xml:space="preserve">
      (в) термин "утвержденная выделенная сумма" означает сумму, эквивалентную 75 000 долл. США, которая будет снята со Счета Гранта и помещена на Специальный счет согласно пункту 3 (а) настоящего Дополнения. </w:t>
      </w:r>
      <w:r>
        <w:br/>
      </w:r>
      <w:r>
        <w:rPr>
          <w:rFonts w:ascii="Times New Roman"/>
          <w:b w:val="false"/>
          <w:i w:val="false"/>
          <w:color w:val="000000"/>
          <w:sz w:val="28"/>
        </w:rPr>
        <w:t xml:space="preserve">
      2. Выплаты со Специального Счета должны осуществляться исключительно на правомерные расходы в соответствии с положениями настоящего Дополнения. </w:t>
      </w:r>
      <w:r>
        <w:br/>
      </w:r>
      <w:r>
        <w:rPr>
          <w:rFonts w:ascii="Times New Roman"/>
          <w:b w:val="false"/>
          <w:i w:val="false"/>
          <w:color w:val="000000"/>
          <w:sz w:val="28"/>
        </w:rPr>
        <w:t xml:space="preserve">
      3. После того, как Банк получит удовлетворительное подтверждение, что Специальный Счет должным образом открыт, снятие средств Утвержденной выделенной суммы и последующее снятие средств для пополнения Специального счета осуществляется следующим образом: </w:t>
      </w:r>
      <w:r>
        <w:br/>
      </w:r>
      <w:r>
        <w:rPr>
          <w:rFonts w:ascii="Times New Roman"/>
          <w:b w:val="false"/>
          <w:i w:val="false"/>
          <w:color w:val="000000"/>
          <w:sz w:val="28"/>
        </w:rPr>
        <w:t xml:space="preserve">
      (а) Получатель предоставляет в Банк заявку или заявки на депозит на Специальный счет суммы или сумм, которые не превышают общей Утвержденной выделенной суммы. На основании такой заявки или заявок Банк от имени Получателя снимает со Счета Гранта и помещает на Специальный счет такую сумму или сумму, какие запросил Получатель. </w:t>
      </w:r>
      <w:r>
        <w:br/>
      </w:r>
      <w:r>
        <w:rPr>
          <w:rFonts w:ascii="Times New Roman"/>
          <w:b w:val="false"/>
          <w:i w:val="false"/>
          <w:color w:val="000000"/>
          <w:sz w:val="28"/>
        </w:rPr>
        <w:t xml:space="preserve">
      (б) (i) Для пополнения Специального счета Получатель представляет в Банк заявки на депозиты на Специальный счет через указанные Банком интервалы времени. </w:t>
      </w:r>
      <w:r>
        <w:br/>
      </w:r>
      <w:r>
        <w:rPr>
          <w:rFonts w:ascii="Times New Roman"/>
          <w:b w:val="false"/>
          <w:i w:val="false"/>
          <w:color w:val="000000"/>
          <w:sz w:val="28"/>
        </w:rPr>
        <w:t xml:space="preserve">
      (ii) До или во время подачи каждой такой заявки Получатель представляет в Банк документы и другие подтверждения, требуемые согласно пункту 4 настоящего Дополнения для выплаты или выплат, в отношении которых запрашиваются средства для пополнения счета. На основании такой заявки банк от имени Получателя снимает со Счета Гранта и помещает на Специальный Счет ту сумму, которую запросил Получатель, и которая как показано в названных документах и других подтверждающих бумагах выплачена со Специального счета для правомерных расходов. Все такие депозиты снимаются Банком со Счета Гранта согласно правомерным категориям и в соответствующих эквивалентных суммах, обоснованных в указанных документах и прочих подтверждающих бумагах. </w:t>
      </w:r>
      <w:r>
        <w:br/>
      </w:r>
      <w:r>
        <w:rPr>
          <w:rFonts w:ascii="Times New Roman"/>
          <w:b w:val="false"/>
          <w:i w:val="false"/>
          <w:color w:val="000000"/>
          <w:sz w:val="28"/>
        </w:rPr>
        <w:t xml:space="preserve">
      4. По каждому платежу, сделанному Получателем со Специального Счета, Получатель обязан во время получения обоснованного запроса Банка представить в Банк документы и прочие подтверждающие бумаги, свидетельствующие о том, что платеж произведен исключительно на правомерные расходы. </w:t>
      </w:r>
      <w:r>
        <w:br/>
      </w:r>
      <w:r>
        <w:rPr>
          <w:rFonts w:ascii="Times New Roman"/>
          <w:b w:val="false"/>
          <w:i w:val="false"/>
          <w:color w:val="000000"/>
          <w:sz w:val="28"/>
        </w:rPr>
        <w:t xml:space="preserve">
      5. Независимо от положений пункта 3 настоящего Дополнения, Банк не должен помещать дальнейшие депозиты на Специальный Счет в тех случаях, когда: </w:t>
      </w:r>
      <w:r>
        <w:br/>
      </w:r>
      <w:r>
        <w:rPr>
          <w:rFonts w:ascii="Times New Roman"/>
          <w:b w:val="false"/>
          <w:i w:val="false"/>
          <w:color w:val="000000"/>
          <w:sz w:val="28"/>
        </w:rPr>
        <w:t xml:space="preserve">
      (а) Банк в любое время принял решение,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(б) Получатель не предоставил в Банк в течение периода времени, указанного в пункте 5.1 (б) (ii) Приложения к настоящему письму-соглашению, какие-либо аудиторские отчеты, необходимые для предоставления в Банк согласно указанному пункту касательно аудита учетных документов и счетов для Специального Счета; </w:t>
      </w:r>
      <w:r>
        <w:br/>
      </w:r>
      <w:r>
        <w:rPr>
          <w:rFonts w:ascii="Times New Roman"/>
          <w:b w:val="false"/>
          <w:i w:val="false"/>
          <w:color w:val="000000"/>
          <w:sz w:val="28"/>
        </w:rPr>
        <w:t xml:space="preserve">
      (в) Банк уведомил Получателя о своем намерении полностью или частично приостановить право Получателя в дальнейшем снимать средства со Счета Гранта согласно положениям пункта 6.1 Приложения к настоящему письму-соглашению; или </w:t>
      </w:r>
      <w:r>
        <w:br/>
      </w:r>
      <w:r>
        <w:rPr>
          <w:rFonts w:ascii="Times New Roman"/>
          <w:b w:val="false"/>
          <w:i w:val="false"/>
          <w:color w:val="000000"/>
          <w:sz w:val="28"/>
        </w:rPr>
        <w:t xml:space="preserve">
      (г) Общая неснятая сумма Гранта равняется в эквивалентном пересчете двойной сумме Утвержденной выделенной суммы. </w:t>
      </w:r>
      <w:r>
        <w:br/>
      </w:r>
      <w:r>
        <w:rPr>
          <w:rFonts w:ascii="Times New Roman"/>
          <w:b w:val="false"/>
          <w:i w:val="false"/>
          <w:color w:val="000000"/>
          <w:sz w:val="28"/>
        </w:rPr>
        <w:t xml:space="preserve">
      После этого оставшаяся сумма Гранта должна сниматься со Счета Гранта согласно тому порядку, о котором Банк конкретно уведомит Получателя. Дальнейшее снятие средств осуществляется только после того и по мере того, как Банк убедился, что все эти суммы оставшиеся на депозите Специального Счета на дату такого уведомления, будут использоваться для производства платежей на правомерные расходы. </w:t>
      </w:r>
      <w:r>
        <w:br/>
      </w:r>
      <w:r>
        <w:rPr>
          <w:rFonts w:ascii="Times New Roman"/>
          <w:b w:val="false"/>
          <w:i w:val="false"/>
          <w:color w:val="000000"/>
          <w:sz w:val="28"/>
        </w:rPr>
        <w:t xml:space="preserve">
      6. (а) Если в любое время Банк примет решение, что какой-то платеж со Специального Счета: (1) сделан по расходам или в сумме, которые являются правомерными согласно пункту 2 настоящего Дополнения, или (ii) не обоснован подтверждающей документацией, представленной в Банк, Получатель обязан незамедлительно по получении уведомления из Банка: (А) представить такие дополнительные свидетельства, которые может запросить Банк, или (Б) поместить на Специальный Счет (или, если Банк запросит возместить ему) сумму, равную сумме такой выплаты или ее части, которая не является правомерной или оправданной. Если с Банком не согласовано иное, Банк в дальнейшем не помещает никаких депозитов на Специальный Счет до тех пор, пока Получатель не представит подтверждающие бумаги или депонирует, или восполнит необходимую сумму в зависимости от конкретного случая. </w:t>
      </w:r>
      <w:r>
        <w:br/>
      </w:r>
      <w:r>
        <w:rPr>
          <w:rFonts w:ascii="Times New Roman"/>
          <w:b w:val="false"/>
          <w:i w:val="false"/>
          <w:color w:val="000000"/>
          <w:sz w:val="28"/>
        </w:rPr>
        <w:t xml:space="preserve">
      (б) Если в любое время Банк определит, что любая нереализованная сумма на Специальном Счете не потребуется для покрытия дальнейших платежей на правомерные расходы. Получатель обязан незамедлительно по получении уведомления из Банка возместить Банку такую нереализованную сумму. </w:t>
      </w:r>
    </w:p>
    <w:p>
      <w:pPr>
        <w:spacing w:after="0"/>
        <w:ind w:left="0"/>
        <w:jc w:val="both"/>
      </w:pPr>
      <w:r>
        <w:rPr>
          <w:rFonts w:ascii="Times New Roman"/>
          <w:b/>
          <w:i w:val="false"/>
          <w:color w:val="000000"/>
          <w:sz w:val="28"/>
        </w:rPr>
        <w:t xml:space="preserve">Всемирный Банк </w:t>
      </w:r>
      <w:r>
        <w:rPr>
          <w:rFonts w:ascii="Times New Roman"/>
          <w:b w:val="false"/>
          <w:i w:val="false"/>
          <w:color w:val="000000"/>
          <w:sz w:val="28"/>
        </w:rPr>
        <w:t xml:space="preserve">        1818 Н Street N.W.  (202) 477-1234 </w:t>
      </w:r>
      <w:r>
        <w:br/>
      </w:r>
      <w:r>
        <w:rPr>
          <w:rFonts w:ascii="Times New Roman"/>
          <w:b w:val="false"/>
          <w:i w:val="false"/>
          <w:color w:val="000000"/>
          <w:sz w:val="28"/>
        </w:rPr>
        <w:t xml:space="preserve">
Международный Банк    Washington, D.C.    Кабельный адрес: INTBAFRAD </w:t>
      </w:r>
      <w:r>
        <w:br/>
      </w:r>
      <w:r>
        <w:rPr>
          <w:rFonts w:ascii="Times New Roman"/>
          <w:b w:val="false"/>
          <w:i w:val="false"/>
          <w:color w:val="000000"/>
          <w:sz w:val="28"/>
        </w:rPr>
        <w:t xml:space="preserve">
Реконструкции и       20433 USA           Кабельный адрес: INDEVAS </w:t>
      </w:r>
      <w:r>
        <w:br/>
      </w:r>
      <w:r>
        <w:rPr>
          <w:rFonts w:ascii="Times New Roman"/>
          <w:b w:val="false"/>
          <w:i w:val="false"/>
          <w:color w:val="000000"/>
          <w:sz w:val="28"/>
        </w:rPr>
        <w:t xml:space="preserve">
Развития Ассоциация </w:t>
      </w:r>
      <w:r>
        <w:br/>
      </w:r>
      <w:r>
        <w:rPr>
          <w:rFonts w:ascii="Times New Roman"/>
          <w:b w:val="false"/>
          <w:i w:val="false"/>
          <w:color w:val="000000"/>
          <w:sz w:val="28"/>
        </w:rPr>
        <w:t xml:space="preserve">
Международного </w:t>
      </w:r>
      <w:r>
        <w:br/>
      </w:r>
      <w:r>
        <w:rPr>
          <w:rFonts w:ascii="Times New Roman"/>
          <w:b w:val="false"/>
          <w:i w:val="false"/>
          <w:color w:val="000000"/>
          <w:sz w:val="28"/>
        </w:rPr>
        <w:t xml:space="preserve">
Развития </w:t>
      </w:r>
    </w:p>
    <w:p>
      <w:pPr>
        <w:spacing w:after="0"/>
        <w:ind w:left="0"/>
        <w:jc w:val="both"/>
      </w:pPr>
      <w:r>
        <w:rPr>
          <w:rFonts w:ascii="Times New Roman"/>
          <w:b w:val="false"/>
          <w:i w:val="false"/>
          <w:color w:val="000000"/>
          <w:sz w:val="28"/>
        </w:rPr>
        <w:t xml:space="preserve">25 января 2002 г.  </w:t>
      </w:r>
    </w:p>
    <w:p>
      <w:pPr>
        <w:spacing w:after="0"/>
        <w:ind w:left="0"/>
        <w:jc w:val="both"/>
      </w:pPr>
      <w:r>
        <w:rPr>
          <w:rFonts w:ascii="Times New Roman"/>
          <w:b w:val="false"/>
          <w:i w:val="false"/>
          <w:color w:val="000000"/>
          <w:sz w:val="28"/>
        </w:rPr>
        <w:t xml:space="preserve">Г-ну Жаксыбеку Кулекееву, </w:t>
      </w:r>
      <w:r>
        <w:br/>
      </w:r>
      <w:r>
        <w:rPr>
          <w:rFonts w:ascii="Times New Roman"/>
          <w:b w:val="false"/>
          <w:i w:val="false"/>
          <w:color w:val="000000"/>
          <w:sz w:val="28"/>
        </w:rPr>
        <w:t xml:space="preserve">
Министру </w:t>
      </w:r>
      <w:r>
        <w:br/>
      </w:r>
      <w:r>
        <w:rPr>
          <w:rFonts w:ascii="Times New Roman"/>
          <w:b w:val="false"/>
          <w:i w:val="false"/>
          <w:color w:val="000000"/>
          <w:sz w:val="28"/>
        </w:rPr>
        <w:t xml:space="preserve">
Министерство Экономики и Торговли, </w:t>
      </w:r>
      <w:r>
        <w:br/>
      </w:r>
      <w:r>
        <w:rPr>
          <w:rFonts w:ascii="Times New Roman"/>
          <w:b w:val="false"/>
          <w:i w:val="false"/>
          <w:color w:val="000000"/>
          <w:sz w:val="28"/>
        </w:rPr>
        <w:t xml:space="preserve">
Астана, Республика Казахстан </w:t>
      </w:r>
    </w:p>
    <w:bookmarkStart w:name="z19" w:id="18"/>
    <w:p>
      <w:pPr>
        <w:spacing w:after="0"/>
        <w:ind w:left="0"/>
        <w:jc w:val="both"/>
      </w:pPr>
      <w:r>
        <w:rPr>
          <w:rFonts w:ascii="Times New Roman"/>
          <w:b w:val="false"/>
          <w:i w:val="false"/>
          <w:color w:val="000000"/>
          <w:sz w:val="28"/>
        </w:rPr>
        <w:t>
</w:t>
      </w:r>
      <w:r>
        <w:rPr>
          <w:rFonts w:ascii="Times New Roman"/>
          <w:b w:val="false"/>
          <w:i/>
          <w:color w:val="000000"/>
          <w:sz w:val="28"/>
        </w:rPr>
        <w:t xml:space="preserve">Кас: Проект поддержки агросервисных служб - Грант N TF026444 </w:t>
      </w:r>
      <w:r>
        <w:br/>
      </w:r>
      <w:r>
        <w:rPr>
          <w:rFonts w:ascii="Times New Roman"/>
          <w:b w:val="false"/>
          <w:i w:val="false"/>
          <w:color w:val="000000"/>
          <w:sz w:val="28"/>
        </w:rPr>
        <w:t>
</w:t>
      </w:r>
      <w:r>
        <w:rPr>
          <w:rFonts w:ascii="Times New Roman"/>
          <w:b w:val="false"/>
          <w:i/>
          <w:color w:val="000000"/>
          <w:sz w:val="28"/>
        </w:rPr>
        <w:t xml:space="preserve">Изменения и дополнения в Соглашение </w:t>
      </w:r>
      <w:r>
        <w:br/>
      </w:r>
      <w:r>
        <w:rPr>
          <w:rFonts w:ascii="Times New Roman"/>
          <w:b w:val="false"/>
          <w:i w:val="false"/>
          <w:color w:val="000000"/>
          <w:sz w:val="28"/>
        </w:rPr>
        <w:t>
</w:t>
      </w:r>
      <w:r>
        <w:rPr>
          <w:rFonts w:ascii="Times New Roman"/>
          <w:b w:val="false"/>
          <w:i/>
          <w:color w:val="000000"/>
          <w:sz w:val="28"/>
        </w:rPr>
        <w:t xml:space="preserve">о Гранте Японского Правительства </w:t>
      </w:r>
    </w:p>
    <w:bookmarkEnd w:id="18"/>
    <w:p>
      <w:pPr>
        <w:spacing w:after="0"/>
        <w:ind w:left="0"/>
        <w:jc w:val="both"/>
      </w:pPr>
      <w:r>
        <w:rPr>
          <w:rFonts w:ascii="Times New Roman"/>
          <w:b w:val="false"/>
          <w:i w:val="false"/>
          <w:color w:val="000000"/>
          <w:sz w:val="28"/>
        </w:rPr>
        <w:t xml:space="preserve">      Уважаемый г-н Кулекеев: </w:t>
      </w:r>
    </w:p>
    <w:p>
      <w:pPr>
        <w:spacing w:after="0"/>
        <w:ind w:left="0"/>
        <w:jc w:val="both"/>
      </w:pPr>
      <w:r>
        <w:rPr>
          <w:rFonts w:ascii="Times New Roman"/>
          <w:b w:val="false"/>
          <w:i w:val="false"/>
          <w:color w:val="000000"/>
          <w:sz w:val="28"/>
        </w:rPr>
        <w:t xml:space="preserve">      Настоящее письмо касается Соглашения о Гранте Японского Правительства на подготовку Проекта поддержки агросервисных служб от 18 декабря 2000 г. и подписанного 18 мая 2001 г. (Соглашение о Японском Гранте) между Республикой Казахстан и Международным Банком Реконструкции и Развития (Банк). В соответствии с просьбой о перераспределении компонентов, мероприятий и средств в рамках Соглашения, одобренного Правительством Японии, мы рады сообщить Вам о том, что Банк согласен внести следующие изменения в указанное Соглашение: </w:t>
      </w:r>
      <w:r>
        <w:br/>
      </w:r>
      <w:r>
        <w:rPr>
          <w:rFonts w:ascii="Times New Roman"/>
          <w:b w:val="false"/>
          <w:i w:val="false"/>
          <w:color w:val="000000"/>
          <w:sz w:val="28"/>
        </w:rPr>
        <w:t xml:space="preserve">
      1. В приложении, первая строка подпункта 1.1. (а) параграфа 1 изменена следующим образом: </w:t>
      </w:r>
    </w:p>
    <w:p>
      <w:pPr>
        <w:spacing w:after="0"/>
        <w:ind w:left="0"/>
        <w:jc w:val="both"/>
      </w:pPr>
      <w:r>
        <w:rPr>
          <w:rFonts w:ascii="Times New Roman"/>
          <w:b w:val="false"/>
          <w:i w:val="false"/>
          <w:color w:val="000000"/>
          <w:sz w:val="28"/>
        </w:rPr>
        <w:t xml:space="preserve">      Стратегия сельскохозяйственного маркетинга (187 600 долл. США) </w:t>
      </w:r>
    </w:p>
    <w:p>
      <w:pPr>
        <w:spacing w:after="0"/>
        <w:ind w:left="0"/>
        <w:jc w:val="both"/>
      </w:pPr>
      <w:r>
        <w:rPr>
          <w:rFonts w:ascii="Times New Roman"/>
          <w:b w:val="false"/>
          <w:i w:val="false"/>
          <w:color w:val="000000"/>
          <w:sz w:val="28"/>
        </w:rPr>
        <w:t xml:space="preserve">      2. В приложении, первая строка подпункта 1.1. (б) параграфа 1 изменена следующим образом. </w:t>
      </w:r>
    </w:p>
    <w:p>
      <w:pPr>
        <w:spacing w:after="0"/>
        <w:ind w:left="0"/>
        <w:jc w:val="both"/>
      </w:pPr>
      <w:r>
        <w:rPr>
          <w:rFonts w:ascii="Times New Roman"/>
          <w:b w:val="false"/>
          <w:i w:val="false"/>
          <w:color w:val="000000"/>
          <w:sz w:val="28"/>
        </w:rPr>
        <w:t xml:space="preserve">План технического обслуживания (249 200 долл. США) </w:t>
      </w:r>
    </w:p>
    <w:p>
      <w:pPr>
        <w:spacing w:after="0"/>
        <w:ind w:left="0"/>
        <w:jc w:val="both"/>
      </w:pPr>
      <w:r>
        <w:rPr>
          <w:rFonts w:ascii="Times New Roman"/>
          <w:b w:val="false"/>
          <w:i w:val="false"/>
          <w:color w:val="000000"/>
          <w:sz w:val="28"/>
        </w:rPr>
        <w:t xml:space="preserve">      3. В приложении, параграфе 1, подпункте 1.1. (б), предложение "Предусматривается организовать семинар для основных участников программы конкурсных грантов, примерная стоимость которого оценивается в 6000 долларов США." удалено. </w:t>
      </w:r>
      <w:r>
        <w:br/>
      </w:r>
      <w:r>
        <w:rPr>
          <w:rFonts w:ascii="Times New Roman"/>
          <w:b w:val="false"/>
          <w:i w:val="false"/>
          <w:color w:val="000000"/>
          <w:sz w:val="28"/>
        </w:rPr>
        <w:t xml:space="preserve">
      4. В приложении, первую строку подпункта 1.1. (в) параграфа 1 следует читать: </w:t>
      </w:r>
    </w:p>
    <w:p>
      <w:pPr>
        <w:spacing w:after="0"/>
        <w:ind w:left="0"/>
        <w:jc w:val="both"/>
      </w:pPr>
      <w:r>
        <w:rPr>
          <w:rFonts w:ascii="Times New Roman"/>
          <w:b w:val="false"/>
          <w:i w:val="false"/>
          <w:color w:val="000000"/>
          <w:sz w:val="28"/>
        </w:rPr>
        <w:t xml:space="preserve">Наращивание потенциала Министерства сельского хозяйства </w:t>
      </w:r>
      <w:r>
        <w:br/>
      </w:r>
      <w:r>
        <w:rPr>
          <w:rFonts w:ascii="Times New Roman"/>
          <w:b w:val="false"/>
          <w:i w:val="false"/>
          <w:color w:val="000000"/>
          <w:sz w:val="28"/>
        </w:rPr>
        <w:t xml:space="preserve">
(186 800 долл. США) </w:t>
      </w:r>
    </w:p>
    <w:p>
      <w:pPr>
        <w:spacing w:after="0"/>
        <w:ind w:left="0"/>
        <w:jc w:val="both"/>
      </w:pPr>
      <w:r>
        <w:rPr>
          <w:rFonts w:ascii="Times New Roman"/>
          <w:b w:val="false"/>
          <w:i w:val="false"/>
          <w:color w:val="000000"/>
          <w:sz w:val="28"/>
        </w:rPr>
        <w:t xml:space="preserve">      5. В приложении, подпункте 1.1. (в) параграфа 1 знак "." после слова "информации" заменен знаком ":" и введен новый подпункт "v" в следующем изложении: </w:t>
      </w:r>
    </w:p>
    <w:p>
      <w:pPr>
        <w:spacing w:after="0"/>
        <w:ind w:left="0"/>
        <w:jc w:val="both"/>
      </w:pPr>
      <w:r>
        <w:rPr>
          <w:rFonts w:ascii="Times New Roman"/>
          <w:b w:val="false"/>
          <w:i w:val="false"/>
          <w:color w:val="000000"/>
          <w:sz w:val="28"/>
        </w:rPr>
        <w:t xml:space="preserve">      "и (v) аудита средств гранта." </w:t>
      </w:r>
    </w:p>
    <w:p>
      <w:pPr>
        <w:spacing w:after="0"/>
        <w:ind w:left="0"/>
        <w:jc w:val="both"/>
      </w:pPr>
      <w:r>
        <w:rPr>
          <w:rFonts w:ascii="Times New Roman"/>
          <w:b w:val="false"/>
          <w:i w:val="false"/>
          <w:color w:val="000000"/>
          <w:sz w:val="28"/>
        </w:rPr>
        <w:t xml:space="preserve">      6. В приложении, параграф 3 изменен следующим образом: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Закупки </w:t>
      </w:r>
    </w:p>
    <w:p>
      <w:pPr>
        <w:spacing w:after="0"/>
        <w:ind w:left="0"/>
        <w:jc w:val="both"/>
      </w:pPr>
      <w:r>
        <w:rPr>
          <w:rFonts w:ascii="Times New Roman"/>
          <w:b w:val="false"/>
          <w:i w:val="false"/>
          <w:color w:val="000000"/>
          <w:sz w:val="28"/>
        </w:rPr>
        <w:t xml:space="preserve">      3.1. За исключением случаев, согласованных с Банком, закупки услуг консультантов и товаров, необходимых для выполнения мероприятий и финансируемых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должен удостовериться, что все импортируемые товары, финансируемые из средств Гранта должны быть застрахованы от ущерба, который может возникнуть в процессе приобретения, транспортировки и доставки к месту использования или установки, и что любые компенсации на застрахованные товары должны выплачиваться в свободно конвертируемой валюте для замены или ремонта таких товаров. Получатель должен удостовериться, что все оборудование, предназначенное для осуществления мероприятий, всегда используется и содержится в надлежащем состоянии, и что любой ремонт или замена такого оборудования должны производиться по необходимости и в скорейшем времени. </w:t>
      </w:r>
    </w:p>
    <w:p>
      <w:pPr>
        <w:spacing w:after="0"/>
        <w:ind w:left="0"/>
        <w:jc w:val="both"/>
      </w:pPr>
      <w:r>
        <w:rPr>
          <w:rFonts w:ascii="Times New Roman"/>
          <w:b w:val="false"/>
          <w:i w:val="false"/>
          <w:color w:val="000000"/>
          <w:sz w:val="28"/>
        </w:rPr>
        <w:t xml:space="preserve">      7. в приложении, подпункты 4.1, 4.2, 4.3, 4.4 и 4.5 параграфа 4 изменены следующим образом: </w:t>
      </w:r>
    </w:p>
    <w:p>
      <w:pPr>
        <w:spacing w:after="0"/>
        <w:ind w:left="0"/>
        <w:jc w:val="both"/>
      </w:pPr>
      <w:r>
        <w:rPr>
          <w:rFonts w:ascii="Times New Roman"/>
          <w:b w:val="false"/>
          <w:i w:val="false"/>
          <w:color w:val="000000"/>
          <w:sz w:val="28"/>
        </w:rPr>
        <w:t xml:space="preserve">      "4. Снятие со счета средств гранта </w:t>
      </w:r>
    </w:p>
    <w:p>
      <w:pPr>
        <w:spacing w:after="0"/>
        <w:ind w:left="0"/>
        <w:jc w:val="both"/>
      </w:pPr>
      <w:r>
        <w:rPr>
          <w:rFonts w:ascii="Times New Roman"/>
          <w:b w:val="false"/>
          <w:i w:val="false"/>
          <w:color w:val="000000"/>
          <w:sz w:val="28"/>
        </w:rPr>
        <w:t xml:space="preserve">      4.1. Сумма Гранта будет зачислена на счет, открытый Банком в своих бухгалтерских отчетах на имя Получателя (далее - Грантовый Счет), и средства могут быть сняты оттуда Получателем в соответствии с положениями данного раздела 4, для расходов на услуги и товары, приобретенные по разумной стоимости, которые необходимы для выполнения мероприятий, и предусмотрены для финансирования из средств Гранта. </w:t>
      </w:r>
      <w:r>
        <w:br/>
      </w:r>
      <w:r>
        <w:rPr>
          <w:rFonts w:ascii="Times New Roman"/>
          <w:b w:val="false"/>
          <w:i w:val="false"/>
          <w:color w:val="000000"/>
          <w:sz w:val="28"/>
        </w:rPr>
        <w:t xml:space="preserve">
      4.2. Расходы на следующие категории могут финансироваться из средств Гранта и должны использоваться исключительно для выполнения мероприятий: </w:t>
      </w:r>
    </w:p>
    <w:p>
      <w:pPr>
        <w:spacing w:after="0"/>
        <w:ind w:left="0"/>
        <w:jc w:val="both"/>
      </w:pPr>
      <w:r>
        <w:rPr>
          <w:rFonts w:ascii="Times New Roman"/>
          <w:b w:val="false"/>
          <w:i w:val="false"/>
          <w:color w:val="000000"/>
          <w:sz w:val="28"/>
        </w:rPr>
        <w:t xml:space="preserve">Категории                 Выделяемая сумма     % финансируемой </w:t>
      </w:r>
      <w:r>
        <w:br/>
      </w:r>
      <w:r>
        <w:rPr>
          <w:rFonts w:ascii="Times New Roman"/>
          <w:b w:val="false"/>
          <w:i w:val="false"/>
          <w:color w:val="000000"/>
          <w:sz w:val="28"/>
        </w:rPr>
        <w:t xml:space="preserve">
                          Гранта (в долларах   суммы расходов </w:t>
      </w:r>
      <w:r>
        <w:br/>
      </w:r>
      <w:r>
        <w:rPr>
          <w:rFonts w:ascii="Times New Roman"/>
          <w:b w:val="false"/>
          <w:i w:val="false"/>
          <w:color w:val="000000"/>
          <w:sz w:val="28"/>
        </w:rPr>
        <w:t xml:space="preserve">
                          США) </w:t>
      </w:r>
    </w:p>
    <w:p>
      <w:pPr>
        <w:spacing w:after="0"/>
        <w:ind w:left="0"/>
        <w:jc w:val="both"/>
      </w:pPr>
      <w:r>
        <w:rPr>
          <w:rFonts w:ascii="Times New Roman"/>
          <w:b w:val="false"/>
          <w:i w:val="false"/>
          <w:color w:val="000000"/>
          <w:sz w:val="28"/>
        </w:rPr>
        <w:t xml:space="preserve">(1) Услуги консультантов       591 500               100% </w:t>
      </w:r>
    </w:p>
    <w:p>
      <w:pPr>
        <w:spacing w:after="0"/>
        <w:ind w:left="0"/>
        <w:jc w:val="both"/>
      </w:pPr>
      <w:r>
        <w:rPr>
          <w:rFonts w:ascii="Times New Roman"/>
          <w:b w:val="false"/>
          <w:i w:val="false"/>
          <w:color w:val="000000"/>
          <w:sz w:val="28"/>
        </w:rPr>
        <w:t xml:space="preserve">(2) Семинары                     6 000               100% </w:t>
      </w:r>
    </w:p>
    <w:p>
      <w:pPr>
        <w:spacing w:after="0"/>
        <w:ind w:left="0"/>
        <w:jc w:val="both"/>
      </w:pPr>
      <w:r>
        <w:rPr>
          <w:rFonts w:ascii="Times New Roman"/>
          <w:b w:val="false"/>
          <w:i w:val="false"/>
          <w:color w:val="000000"/>
          <w:sz w:val="28"/>
        </w:rPr>
        <w:t xml:space="preserve">(3) Товары                      16 000         100% внешних </w:t>
      </w:r>
      <w:r>
        <w:br/>
      </w:r>
      <w:r>
        <w:rPr>
          <w:rFonts w:ascii="Times New Roman"/>
          <w:b w:val="false"/>
          <w:i w:val="false"/>
          <w:color w:val="000000"/>
          <w:sz w:val="28"/>
        </w:rPr>
        <w:t xml:space="preserve">
                                               расходов, 100% </w:t>
      </w:r>
      <w:r>
        <w:br/>
      </w:r>
      <w:r>
        <w:rPr>
          <w:rFonts w:ascii="Times New Roman"/>
          <w:b w:val="false"/>
          <w:i w:val="false"/>
          <w:color w:val="000000"/>
          <w:sz w:val="28"/>
        </w:rPr>
        <w:t xml:space="preserve">
                                               местных расходов </w:t>
      </w:r>
      <w:r>
        <w:br/>
      </w:r>
      <w:r>
        <w:rPr>
          <w:rFonts w:ascii="Times New Roman"/>
          <w:b w:val="false"/>
          <w:i w:val="false"/>
          <w:color w:val="000000"/>
          <w:sz w:val="28"/>
        </w:rPr>
        <w:t xml:space="preserve">
                                               (цена завода- </w:t>
      </w:r>
      <w:r>
        <w:br/>
      </w:r>
      <w:r>
        <w:rPr>
          <w:rFonts w:ascii="Times New Roman"/>
          <w:b w:val="false"/>
          <w:i w:val="false"/>
          <w:color w:val="000000"/>
          <w:sz w:val="28"/>
        </w:rPr>
        <w:t xml:space="preserve">
                                               изготовителя) и 85% </w:t>
      </w:r>
      <w:r>
        <w:br/>
      </w:r>
      <w:r>
        <w:rPr>
          <w:rFonts w:ascii="Times New Roman"/>
          <w:b w:val="false"/>
          <w:i w:val="false"/>
          <w:color w:val="000000"/>
          <w:sz w:val="28"/>
        </w:rPr>
        <w:t xml:space="preserve">
                                               местных расходов на </w:t>
      </w:r>
      <w:r>
        <w:br/>
      </w:r>
      <w:r>
        <w:rPr>
          <w:rFonts w:ascii="Times New Roman"/>
          <w:b w:val="false"/>
          <w:i w:val="false"/>
          <w:color w:val="000000"/>
          <w:sz w:val="28"/>
        </w:rPr>
        <w:t xml:space="preserve">
                                               др. товары </w:t>
      </w:r>
      <w:r>
        <w:br/>
      </w:r>
      <w:r>
        <w:rPr>
          <w:rFonts w:ascii="Times New Roman"/>
          <w:b w:val="false"/>
          <w:i w:val="false"/>
          <w:color w:val="000000"/>
          <w:sz w:val="28"/>
        </w:rPr>
        <w:t xml:space="preserve">
                                               приобретаемых на </w:t>
      </w:r>
      <w:r>
        <w:br/>
      </w:r>
      <w:r>
        <w:rPr>
          <w:rFonts w:ascii="Times New Roman"/>
          <w:b w:val="false"/>
          <w:i w:val="false"/>
          <w:color w:val="000000"/>
          <w:sz w:val="28"/>
        </w:rPr>
        <w:t xml:space="preserve">
                                               местном рынке </w:t>
      </w:r>
    </w:p>
    <w:p>
      <w:pPr>
        <w:spacing w:after="0"/>
        <w:ind w:left="0"/>
        <w:jc w:val="both"/>
      </w:pPr>
      <w:r>
        <w:rPr>
          <w:rFonts w:ascii="Times New Roman"/>
          <w:b w:val="false"/>
          <w:i w:val="false"/>
          <w:color w:val="000000"/>
          <w:sz w:val="28"/>
        </w:rPr>
        <w:t xml:space="preserve">(4) Операционные                 6 000               100% </w:t>
      </w:r>
      <w:r>
        <w:br/>
      </w: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(5) Аудит счетов Гранта          4 100               100% </w:t>
      </w:r>
    </w:p>
    <w:p>
      <w:pPr>
        <w:spacing w:after="0"/>
        <w:ind w:left="0"/>
        <w:jc w:val="both"/>
      </w:pPr>
      <w:r>
        <w:rPr>
          <w:rFonts w:ascii="Times New Roman"/>
          <w:b w:val="false"/>
          <w:i w:val="false"/>
          <w:color w:val="000000"/>
          <w:sz w:val="28"/>
        </w:rPr>
        <w:t xml:space="preserve">    Итого                      623 600 </w:t>
      </w:r>
    </w:p>
    <w:p>
      <w:pPr>
        <w:spacing w:after="0"/>
        <w:ind w:left="0"/>
        <w:jc w:val="both"/>
      </w:pPr>
      <w:r>
        <w:rPr>
          <w:rFonts w:ascii="Times New Roman"/>
          <w:b w:val="false"/>
          <w:i w:val="false"/>
          <w:color w:val="000000"/>
          <w:sz w:val="28"/>
        </w:rPr>
        <w:t xml:space="preserve">      Значения терминов: </w:t>
      </w:r>
    </w:p>
    <w:p>
      <w:pPr>
        <w:spacing w:after="0"/>
        <w:ind w:left="0"/>
        <w:jc w:val="both"/>
      </w:pPr>
      <w:r>
        <w:rPr>
          <w:rFonts w:ascii="Times New Roman"/>
          <w:b w:val="false"/>
          <w:i w:val="false"/>
          <w:color w:val="000000"/>
          <w:sz w:val="28"/>
        </w:rPr>
        <w:t xml:space="preserve">      (а) "внешние расходы" означает расходы в валюте любой страны кроме страны Получателя за товары и услуги, поставляемые с территории любой страны кроме страны Получателя; </w:t>
      </w:r>
      <w:r>
        <w:br/>
      </w:r>
      <w:r>
        <w:rPr>
          <w:rFonts w:ascii="Times New Roman"/>
          <w:b w:val="false"/>
          <w:i w:val="false"/>
          <w:color w:val="000000"/>
          <w:sz w:val="28"/>
        </w:rPr>
        <w:t xml:space="preserve">
      (б) "местные расходы" означает любые расходы не являющиеся внешними расходами, однако, если валюта Получателя является идентичной валюте той страны, с территории которой поставляются товары и услуги, расходы в такой валюте на такие товары и услуги считаются внешними расходами; </w:t>
      </w:r>
      <w:r>
        <w:br/>
      </w:r>
      <w:r>
        <w:rPr>
          <w:rFonts w:ascii="Times New Roman"/>
          <w:b w:val="false"/>
          <w:i w:val="false"/>
          <w:color w:val="000000"/>
          <w:sz w:val="28"/>
        </w:rPr>
        <w:t xml:space="preserve">
      (в) "семинар" означает расходы по семинару, такие как: командировки, суточные, аренда помещения, расходы на переводческие услуги и оборудование; и </w:t>
      </w:r>
      <w:r>
        <w:br/>
      </w:r>
      <w:r>
        <w:rPr>
          <w:rFonts w:ascii="Times New Roman"/>
          <w:b w:val="false"/>
          <w:i w:val="false"/>
          <w:color w:val="000000"/>
          <w:sz w:val="28"/>
        </w:rPr>
        <w:t xml:space="preserve">
      (г) "операционные расходы" означает расходы на офисное помещение. </w:t>
      </w:r>
      <w:r>
        <w:br/>
      </w:r>
      <w:r>
        <w:rPr>
          <w:rFonts w:ascii="Times New Roman"/>
          <w:b w:val="false"/>
          <w:i w:val="false"/>
          <w:color w:val="000000"/>
          <w:sz w:val="28"/>
        </w:rPr>
        <w:t xml:space="preserve">
      4.3. Несмотря на положения, содержащиеся выше в параграфе 4.2: </w:t>
      </w:r>
      <w:r>
        <w:br/>
      </w:r>
      <w:r>
        <w:rPr>
          <w:rFonts w:ascii="Times New Roman"/>
          <w:b w:val="false"/>
          <w:i w:val="false"/>
          <w:color w:val="000000"/>
          <w:sz w:val="28"/>
        </w:rPr>
        <w:t xml:space="preserve">
      (а) Средства со счета не должны сниматься: (i) на оплату расходов, осуществленных до даты подписания Банком настоящего Письма-соглашения; (ii) в счет уплаты любых налогов, взимаемых на территории Получателя; (iii) в счет расходов на территории любой страны, не являющейся членом Банка, или за товары, произведенные в таких странах или услуги, поставляемые с таких территорий; (iv) в целях произведения любой оплаты индивидуумам или организациям, или импорта товаров, если такой импорт или такая оплата насколько известно Банку, запрещены решением Совета Безопасности Организации Объединенных Наций, принятым в Главе VII Устава Организации Объединенных Наций; </w:t>
      </w:r>
      <w:r>
        <w:br/>
      </w:r>
      <w:r>
        <w:rPr>
          <w:rFonts w:ascii="Times New Roman"/>
          <w:b w:val="false"/>
          <w:i w:val="false"/>
          <w:color w:val="000000"/>
          <w:sz w:val="28"/>
        </w:rPr>
        <w:t xml:space="preserve">
      (б) Средства со счета не снимаются после 31 октября 2002 г. или более поздней даты, установленной Банком письменным уведомлением Получателя (дата закрытия), за исключением случаев, когда дата закрытия не может быть иной как только установленная Банком для финансирования Проекта. Однако средства со счета могут быть сняты после даты закрытия в случае, если соответствующая заявка получена Банком в течение четырех месяцев после даты закрытия, по истечении которых любая сумма неиспользованных средств Гранта на счете аннулируется; и </w:t>
      </w:r>
      <w:r>
        <w:br/>
      </w:r>
      <w:r>
        <w:rPr>
          <w:rFonts w:ascii="Times New Roman"/>
          <w:b w:val="false"/>
          <w:i w:val="false"/>
          <w:color w:val="000000"/>
          <w:sz w:val="28"/>
        </w:rPr>
        <w:t xml:space="preserve">
      (в) Если, по мнению Банка, сумма Гранта назначенная на любую из статей, указанных в таблице параграфа 4.2, будет недостаточной для финансирования расходов по этим статьям, Банк может, письменно уведомив Получателя, перераспределить на такую статью сумму из средств Гранта, назначенную на расходы по другой статье, по которому, по мнению Банка, расходы будут не обязательными. </w:t>
      </w:r>
      <w:r>
        <w:br/>
      </w:r>
      <w:r>
        <w:rPr>
          <w:rFonts w:ascii="Times New Roman"/>
          <w:b w:val="false"/>
          <w:i w:val="false"/>
          <w:color w:val="000000"/>
          <w:sz w:val="28"/>
        </w:rPr>
        <w:t xml:space="preserve">
      4.4 Когда Получатель пожелает снять какую-либо сумму с грантового счета, он должен подать в Банк письменную заявку на снятие этой суммы в форме, указанной Банком. Заявка на снятие средств со счета должна быть: (а) подписана от имени Получателя Министром Финансов или другим лицом им уполномоченным в письменном виде; (b) сопровождена обоснованиями в поддержку заявки, которые Банк обоснованно запросит. Заверенный образец подписи лица, уполномоченного подписать заявку на снятие со счета, должен быть предоставлен с первой заявкой с его или ее подписью. Каждая заявка на снятие суммы со счета и сопровождающие обоснования должны быть достаточны по форме и содержанию для убеждения Банка в том, что Получатель имеет право снять эту сумму с грантового счета и что эта сумма будет использована на выполнение Мероприятий. Банк выплатит суммы, снятые со счета Получателем с грантового счета только Получателю или в соответствии с его распоряжением. </w:t>
      </w:r>
      <w:r>
        <w:br/>
      </w:r>
      <w:r>
        <w:rPr>
          <w:rFonts w:ascii="Times New Roman"/>
          <w:b w:val="false"/>
          <w:i w:val="false"/>
          <w:color w:val="000000"/>
          <w:sz w:val="28"/>
        </w:rPr>
        <w:t xml:space="preserve">
      4.5 Банк может потребовать, чтобы снятие средств с грантового счета производилось на основе отчета о расходах на: (а) услуги консалтинговых фирм стоимостью менее эквивалента 35 000 долл. США; и (б) услуги индивидуальных консультантов стоимостью менее эквивалента 25 000 долл. США; </w:t>
      </w:r>
      <w:r>
        <w:br/>
      </w:r>
      <w:r>
        <w:rPr>
          <w:rFonts w:ascii="Times New Roman"/>
          <w:b w:val="false"/>
          <w:i w:val="false"/>
          <w:color w:val="000000"/>
          <w:sz w:val="28"/>
        </w:rPr>
        <w:t xml:space="preserve">
      (в) семинары; и (г) операционные расходы, во всех случаях на таких условиях, о которых Банк уведомит Получателя. </w:t>
      </w:r>
    </w:p>
    <w:p>
      <w:pPr>
        <w:spacing w:after="0"/>
        <w:ind w:left="0"/>
        <w:jc w:val="both"/>
      </w:pPr>
      <w:r>
        <w:rPr>
          <w:rFonts w:ascii="Times New Roman"/>
          <w:b w:val="false"/>
          <w:i w:val="false"/>
          <w:color w:val="000000"/>
          <w:sz w:val="28"/>
        </w:rPr>
        <w:t xml:space="preserve">      8. В дополнение 1, раздел 1, часть В, добавлен новый подраздел 3: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Отбор, основанный на профессиональных качествах </w:t>
      </w:r>
      <w:r>
        <w:rPr>
          <w:rFonts w:ascii="Times New Roman"/>
          <w:b w:val="false"/>
          <w:i w:val="false"/>
          <w:color w:val="000000"/>
          <w:sz w:val="28"/>
          <w:u w:val="single"/>
        </w:rPr>
        <w:t xml:space="preserve">консультантов </w:t>
      </w:r>
    </w:p>
    <w:p>
      <w:pPr>
        <w:spacing w:after="0"/>
        <w:ind w:left="0"/>
        <w:jc w:val="both"/>
      </w:pPr>
      <w:r>
        <w:rPr>
          <w:rFonts w:ascii="Times New Roman"/>
          <w:b w:val="false"/>
          <w:i w:val="false"/>
          <w:color w:val="000000"/>
          <w:sz w:val="28"/>
        </w:rPr>
        <w:t xml:space="preserve">      Аудиторские услуги в рамках гранта согласно параграфу 1.1 (в) (v) приложения закупаются по контрактам, присужденным в соответствии с положениями параграфов с 3.1. по 3.7 Руководства по отбору и найму консультантов.". </w:t>
      </w:r>
    </w:p>
    <w:p>
      <w:pPr>
        <w:spacing w:after="0"/>
        <w:ind w:left="0"/>
        <w:jc w:val="both"/>
      </w:pPr>
      <w:r>
        <w:rPr>
          <w:rFonts w:ascii="Times New Roman"/>
          <w:b w:val="false"/>
          <w:i w:val="false"/>
          <w:color w:val="000000"/>
          <w:sz w:val="28"/>
        </w:rPr>
        <w:t xml:space="preserve">      9. В дополнение I, введен новый раздел II в следующем изложении: </w:t>
      </w:r>
    </w:p>
    <w:p>
      <w:pPr>
        <w:spacing w:after="0"/>
        <w:ind w:left="0"/>
        <w:jc w:val="both"/>
      </w:pPr>
      <w:r>
        <w:rPr>
          <w:rFonts w:ascii="Times New Roman"/>
          <w:b w:val="false"/>
          <w:i w:val="false"/>
          <w:color w:val="000000"/>
          <w:sz w:val="28"/>
          <w:u w:val="single"/>
        </w:rPr>
        <w:t xml:space="preserve">      "Раздел II. </w:t>
      </w:r>
      <w:r>
        <w:rPr>
          <w:rFonts w:ascii="Times New Roman"/>
          <w:b w:val="false"/>
          <w:i w:val="false"/>
          <w:color w:val="000000"/>
          <w:sz w:val="28"/>
          <w:u w:val="single"/>
        </w:rPr>
        <w:t xml:space="preserve">Закупка Товаров </w:t>
      </w:r>
    </w:p>
    <w:p>
      <w:pPr>
        <w:spacing w:after="0"/>
        <w:ind w:left="0"/>
        <w:jc w:val="both"/>
      </w:pPr>
      <w:r>
        <w:rPr>
          <w:rFonts w:ascii="Times New Roman"/>
          <w:b w:val="false"/>
          <w:i w:val="false"/>
          <w:color w:val="000000"/>
          <w:sz w:val="28"/>
        </w:rPr>
        <w:t xml:space="preserve">      Товары должны закупаться: (а) в соответствии с условиями Раздела I "Руководства по закупкам в рамках займов МБРР и кредитов AMP", опубликованного Банком в январе 1995 г. и пересмотренного в январе, августе 1996 г., сентябре 1997 г. и январе 1999 г. (далее - Руководство); и (b) по контрактам, присужденным на основе процедур закупок в соответствии с условиями параграфов 3.5 и 3.6 Руководства. Процедуры рассмотрения, изложенные в параграфе 4 приложении 1 к Руководству должны применяться к таким контрактам при том, что словосочетание "тендерные предложения" в параграфе 4 заменено на слово "расценки". </w:t>
      </w:r>
    </w:p>
    <w:p>
      <w:pPr>
        <w:spacing w:after="0"/>
        <w:ind w:left="0"/>
        <w:jc w:val="both"/>
      </w:pPr>
      <w:r>
        <w:rPr>
          <w:rFonts w:ascii="Times New Roman"/>
          <w:b w:val="false"/>
          <w:i w:val="false"/>
          <w:color w:val="000000"/>
          <w:sz w:val="28"/>
        </w:rPr>
        <w:t xml:space="preserve">      Пожалуйста, подтвердите свое согласие с приведенными выше поправками, подписав, проставив дату и вернув нам приложенную копию данного письма. Эти изменения вступят в силу сразу после получения нами подписанного письма. </w:t>
      </w:r>
    </w:p>
    <w:p>
      <w:pPr>
        <w:spacing w:after="0"/>
        <w:ind w:left="0"/>
        <w:jc w:val="both"/>
      </w:pPr>
      <w:r>
        <w:rPr>
          <w:rFonts w:ascii="Times New Roman"/>
          <w:b w:val="false"/>
          <w:i w:val="false"/>
          <w:color w:val="000000"/>
          <w:sz w:val="28"/>
        </w:rPr>
        <w:t xml:space="preserve">С уважением, </w:t>
      </w:r>
    </w:p>
    <w:p>
      <w:pPr>
        <w:spacing w:after="0"/>
        <w:ind w:left="0"/>
        <w:jc w:val="both"/>
      </w:pPr>
      <w:r>
        <w:rPr>
          <w:rFonts w:ascii="Times New Roman"/>
          <w:b w:val="false"/>
          <w:i w:val="false"/>
          <w:color w:val="000000"/>
          <w:sz w:val="28"/>
        </w:rPr>
        <w:t xml:space="preserve">МЕЖДУНАРОДНЫЙ БАНК РЕКОНСТРУКЦИИ И РАЗВИТИЯ </w:t>
      </w:r>
    </w:p>
    <w:p>
      <w:pPr>
        <w:spacing w:after="0"/>
        <w:ind w:left="0"/>
        <w:jc w:val="both"/>
      </w:pPr>
      <w:r>
        <w:rPr>
          <w:rFonts w:ascii="Times New Roman"/>
          <w:b w:val="false"/>
          <w:i w:val="false"/>
          <w:color w:val="000000"/>
          <w:sz w:val="28"/>
        </w:rPr>
        <w:t xml:space="preserve">Нэнси Кук </w:t>
      </w:r>
      <w:r>
        <w:br/>
      </w:r>
      <w:r>
        <w:rPr>
          <w:rFonts w:ascii="Times New Roman"/>
          <w:b w:val="false"/>
          <w:i w:val="false"/>
          <w:color w:val="000000"/>
          <w:sz w:val="28"/>
        </w:rPr>
        <w:t xml:space="preserve">
Действующий Директор </w:t>
      </w:r>
      <w:r>
        <w:br/>
      </w:r>
      <w:r>
        <w:rPr>
          <w:rFonts w:ascii="Times New Roman"/>
          <w:b w:val="false"/>
          <w:i w:val="false"/>
          <w:color w:val="000000"/>
          <w:sz w:val="28"/>
        </w:rPr>
        <w:t xml:space="preserve">
Департамент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Уполномоченный Представитель </w:t>
      </w:r>
    </w:p>
    <w:p>
      <w:pPr>
        <w:spacing w:after="0"/>
        <w:ind w:left="0"/>
        <w:jc w:val="both"/>
      </w:pPr>
      <w:r>
        <w:rPr>
          <w:rFonts w:ascii="Times New Roman"/>
          <w:b w:val="false"/>
          <w:i w:val="false"/>
          <w:color w:val="000000"/>
          <w:sz w:val="28"/>
        </w:rPr>
        <w:t xml:space="preserve">Ф.И.О. Есимов А.С. </w:t>
      </w:r>
      <w:r>
        <w:br/>
      </w:r>
      <w:r>
        <w:rPr>
          <w:rFonts w:ascii="Times New Roman"/>
          <w:b w:val="false"/>
          <w:i w:val="false"/>
          <w:color w:val="000000"/>
          <w:sz w:val="28"/>
        </w:rPr>
        <w:t xml:space="preserve">
Должность: Заместитель Премьер-Министра Республики Казахстан - Министр сельского хозяйства Республики Казахстан </w:t>
      </w:r>
      <w:r>
        <w:br/>
      </w:r>
      <w:r>
        <w:rPr>
          <w:rFonts w:ascii="Times New Roman"/>
          <w:b w:val="false"/>
          <w:i w:val="false"/>
          <w:color w:val="000000"/>
          <w:sz w:val="28"/>
        </w:rPr>
        <w:t xml:space="preserve">
Дата: 24 июля 2002 год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