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9e3c" w14:textId="1d9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октября 2003 года N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1992 г. "О защите и поддержке частного предпринимательства" (Ведомости Верховного Совета Республики Казахстан, 1992 г., N 16, ст. 424; 1995 г., N 20, ст. 120, 121; Ведомости Парламента Республики Казахстан, 1996 г., N 14, ст. 274; 1997 г., N 13-14, ст. 195, 205; 1999 г., N 23, ст. 931; 2001 г., N 8, ст. 52; N 24, ст. 338; 2003 г., N 10, ст. 51):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Субъекты частной предпринимательской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субъектам частного предпринимательства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индивидуального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микробизнеса;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крупного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Субъектами индивидуального предпринимательства являются физические лица, занимающиеся предпринимательской деятельностью без образования юридического лица и при отсутствии признаков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микробизнеса являются физические лица без образования юридического лица и юридические лица, осуществляющие предпринимательскую деятельность, со среднегодовой численностью работников до 10 человек. Субъекты микробизнеса входят в состав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малого предпринимательства являются физические лица без образования юридического лица и юридические лица, занимающиеся предпринимательской деятельностью, со среднегодовой численностью работников не более 50 человек и общей стоимостью активов за год не свыше шестидесятитысячекратного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среднего предпринимательства являются физические лица без образования юридического лица и юридические лица, занимающиеся предпринимательской деятельностью, со среднегодовой численностью работников до 250 человек и общей стоимостью активов за год не свыше трехсотдвадцатипятитысячекратного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крупного бизнеса являются юридические лица, занимающиеся предпринимательской деятельностью, со среднегодовой численностью работников более 250 человек или общей стоимостью активов за год свыше трехсотдвадцатипятитысячекратного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субъекты частного предпринимательства имеют равные права на осуществление предпринимательской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превышения одного из условий, установленных пунктом 2 настоящей статьи, субъекты малого предпринимательства относятся к субъектам среднего предпринимательства, соответственно субъекты среднего предпринимательства к субъектам крупного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Отдельные вопросы деятельности субъектов малого и индивидуального предпринимательства регулируются законодательными актами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г. "О государственной поддержке малого предпринимательства" (Ведомости Парламента Республики Казахстан, 1997 г., N 12, ст. 182; 1998 г., N 17-18, ст. 225; 1999 г., N 21, ст. 778; N 23, ст. 931; 2001 г., N 4, ст. 23; N 8, ст. 52; N 24, ст. 338; 2002 г., N 15, ст. 150; 2003 г., N 4, ст. 26):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четвертый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"игорный бизнес - предпринимательская деятельность, связанная с организацией и проведением азартных игр и (или) пари, с целью получения дохода;";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"контракту и договорам подряда" заменить словами "индивидуальному трудовому договору";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Субъектами малого предпринимательства не могут быть признаны физические лица без образования юридического лица и юридические лица, осуществляющие: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связанную с оборотом наркотических средств, психотропных веществ и прекурсоров;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и (или) оптовую реализацию подакцизной продукции (кроме производства ювелирных изделий из золота, платины, серебра);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игорного и шоу-бизнеса;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области стандартизации, метрологии, сертификации, аккредитации и управления качеством;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банковскую деятельность и деятельность на страховом рынке (кроме деятельности страхового агента);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деятельность на рынке ценных бумаг.";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"сертификации их продукции,"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органы в пределах своей компетенции проводят проверки деятельности субъектов малого предпринимательства в порядке, установленном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слово "государственный"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"информирует Президента и Правительство Республики Казахстан о нарушениях законодательства Республики Казахстан, регламентирующего деятельность субъектов малого предпринимательства, допускаемых государственными органами и их должностными лицами.";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"организуют" заменить словами "обеспечивают и несут ответственность за качественную реализацию 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"осуществляют" заменить словами "обеспечивают формирование 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"представляют в уполномоченный орган Республики Казахстан, осуществляющий поддержку малого предпринимательства, отчеты о ходе реализации программ на местах и иную информацию, связанные с деятельностью субъектов малого предпринимательства.";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7 статьи 9 слово "коммунальной" заменить словом "государственной";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дополнить абзацем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"участвовать в работе экспертных советов по вопросам поддержки и развития малого и среднего предпринимательства при центральных и местных исполнительных органах, организация деятельности которых определяется типовым положением об экспертных советах, утверждаемых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