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7dfc" w14:textId="8ed7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Соглашению о международном 
транспортном коридоре "Север-Юг"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присоединиться к Соглашению о международном транспортном коридоре "Север-Юг", совершенному в Санкт-Петербурге 12 сентября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 международном транспортном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коридоре "Север-Юг"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30 октября 2003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8, ст. 45)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Федерации, Правительство Республики Индия, Правительство Исламской Республики Иран и Правительство Султаната Оман, в дальнейшем именуемые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поддерживать, развивать и укреплять дружественные отношения и сотрудничество между 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растущую взаимозависимость стран в региональном и глобальном плане,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расширению и повышению эффективности внешнеэкономических связей,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существующих договоренностей о транзитных перевозках для международной торговли и для ускорения экономического развития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свою приверженность развитию бесперебойного, своевременного и эффективного движения товаров между ними, а также в другие государства и из других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и далее совершенствовать свои режимы транзитных перевозок пассажиров и товаров на основе имеющегося опыта и в соответствии с международными конвенциями и стандартами,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прилагая максимальные усилия для надлежащего использования имеющейся транспортной инфраструктуры и осуществления перевозок пассажиров и товаров по международному транспортному коридору "Север-Юг",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нижеприведенные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"Все виды транспорта":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и транспортные средства, обеспечивающие перевозку пассажиров и товаров по железной дороге, морем, по автомобильной дороге, реке и воздуху. Для Индии - транспортная инфраструктура и транспортные средства, в настоящее время обеспечивающие перевозку товаров только по морским маршрутам.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"Перевозка грузов" - вид транспортной услуги по перемещению товаров при сохранении их физико-химических свойств и массы в оговоренных пределах.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"Контейнер"- приспособление для перевозки: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представляющее собой полностью или частично закрытую емкость, предназначенную для помещения в нее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имеющее постоянный характер и в силу этого достаточно прочную конструкцию, чтобы служить для многократного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специально сконструированное для облегчения перевозки товаров одним или более видами транспорта без промежуточной перегрузки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сконструированное таким образом, чтобы его можно было легко загружать и разгружать и удобное для обращения, в частности, при перемещении с одного транспортного средства на другое;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имеющее внутренний объем не менее одного кубического метра.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"Перевозчик" - юридическое или физическое лицо, фактически перемещающее грузы, либо являющееся ответственным за использование транспортного средства, которое осуществляет международные перевозки товаров, пассажиров и их багажа в соответствии с национальным законодательством государств-Сторон по международному транспортному коридору "Север-Юг".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"Товар" - все виды грузов, перевозимые в вагонах, контейнерах или теми видами транспорта, которые не запрещены национальным законодательством государств-Сторон.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"Международный транзит товаров" - перемещение под таможенным контролем через территорию Стороны товаров, пункт отправки и пункт доставки которых располагаются за пределами территории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"Международная перевозка" - перемещение пассажиров/товаров на различных видах транспорта, производимое по территории государств, по крайней мере, двух Сторон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"Международный транспортный коридор" - совокупность магистральных транспортных коммуникаций (как имеющихся, так и вновь создаваемых), связывающих Стороны, с соответствующим обустройством, как правило, различных видов транспорта, обеспечивающих перевозки пассажиров и товаров в международном сообщении, на направлении их наибольшей концентрации.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"Международный транспортный коридор "Север-Юг" - из Индии, Омана по морю, в и через Иран, Каспийский регион, Российскую Федерацию и далее, а также в обратном направлении.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"Пассажир" - потребитель транспортных услуг, связанных с перемещением физического лица на любом виде транспорта, заключивший договор на перевозку.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"Перевозка пассажиров" - вид транспортной услуги по перемещению физических лиц (пассажиров) любым видом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1.12. "Соответствующие объекты" в рамках международного транспортного коридора означает пункты пропуска через государственную границу, таможенные посты, терминалы, станции обмена групп вагонов, станции смены колесных пар, железнодорожные, автомобильные и комбинированные паромные переправы/порты, как существующие, так и вновь создаваемые, имеющие важное значение для перевозок по международному транспортному коридору "Север-Юг".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Целями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повышение эффективности транспортных связей для организации перевозок пассажиров и товаров по международному транспортному коридору "Север-Юг";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содействие доступу на международный рынок услуг железнодорожного, автомобильного, морского, речного и воздушного транспорта государств-Сторон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содействие увеличению объемов международных перевозок пассажиров 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безопасности движения транспортных средств, сохранности товаров и охраны окружающей среды в соответствии с международными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гармонизация транспортной политики, а также правового регулирования в сфере транспорта в целях реализации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создание равных недискриминационных условий доступа для поставщиков транспортных услуг на различных видах транспорта при перевозках пассажиров и товаров в пределах международного транспортного коридора "Север-Юг".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соответствии с указанными в п. 2.1. целями Стороны предпринимают все усилия,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сокращение времени транзитных перевозок пассажиров и товаров через территории 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сведение к минимуму стоимости транзитных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упрощение и унификацию всей административной документации и процедур (включая таможенные), касающихся транзитных перевозок пассажиров, товаров через их соответствующие территории в соответствии с принятыми международными соглашениями и стандартами.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Настоящее Соглашение регулирует международные и транзитные перевозки пассажиров и товаров через территории государств-Сторон, выполняемые различными видами транспорта или в их комбинации по маршрутам, определяемым Компетентными органами соответствующих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Для целей настоящего Соглашения Компетентными органами Сторон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Индия - Министерство наземного транспорта (Департамент судоходства) и Министерство промышленности и торговли (Департамент торговли);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Исламской Республике Иран - Министерство дорог 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Султанате Оман - Министерство транспорта и жилищного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Министерство транспорта Российской Федерации и Министерство путей сообщения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Настоящее Соглашение не должно противоречить национальному законодательству Сторон настоящего Соглашения, и не затрагивает прав и обязательств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Содействие международным перевозкам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пассажиров и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Каждая Сторона предоставляет другим Сторонам право международного транзита пассажиров, товаров и транспортных средств через территорию ее государства на условиях, предусмотренных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Государства-участники настоящего Соглашения обеспечивают эффективное содействие международным транзитным перевозкам товаров по территории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Государства-участники настоящего Соглашения вводят режим многократных въездных виз для персонала, задействованного в международных транзитных перевозках товаров и пассажиров в соответствии с процедурами, установленными каждой из соответствующих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Налоги, сборы и другие платежи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 услуги, связанные с перевозкой, а также платежей за пользование транспортной инфраструктурой. Взимание оплаты транспортных расходов и иных сборов должно производиться на условиях, не менее льготных, чем условия, предоставляемые Сторонами другим странам в отношении транзитных перевозок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Стороны не облагают товары, находящиеся в режиме транзита на территории их стран, таможенными платежами, за исключением сборов за таможенное оформление, хранение и иные подобного рода 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Координационный совет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Компетентные органы Сторон создают Координационный Совет с целью регулирования вопросов, касающихся реализации настоящего Соглашения и применения его положений.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Координационный Совет, состоящий из Компетентных органов Сторон настоящего Соглашения, на своем первом заседании, которое должно состояться в течение шести месяцев со дня вступления в силу настоящего Соглашения, утверждает Устав, которым устанавливает правила и процедуры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Координационный Совет собирается не реже одного раза в год, либо по просьбе любой из Сторон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Любые споры, разногласия или претензии, возникающие в связи с применением, толкованием, нарушением настоящего Соглашения и которые не могут быть решены путем переговоров, передаются в Координационный Совет на рассмотрение и урегулирование.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Любые споры, разногласия или претензии, которые не могут быть урегулированы Координационным Советом, решаются иными способами, согласованными всеми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Исламская Республика Иран является Депозитарием настоящего Соглашения. Депозитарий направляет заверенные копии настоящего Соглашения Сторонам, его подписавшим.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Государство-депозитарий информирует Стороны о присоединении других государств к настоящему Соглашению и о прекращении действия настоящего Соглашения в отношении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Ратификация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Настоящее Соглашение подлежит ратификации в соответствии с национальными требованиями Сторон. Документ о ратификации передается на хранение государству-депозитарию.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Настоящее Соглашение открыто для присоединения других государств только с согласия всех Сторон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Для присоединившегося государства Соглашение вступает в силу на 30-й день с даты сдачи на хранение государству-депозитарию документа о присоединении. Присоединившееся государство письменно уведомляет государство-депозитарий о своих Компетентных органах, после чего государство-депозитарий уведомляет об этом Компетентные органы других Сторон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согласия Компетентных органов всех Сторон на основе процедур, разработанных Координационным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Настоящее Соглашение действует в течение десяти лет с момента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Срок действия настоящего Соглашения может продлеваться на тот же срок, если как минимум за шесть месяцев до даты истечения срока действия настоящего Соглашения государство-депозитарий не получит уведомление об обратном от любой из Сторон, изначально подписавших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12.3. Действие настоящего Соглашения может быть прекращено на территории государства-Стороны настоящего Соглашения через шесть месяцев после того, как эта Сторона письменно уведомит государство-депозитарий о своем намерении прекратить его действие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12.4. Обязательства по соглашениям и другим договоренностям, подписанным в соответствии с положениями настоящего Соглашения, сохраняют силу и после прекращения его действия, вплоть до их полного 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Настоящее Соглашение вступает в силу через 30 дней с даты сдачи на хранение любыми тремя Сторонами государству-депозитарию документа о ратификации, одобренного в соответствии с процедурами, предусмотренными национальными законодательствами.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13.2. Для Стороны, выполнившей внутригосударственные процедуры позднее, настоящее Соглашение вступает в силу через 30 дней с даты сдачи на хранение государству-депозитарию документа о ратификации, одобренного в соответствии с процедурами, предусмотренными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Санкт-Петербурге 12 сентября 2000 года в единственном экземпляре на английском языке, и национальных языках Сторон, изначально подписавших настоящее Соглашение, причем все тексты имеют одинаковую силу. Для целей толкования используется текст 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должным образом на то уполномоченные представители государств-Сторон подписали настоящее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Индия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Исламской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Султаната Оман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