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15a0" w14:textId="a191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Закон Республики Казахстан от 13 июня 2003 года N 440.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заголовок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"аудиторов и", "аудитором или", "аудитора и", "аудитор или", "аудитора или", "аудиторов, осуществляющих аудиторскую деятельность в качестве индивидуального предпринимателя, и", "аудиторами и", "аудиторам и" исключены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обязательным страхованием гражданско-правовой ответственности аудиторских организаций, и устанавливает правовые, экономические и организационные основы его проведения.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44" w:id="2"/>
    <w:p>
      <w:pPr>
        <w:spacing w:after="0"/>
        <w:ind w:left="0"/>
        <w:jc w:val="both"/>
      </w:pPr>
      <w:r>
        <w:rPr>
          <w:rFonts w:ascii="Times New Roman"/>
          <w:b w:val="false"/>
          <w:i w:val="false"/>
          <w:color w:val="000000"/>
          <w:sz w:val="28"/>
        </w:rPr>
        <w:t xml:space="preserve">
      1) гражданско-правовая ответственность аудиторской организации – установленная гражданским законодательством Республики Казахстан обязанность аудиторской организации возместить имущественный вред, причиненный аудируемым субъектам при проведении аудита; </w:t>
      </w:r>
    </w:p>
    <w:bookmarkEnd w:id="2"/>
    <w:bookmarkStart w:name="z45" w:id="3"/>
    <w:p>
      <w:pPr>
        <w:spacing w:after="0"/>
        <w:ind w:left="0"/>
        <w:jc w:val="both"/>
      </w:pPr>
      <w:r>
        <w:rPr>
          <w:rFonts w:ascii="Times New Roman"/>
          <w:b w:val="false"/>
          <w:i w:val="false"/>
          <w:color w:val="000000"/>
          <w:sz w:val="28"/>
        </w:rPr>
        <w:t>
      2) аудируемый субъект – юридическое лицо, заключившее с аудиторской организацией договор на проведение аудита;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6" w:id="4"/>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4"/>
    <w:bookmarkStart w:name="z47" w:id="5"/>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обязательного страхования гражданско-правовой ответственности аудиторской организации предусматривает осуществление страховой выплаты страхователю (выгодоприобретателю);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Start w:name="z49" w:id="6"/>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6"/>
    <w:bookmarkStart w:name="z50" w:id="7"/>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страхователю (выгодоприобретателю) в размере, определенном договором обязательного страхования гражданско-правовой ответственности аудиторской организации; </w:t>
      </w:r>
    </w:p>
    <w:bookmarkEnd w:id="7"/>
    <w:bookmarkStart w:name="z51" w:id="8"/>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8"/>
    <w:bookmarkStart w:name="z52" w:id="9"/>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9"/>
    <w:bookmarkStart w:name="z53" w:id="10"/>
    <w:p>
      <w:pPr>
        <w:spacing w:after="0"/>
        <w:ind w:left="0"/>
        <w:jc w:val="both"/>
      </w:pPr>
      <w:r>
        <w:rPr>
          <w:rFonts w:ascii="Times New Roman"/>
          <w:b w:val="false"/>
          <w:i w:val="false"/>
          <w:color w:val="000000"/>
          <w:sz w:val="28"/>
        </w:rPr>
        <w:t xml:space="preserve">
      10) страхователь – аудиторская организация, заключившая со страховщиком договор обязательного страхования гражданско-правовой ответственности аудиторской организации; </w:t>
      </w:r>
    </w:p>
    <w:bookmarkEnd w:id="10"/>
    <w:bookmarkStart w:name="z54" w:id="11"/>
    <w:p>
      <w:pPr>
        <w:spacing w:after="0"/>
        <w:ind w:left="0"/>
        <w:jc w:val="both"/>
      </w:pPr>
      <w:r>
        <w:rPr>
          <w:rFonts w:ascii="Times New Roman"/>
          <w:b w:val="false"/>
          <w:i w:val="false"/>
          <w:color w:val="000000"/>
          <w:sz w:val="28"/>
        </w:rPr>
        <w:t>
      11) франшиза – освобождение страховщика от возмещения ущерба, не превышающего определенного размера.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аудиторских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Start w:name="z90" w:id="12"/>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аудиторских организаций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аудиторских организаций (далее - обязательное страхование ответственности аудиторских организаций) является имущественный интерес аудиторской организации, связанный с ее обязанностью, установленной гражданским законодательством Республики Казахстан, возместить имущественный вред, причиненный аудируемым субъектам при проведении аудита.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аудиторских организаций</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аудиторских организаций является обеспечение защиты имущественных интересов аудируемых субъектов, которым причинен имущественный вред при проведении аудиторской организацией аудита,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аудиторских организаций являются: </w:t>
      </w:r>
    </w:p>
    <w:p>
      <w:pPr>
        <w:spacing w:after="0"/>
        <w:ind w:left="0"/>
        <w:jc w:val="both"/>
      </w:pPr>
      <w:r>
        <w:rPr>
          <w:rFonts w:ascii="Times New Roman"/>
          <w:b w:val="false"/>
          <w:i w:val="false"/>
          <w:color w:val="000000"/>
          <w:sz w:val="28"/>
        </w:rPr>
        <w:t>
      осуществление деятельности аудиторских организаций, ответственность которых застрахована по договору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аудиторских организаций.</w:t>
      </w:r>
    </w:p>
    <w:bookmarkStart w:name="z1897" w:id="13"/>
    <w:p>
      <w:pPr>
        <w:spacing w:after="0"/>
        <w:ind w:left="0"/>
        <w:jc w:val="both"/>
      </w:pPr>
      <w:r>
        <w:rPr>
          <w:rFonts w:ascii="Times New Roman"/>
          <w:b w:val="false"/>
          <w:i w:val="false"/>
          <w:color w:val="000000"/>
          <w:sz w:val="28"/>
        </w:rPr>
        <w:t>
      3. Основными задачами обязательного страхования ответственности перевозчика являются:</w:t>
      </w:r>
    </w:p>
    <w:bookmarkEnd w:id="13"/>
    <w:bookmarkStart w:name="z1898" w:id="14"/>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пассажиров при их перевозке;</w:t>
      </w:r>
    </w:p>
    <w:bookmarkEnd w:id="14"/>
    <w:bookmarkStart w:name="z1899" w:id="15"/>
    <w:p>
      <w:pPr>
        <w:spacing w:after="0"/>
        <w:ind w:left="0"/>
        <w:jc w:val="both"/>
      </w:pPr>
      <w:r>
        <w:rPr>
          <w:rFonts w:ascii="Times New Roman"/>
          <w:b w:val="false"/>
          <w:i w:val="false"/>
          <w:color w:val="000000"/>
          <w:sz w:val="28"/>
        </w:rPr>
        <w:t>
      2) защита прав и законных интересов пассажиров, жизни, здоровью и (или) имуществу которых причинен вред при их перевозке.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аудиторских организаций</w:t>
      </w:r>
    </w:p>
    <w:bookmarkStart w:name="z39" w:id="16"/>
    <w:p>
      <w:pPr>
        <w:spacing w:after="0"/>
        <w:ind w:left="0"/>
        <w:jc w:val="both"/>
      </w:pPr>
      <w:r>
        <w:rPr>
          <w:rFonts w:ascii="Times New Roman"/>
          <w:b w:val="false"/>
          <w:i w:val="false"/>
          <w:color w:val="00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42" w:id="17"/>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аудиторских организаций одними страховщиками перед другими, ущемление прав и законных интересов страхователей.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аудиторских организаций, получивших в порядке, установленном законодательством Республики Казахстан, лицензию на осуществление аудиторской деятельности. </w:t>
      </w:r>
    </w:p>
    <w:p>
      <w:pPr>
        <w:spacing w:after="0"/>
        <w:ind w:left="0"/>
        <w:jc w:val="both"/>
      </w:pPr>
      <w:r>
        <w:rPr>
          <w:rFonts w:ascii="Times New Roman"/>
          <w:b w:val="false"/>
          <w:i w:val="false"/>
          <w:color w:val="000000"/>
          <w:sz w:val="28"/>
        </w:rPr>
        <w:t xml:space="preserve">
      2. Заключение аудиторской организацией договора добровольного страхования своей гражданско-правовой ответственности, связанной с осуществлением профессиональной деятельности, не освобождает ее от обязанности по заключению договора обязательного страхования ответственности аудиторских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Недопустимость осуществления деятельности аудиторской организации без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Аудиторская организация не вправе осуществлять аудиторскую деятельность без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Аудиторская организация, осуществляющая деятельность без заключения договора обязательного страхования ответственности аудиторских организаций, несет ответственность, предусмотренную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Государственные надзор и контроль в области обязательного страхования ответственности аудиторских организаций</w:t>
      </w:r>
    </w:p>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аудиторскими организациями требований настоящего Закона в части, касающейся обязательности заключения ими договора обязательного страхования ответственности аудиторских организаций, и принятие мер к аудиторским организациям, нарушившим данное требование, возлагаются в соответствии с настоящим Законом на соответствующий уполномоченный государственный орган в пределах его компетенции, установленной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7-1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Информационное взаимодействие</w:t>
      </w:r>
    </w:p>
    <w:p>
      <w:pPr>
        <w:spacing w:after="0"/>
        <w:ind w:left="0"/>
        <w:jc w:val="both"/>
      </w:pPr>
      <w:r>
        <w:rPr>
          <w:rFonts w:ascii="Times New Roman"/>
          <w:b w:val="false"/>
          <w:i w:val="false"/>
          <w:color w:val="000000"/>
          <w:sz w:val="28"/>
        </w:rPr>
        <w:t>
      Уполномоченный государственный орган,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8"/>
    <w:p>
      <w:pPr>
        <w:spacing w:after="0"/>
        <w:ind w:left="0"/>
        <w:jc w:val="left"/>
      </w:pPr>
      <w:r>
        <w:rPr>
          <w:rFonts w:ascii="Times New Roman"/>
          <w:b/>
          <w:i w:val="false"/>
          <w:color w:val="000000"/>
        </w:rPr>
        <w:t xml:space="preserve"> Глава 2. Договор обязательного страхования</w:t>
      </w:r>
      <w:r>
        <w:br/>
      </w:r>
      <w:r>
        <w:rPr>
          <w:rFonts w:ascii="Times New Roman"/>
          <w:b/>
          <w:i w:val="false"/>
          <w:color w:val="000000"/>
        </w:rPr>
        <w:t>ответственности аудиторских организаций</w:t>
      </w:r>
    </w:p>
    <w:bookmarkEnd w:id="18"/>
    <w:p>
      <w:pPr>
        <w:spacing w:after="0"/>
        <w:ind w:left="0"/>
        <w:jc w:val="both"/>
      </w:pPr>
      <w:r>
        <w:rPr>
          <w:rFonts w:ascii="Times New Roman"/>
          <w:b/>
          <w:i w:val="false"/>
          <w:color w:val="000000"/>
          <w:sz w:val="28"/>
        </w:rPr>
        <w:t xml:space="preserve">Статья 8. Договор обязательного страхования ответственности аудиторских организаций,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аудиторских организаций осуществляется на основании договора, заключаемого в соответствии с настоящим Законом и Гражданским кодексом Республики Казахстан между страховщиком и страхователем в пользу аудируемого субъекта, имущественным интересам которого может быть причинен вред при проведении аудита.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аудиторских организаций предусматривается осуществление страховой выплаты по обязательствам, возникшим вследствие причинения вреда аудируемым субъектам при проведении страхователем аудита, за исключением возмещения морального вреда, упущенной выгоды и уплаты неустойки. </w:t>
      </w:r>
    </w:p>
    <w:p>
      <w:pPr>
        <w:spacing w:after="0"/>
        <w:ind w:left="0"/>
        <w:jc w:val="both"/>
      </w:pPr>
      <w:r>
        <w:rPr>
          <w:rFonts w:ascii="Times New Roman"/>
          <w:b w:val="false"/>
          <w:i w:val="false"/>
          <w:color w:val="000000"/>
          <w:sz w:val="28"/>
        </w:rPr>
        <w:t>
      3. Договор обязательного страхования ответственности аудиторских организаций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4. Договор обязательного страхования ответственности аудиторских организаций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аудиторских организаций, несет страховщик. В случае возникновения спора по договору обязательного страхования ответственности аудиторских организаций вследствие неполноты отдельных его условий спор решается в пользу страхователя.</w:t>
      </w:r>
    </w:p>
    <w:bookmarkStart w:name="z67" w:id="19"/>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9"/>
    <w:p>
      <w:pPr>
        <w:spacing w:after="0"/>
        <w:ind w:left="0"/>
        <w:jc w:val="both"/>
      </w:pPr>
      <w:r>
        <w:rPr>
          <w:rFonts w:ascii="Times New Roman"/>
          <w:b w:val="false"/>
          <w:i w:val="false"/>
          <w:color w:val="000000"/>
          <w:sz w:val="28"/>
        </w:rPr>
        <w:t>
      5. Если договор обязательного страхования ответственности аудиторских организаций заключен на условиях, ухудшающих положение страхователя или аудируемого субъекта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аудируемым субъектом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аудиторских организаций и урегулировании страховых случаев путем обмена электронными информационными ресурсами</w:t>
      </w:r>
    </w:p>
    <w:bookmarkStart w:name="z1874" w:id="20"/>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20"/>
    <w:bookmarkStart w:name="z1875" w:id="21"/>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21"/>
    <w:bookmarkStart w:name="z1876" w:id="22"/>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аудиторских организаций и урегулирования страховых случаев в электронной форме.</w:t>
      </w:r>
    </w:p>
    <w:bookmarkEnd w:id="22"/>
    <w:bookmarkStart w:name="z1877" w:id="23"/>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23"/>
    <w:bookmarkStart w:name="z1878" w:id="24"/>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и урегулировании страховых случаев по ним с использованием интернет-ресурса страховщика страховщик обязан обеспечить:</w:t>
      </w:r>
    </w:p>
    <w:bookmarkEnd w:id="24"/>
    <w:bookmarkStart w:name="z1879" w:id="25"/>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bookmarkEnd w:id="25"/>
    <w:bookmarkStart w:name="z1880" w:id="26"/>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26"/>
    <w:bookmarkStart w:name="z1881" w:id="27"/>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аудиторских организаций на интернет-ресурсе страховой организации;</w:t>
      </w:r>
    </w:p>
    <w:bookmarkEnd w:id="27"/>
    <w:bookmarkStart w:name="z1882" w:id="28"/>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аудиторских организаций на интернет-ресурсе страховой организации;</w:t>
      </w:r>
    </w:p>
    <w:bookmarkEnd w:id="28"/>
    <w:bookmarkStart w:name="z1883" w:id="29"/>
    <w:p>
      <w:pPr>
        <w:spacing w:after="0"/>
        <w:ind w:left="0"/>
        <w:jc w:val="both"/>
      </w:pPr>
      <w:r>
        <w:rPr>
          <w:rFonts w:ascii="Times New Roman"/>
          <w:b w:val="false"/>
          <w:i w:val="false"/>
          <w:color w:val="000000"/>
          <w:sz w:val="28"/>
        </w:rPr>
        <w:t xml:space="preserve">
      5) хранение договора обязательного страхования ответственности аудиторских организаций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 </w:t>
      </w:r>
    </w:p>
    <w:bookmarkEnd w:id="29"/>
    <w:bookmarkStart w:name="z1884" w:id="30"/>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30"/>
    <w:bookmarkStart w:name="z1885" w:id="31"/>
    <w:p>
      <w:pPr>
        <w:spacing w:after="0"/>
        <w:ind w:left="0"/>
        <w:jc w:val="both"/>
      </w:pPr>
      <w:r>
        <w:rPr>
          <w:rFonts w:ascii="Times New Roman"/>
          <w:b w:val="false"/>
          <w:i w:val="false"/>
          <w:color w:val="000000"/>
          <w:sz w:val="28"/>
        </w:rPr>
        <w:t>
      заключения договора обязательного страхования ответственности аудиторских организаций;</w:t>
      </w:r>
    </w:p>
    <w:bookmarkEnd w:id="31"/>
    <w:bookmarkStart w:name="z1886" w:id="32"/>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bookmarkEnd w:id="32"/>
    <w:bookmarkStart w:name="z1887" w:id="33"/>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3"/>
    <w:bookmarkStart w:name="z1888" w:id="34"/>
    <w:p>
      <w:pPr>
        <w:spacing w:after="0"/>
        <w:ind w:left="0"/>
        <w:jc w:val="both"/>
      </w:pPr>
      <w:r>
        <w:rPr>
          <w:rFonts w:ascii="Times New Roman"/>
          <w:b w:val="false"/>
          <w:i w:val="false"/>
          <w:color w:val="000000"/>
          <w:sz w:val="28"/>
        </w:rPr>
        <w:t>
      определения размера причиненного вреда;</w:t>
      </w:r>
    </w:p>
    <w:bookmarkEnd w:id="34"/>
    <w:bookmarkStart w:name="z1889" w:id="35"/>
    <w:p>
      <w:pPr>
        <w:spacing w:after="0"/>
        <w:ind w:left="0"/>
        <w:jc w:val="both"/>
      </w:pPr>
      <w:r>
        <w:rPr>
          <w:rFonts w:ascii="Times New Roman"/>
          <w:b w:val="false"/>
          <w:i w:val="false"/>
          <w:color w:val="000000"/>
          <w:sz w:val="28"/>
        </w:rPr>
        <w:t>
      получения страховой выплаты;</w:t>
      </w:r>
    </w:p>
    <w:bookmarkEnd w:id="35"/>
    <w:bookmarkStart w:name="z1890" w:id="36"/>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36"/>
    <w:bookmarkStart w:name="z1891" w:id="37"/>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и урегулировании страховых случаев по нему направляется от организации по формированию и ведению базы данных.</w:t>
      </w:r>
    </w:p>
    <w:bookmarkEnd w:id="37"/>
    <w:bookmarkStart w:name="z1892" w:id="38"/>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аудиторских организаций и урегулировании страховых случаев по нему определяются уполномоченным органом.</w:t>
      </w:r>
    </w:p>
    <w:bookmarkEnd w:id="38"/>
    <w:bookmarkStart w:name="z1893" w:id="39"/>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аудиторских организаций.</w:t>
      </w:r>
    </w:p>
    <w:bookmarkEnd w:id="39"/>
    <w:bookmarkStart w:name="z1894" w:id="40"/>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40"/>
    <w:bookmarkStart w:name="z1895" w:id="41"/>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и урегулирования страховых случаев по ним с использованием интернет-ресурса страховщика круглосуточно.</w:t>
      </w:r>
    </w:p>
    <w:bookmarkEnd w:id="41"/>
    <w:bookmarkStart w:name="z1896" w:id="42"/>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Если иное не предусмотрено договором обязательного страхования ответственности аудиторских организаций,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аудиторских организаций заключается сроком на двенадцать месяцев со дня вступления его в силу. </w:t>
      </w:r>
    </w:p>
    <w:p>
      <w:pPr>
        <w:spacing w:after="0"/>
        <w:ind w:left="0"/>
        <w:jc w:val="both"/>
      </w:pP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аудиторских организаций ограничивается территорией Республики Казахстан, если договором обязательного страхования ответственности аудиторских организаций не предусмотрено иное.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Договор обязательного страхования ответственности аудиторских организаций прекращает свое действие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both"/>
      </w:pPr>
      <w:r>
        <w:rPr>
          <w:rFonts w:ascii="Times New Roman"/>
          <w:b w:val="false"/>
          <w:i w:val="false"/>
          <w:color w:val="000000"/>
          <w:sz w:val="28"/>
        </w:rPr>
        <w:t xml:space="preserve">
      3) осуществления страховщиком страховой выплаты (страховых выплат) в размере страховой суммы, определенной в договоре обязательного страхования ответственности аудиторских организаций. </w:t>
      </w:r>
    </w:p>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аудиторских организаций прекращается досрочно в порядке и случаях, предусмотренных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Если досрочное прекращение договора обязательного страхования ответственности аудиторских организаций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 В иных случаях досрочного прекращения договора обязательного страхования ответственности аудиторских организаций страховщик имеет право на часть страховой премии пропорционально времени, в течение которого действовало страхование. </w:t>
      </w:r>
    </w:p>
    <w:p>
      <w:pPr>
        <w:spacing w:after="0"/>
        <w:ind w:left="0"/>
        <w:jc w:val="both"/>
      </w:pPr>
      <w:r>
        <w:rPr>
          <w:rFonts w:ascii="Times New Roman"/>
          <w:b/>
          <w:i w:val="false"/>
          <w:color w:val="000000"/>
          <w:sz w:val="28"/>
        </w:rPr>
        <w:t xml:space="preserve">Статья 12. Недействительность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Условия, основания и последствия признания договора обязательного страхования ответственности аудиторских организаций недействительным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Статья 13. Права и обязанности страхователя</w:t>
      </w:r>
    </w:p>
    <w:p>
      <w:pPr>
        <w:spacing w:after="0"/>
        <w:ind w:left="0"/>
        <w:jc w:val="both"/>
      </w:pPr>
      <w:r>
        <w:rPr>
          <w:rFonts w:ascii="Times New Roman"/>
          <w:b w:val="false"/>
          <w:i w:val="false"/>
          <w:color w:val="000000"/>
          <w:sz w:val="28"/>
        </w:rPr>
        <w:t xml:space="preserve">
      1. Страхователь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аудиторских организаций, своих прав и обязанностей по договору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2) получить страховую выплату в порядке и на условиях, предусмотренных настоящим Законом;</w:t>
      </w:r>
    </w:p>
    <w:bookmarkStart w:name="z91" w:id="43"/>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аудиторских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права страхователя,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аудиторских организаций представить страховщику сведения, необходимые для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3) незамедлительно, но не позднее пяти рабочих дней, как ему стало известно о предъявлении требования или искового заявления о возмещении вреда, причиненного в результате проведения им аудита, уведомить об этом страховщика доступным способом (устно, письменно); </w:t>
      </w:r>
    </w:p>
    <w:p>
      <w:pPr>
        <w:spacing w:after="0"/>
        <w:ind w:left="0"/>
        <w:jc w:val="both"/>
      </w:pPr>
      <w:r>
        <w:rPr>
          <w:rFonts w:ascii="Times New Roman"/>
          <w:b w:val="false"/>
          <w:i w:val="false"/>
          <w:color w:val="000000"/>
          <w:sz w:val="28"/>
        </w:rPr>
        <w:t xml:space="preserve">
      4) предоставить страховщику всю доступную ему информацию и документацию, позволяющие судить о причинах, ходе и последствиях события, с наступлением которого у страхователя возникает обязанность возместить причиненный вред, а также о характере и размерах причиненного вреда; </w:t>
      </w:r>
    </w:p>
    <w:p>
      <w:pPr>
        <w:spacing w:after="0"/>
        <w:ind w:left="0"/>
        <w:jc w:val="both"/>
      </w:pPr>
      <w:r>
        <w:rPr>
          <w:rFonts w:ascii="Times New Roman"/>
          <w:b w:val="false"/>
          <w:i w:val="false"/>
          <w:color w:val="000000"/>
          <w:sz w:val="28"/>
        </w:rPr>
        <w:t xml:space="preserve">
      5) предоставить страховщику возможность для участия в урегулировании вопросов, связанных с требованиями аудируемого субъекта о возмещении вреда; </w:t>
      </w:r>
    </w:p>
    <w:p>
      <w:pPr>
        <w:spacing w:after="0"/>
        <w:ind w:left="0"/>
        <w:jc w:val="both"/>
      </w:pPr>
      <w:r>
        <w:rPr>
          <w:rFonts w:ascii="Times New Roman"/>
          <w:b w:val="false"/>
          <w:i w:val="false"/>
          <w:color w:val="000000"/>
          <w:sz w:val="28"/>
        </w:rPr>
        <w:t xml:space="preserve">
      6) принять меры к предотвращению или уменьшению убытков от страхового случая; </w:t>
      </w:r>
    </w:p>
    <w:p>
      <w:pPr>
        <w:spacing w:after="0"/>
        <w:ind w:left="0"/>
        <w:jc w:val="both"/>
      </w:pPr>
      <w:r>
        <w:rPr>
          <w:rFonts w:ascii="Times New Roman"/>
          <w:b w:val="false"/>
          <w:i w:val="false"/>
          <w:color w:val="000000"/>
          <w:sz w:val="28"/>
        </w:rPr>
        <w:t xml:space="preserve">
      7) обеспечить переход к страховщику права обратного требования к лицу, ответственному за наступление страхового случая; </w:t>
      </w:r>
    </w:p>
    <w:bookmarkStart w:name="z92" w:id="44"/>
    <w:p>
      <w:pPr>
        <w:spacing w:after="0"/>
        <w:ind w:left="0"/>
        <w:jc w:val="both"/>
      </w:pPr>
      <w:r>
        <w:rPr>
          <w:rFonts w:ascii="Times New Roman"/>
          <w:b w:val="false"/>
          <w:i w:val="false"/>
          <w:color w:val="000000"/>
          <w:sz w:val="28"/>
        </w:rPr>
        <w:t>
      8) уведомить лицо, которому страхователем оказаны услуги аудита, о страховании своей гражданско-правовой ответственности по возмещению вреда, причиненного имущественным интересам аудируемых субъектов при проведении аудита.</w:t>
      </w:r>
    </w:p>
    <w:bookmarkEnd w:id="44"/>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обязанности страхователя,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аудиторских организаций требовать от страхователя предоставления информации о предшествующих договорах обязательного страхования ответственности аудиторских организаций, страховых случаях, страховых выплатах и иных сведений, необходимых для заключения договора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2) запрашивать в порядке, установленном законодательством Республики Казахстан, у соответствующих государственных органов и организаций, исходя из их компетенции, документы и сведения, связанные с фактом наступления страхового случая и определением размера вреда, причиненного в результате наступления страхового случая; </w:t>
      </w:r>
    </w:p>
    <w:p>
      <w:pPr>
        <w:spacing w:after="0"/>
        <w:ind w:left="0"/>
        <w:jc w:val="both"/>
      </w:pPr>
      <w:r>
        <w:rPr>
          <w:rFonts w:ascii="Times New Roman"/>
          <w:b w:val="false"/>
          <w:i w:val="false"/>
          <w:color w:val="000000"/>
          <w:sz w:val="28"/>
        </w:rPr>
        <w:t xml:space="preserve">
      3) принимать участие в урегулировании вопросов, связанных с требованиями аудируемых субъектов о возмещении вреда, причиненного страхователем в результате выполнения им обязанностей, связанных с проведением аудита; </w:t>
      </w:r>
    </w:p>
    <w:p>
      <w:pPr>
        <w:spacing w:after="0"/>
        <w:ind w:left="0"/>
        <w:jc w:val="both"/>
      </w:pPr>
      <w:r>
        <w:rPr>
          <w:rFonts w:ascii="Times New Roman"/>
          <w:b w:val="false"/>
          <w:i w:val="false"/>
          <w:color w:val="000000"/>
          <w:sz w:val="28"/>
        </w:rPr>
        <w:t xml:space="preserve">
      4)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права страховщика,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xml:space="preserve">
      1) ознакомить страхователя с условиями обязательного страхования ответственности аудиторских организаций, разъяснить его права и обязанности, возникающие из договора обязательного страхования ответственности аудиторских организаций; </w:t>
      </w:r>
    </w:p>
    <w:bookmarkStart w:name="z93" w:id="45"/>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аудиторских организаций,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45"/>
    <w:p>
      <w:pPr>
        <w:spacing w:after="0"/>
        <w:ind w:left="0"/>
        <w:jc w:val="both"/>
      </w:pPr>
      <w:r>
        <w:rPr>
          <w:rFonts w:ascii="Times New Roman"/>
          <w:b w:val="false"/>
          <w:i w:val="false"/>
          <w:color w:val="000000"/>
          <w:sz w:val="28"/>
        </w:rPr>
        <w:t>
      2) при досрочном прекращении договора обязательного страхования ответственности аудиторских организаций в случаях и порядке, установленных гражданским законодательством Республики Казахстан, возвратить страхователю страховую премию полностью или частично;</w:t>
      </w:r>
    </w:p>
    <w:bookmarkStart w:name="z58" w:id="46"/>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46"/>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p>
      <w:pPr>
        <w:spacing w:after="0"/>
        <w:ind w:left="0"/>
        <w:jc w:val="both"/>
      </w:pPr>
      <w:r>
        <w:rPr>
          <w:rFonts w:ascii="Times New Roman"/>
          <w:b w:val="false"/>
          <w:i w:val="false"/>
          <w:color w:val="000000"/>
          <w:sz w:val="28"/>
        </w:rPr>
        <w:t xml:space="preserve">
      4) возместить страхователю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5) обеспечить тайну страхования;</w:t>
      </w:r>
    </w:p>
    <w:bookmarkStart w:name="z59" w:id="47"/>
    <w:p>
      <w:pPr>
        <w:spacing w:after="0"/>
        <w:ind w:left="0"/>
        <w:jc w:val="both"/>
      </w:pPr>
      <w:r>
        <w:rPr>
          <w:rFonts w:ascii="Times New Roman"/>
          <w:b w:val="false"/>
          <w:i w:val="false"/>
          <w:color w:val="000000"/>
          <w:sz w:val="28"/>
        </w:rPr>
        <w:t>
      6)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p>
      <w:pPr>
        <w:spacing w:after="0"/>
        <w:ind w:left="0"/>
        <w:jc w:val="both"/>
      </w:pPr>
      <w:r>
        <w:rPr>
          <w:rFonts w:ascii="Times New Roman"/>
          <w:b w:val="false"/>
          <w:i w:val="false"/>
          <w:color w:val="000000"/>
          <w:sz w:val="28"/>
        </w:rPr>
        <w:t>
      Договором обязательного страхования ответственности аудиторских организаций могут быть предусмотрены и другие обязанности страховщика, не противоречащие законодательным</w:t>
      </w:r>
      <w:r>
        <w:rPr>
          <w:rFonts w:ascii="Times New Roman"/>
          <w:b w:val="false"/>
          <w:i w:val="false"/>
          <w:color w:val="000000"/>
          <w:sz w:val="28"/>
        </w:rPr>
        <w:t xml:space="preserve"> актам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8"/>
    <w:p>
      <w:pPr>
        <w:spacing w:after="0"/>
        <w:ind w:left="0"/>
        <w:jc w:val="left"/>
      </w:pPr>
      <w:r>
        <w:rPr>
          <w:rFonts w:ascii="Times New Roman"/>
          <w:b/>
          <w:i w:val="false"/>
          <w:color w:val="000000"/>
        </w:rPr>
        <w:t xml:space="preserve"> Глава 3. Страховая сумма и страховая премия</w:t>
      </w:r>
    </w:p>
    <w:bookmarkEnd w:id="48"/>
    <w:p>
      <w:pPr>
        <w:spacing w:after="0"/>
        <w:ind w:left="0"/>
        <w:jc w:val="both"/>
      </w:pPr>
      <w:r>
        <w:rPr>
          <w:rFonts w:ascii="Times New Roman"/>
          <w:b/>
          <w:i w:val="false"/>
          <w:color w:val="000000"/>
          <w:sz w:val="28"/>
        </w:rPr>
        <w:t xml:space="preserve">Статья 15. Размер страховой суммы </w:t>
      </w:r>
    </w:p>
    <w:p>
      <w:pPr>
        <w:spacing w:after="0"/>
        <w:ind w:left="0"/>
        <w:jc w:val="both"/>
      </w:pPr>
      <w:r>
        <w:rPr>
          <w:rFonts w:ascii="Times New Roman"/>
          <w:b w:val="false"/>
          <w:i w:val="false"/>
          <w:color w:val="000000"/>
          <w:sz w:val="28"/>
        </w:rPr>
        <w:t xml:space="preserve">
      Размер страховой суммы устанавливается по соглашению сторон в договоре обязательного страхования ответственности аудиторских организаций, но при этом размер страховой суммы должен составлять не менее: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Законом РК от 5 мая 2006 года N </w:t>
      </w:r>
      <w:r>
        <w:rPr>
          <w:rFonts w:ascii="Times New Roman"/>
          <w:b w:val="false"/>
          <w:i w:val="false"/>
          <w:color w:val="000000"/>
          <w:sz w:val="28"/>
        </w:rPr>
        <w:t>139</w:t>
      </w:r>
      <w:r>
        <w:rPr>
          <w:rFonts w:ascii="Times New Roman"/>
          <w:b w:val="false"/>
          <w:i w:val="false"/>
          <w:color w:val="00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000000"/>
          <w:sz w:val="28"/>
        </w:rPr>
        <w:t>)</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 10 000-кратного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по договору обязательного страхования ответственности аудиторских организаций, заключенному с аудиторской организацией. </w:t>
      </w:r>
    </w:p>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в договоре обязательного страхования ответственности аудиторских организаций, но при этом размер страховой премии не должен превышать 4,5 процента от страховой суммы, установленной в договоре обязательного страхования ответственности аудиторских организаций. </w:t>
      </w:r>
    </w:p>
    <w:p>
      <w:pPr>
        <w:spacing w:after="0"/>
        <w:ind w:left="0"/>
        <w:jc w:val="both"/>
      </w:pPr>
      <w:r>
        <w:rPr>
          <w:rFonts w:ascii="Times New Roman"/>
          <w:b/>
          <w:i w:val="false"/>
          <w:color w:val="000000"/>
          <w:sz w:val="28"/>
        </w:rPr>
        <w:t xml:space="preserve">Статья 17. Порядок и сроки уплаты страховой премии </w:t>
      </w:r>
    </w:p>
    <w:p>
      <w:pPr>
        <w:spacing w:after="0"/>
        <w:ind w:left="0"/>
        <w:jc w:val="both"/>
      </w:pPr>
      <w:r>
        <w:rPr>
          <w:rFonts w:ascii="Times New Roman"/>
          <w:b w:val="false"/>
          <w:i w:val="false"/>
          <w:color w:val="000000"/>
          <w:sz w:val="28"/>
        </w:rPr>
        <w:t xml:space="preserve">
      1. Порядок и сроки уплаты страховой премии по договору обязательного страхования ответственности аудиторских организаций устанавливаются соглашением сторон. </w:t>
      </w:r>
    </w:p>
    <w:p>
      <w:pPr>
        <w:spacing w:after="0"/>
        <w:ind w:left="0"/>
        <w:jc w:val="both"/>
      </w:pPr>
      <w:r>
        <w:rPr>
          <w:rFonts w:ascii="Times New Roman"/>
          <w:b w:val="false"/>
          <w:i w:val="false"/>
          <w:color w:val="000000"/>
          <w:sz w:val="28"/>
        </w:rPr>
        <w:t>
      2. Если договором обязательного страхования ответственности аудиторских организаций не предусмотрено иное, то за несвоевременную уплату очередного страхового взноса страхователь обязан уплатить страховщику неустойку как за неправомерное пользование чужими деньгами в порядке и размере, установленных Гражданским кодексом Республики Казахстан.</w:t>
      </w:r>
    </w:p>
    <w:bookmarkStart w:name="z89" w:id="49"/>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50"/>
    <w:p>
      <w:pPr>
        <w:spacing w:after="0"/>
        <w:ind w:left="0"/>
        <w:jc w:val="left"/>
      </w:pPr>
      <w:r>
        <w:rPr>
          <w:rFonts w:ascii="Times New Roman"/>
          <w:b/>
          <w:i w:val="false"/>
          <w:color w:val="000000"/>
        </w:rPr>
        <w:t xml:space="preserve"> Глава 4. Страховой случай и страховая выплата</w:t>
      </w:r>
    </w:p>
    <w:bookmarkEnd w:id="50"/>
    <w:p>
      <w:pPr>
        <w:spacing w:after="0"/>
        <w:ind w:left="0"/>
        <w:jc w:val="both"/>
      </w:pPr>
      <w:r>
        <w:rPr>
          <w:rFonts w:ascii="Times New Roman"/>
          <w:b/>
          <w:i w:val="false"/>
          <w:color w:val="000000"/>
          <w:sz w:val="28"/>
        </w:rPr>
        <w:t xml:space="preserve">Статья 18. Определение страхового случая и размера страховой выплаты </w:t>
      </w:r>
    </w:p>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аудиторских организаций признается факт наступления гражданско-правовой ответственности страхователя по возмещению вреда, причиненного имущественным интересам аудируемых субъектов при проведении аудита. </w:t>
      </w:r>
    </w:p>
    <w:p>
      <w:pPr>
        <w:spacing w:after="0"/>
        <w:ind w:left="0"/>
        <w:jc w:val="both"/>
      </w:pPr>
      <w:r>
        <w:rPr>
          <w:rFonts w:ascii="Times New Roman"/>
          <w:b w:val="false"/>
          <w:i w:val="false"/>
          <w:color w:val="000000"/>
          <w:sz w:val="28"/>
        </w:rPr>
        <w:t xml:space="preserve">
      2. Страховой случай считается наступившим со дня вступления решения суда о возмещении вреда, причиненного страхователем, в законную силу либо признания страхователем требований аудируемых субъектов о возмещении вреда обоснованными и согласия страховщика с признанием требований страхователя. </w:t>
      </w:r>
    </w:p>
    <w:p>
      <w:pPr>
        <w:spacing w:after="0"/>
        <w:ind w:left="0"/>
        <w:jc w:val="both"/>
      </w:pPr>
      <w:r>
        <w:rPr>
          <w:rFonts w:ascii="Times New Roman"/>
          <w:b w:val="false"/>
          <w:i w:val="false"/>
          <w:color w:val="000000"/>
          <w:sz w:val="28"/>
        </w:rPr>
        <w:t xml:space="preserve">
      3. Размер страховой выплаты определяется страховщиком исходя из суммы требования аудируемого субъекта или вступившего в законную силу решения суда о возмещении причиненного вреда с учетом положений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аудиторских организаций,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5. Размер франшизы по каждому страховому случаю устанавливается по соглашению сторон, но при этом размер франшизы не должен превышать пять процентов от страховой суммы, установленной в договоре обязательного страхования ответственности аудиторских организаций. </w:t>
      </w:r>
    </w:p>
    <w:p>
      <w:pPr>
        <w:spacing w:after="0"/>
        <w:ind w:left="0"/>
        <w:jc w:val="both"/>
      </w:pPr>
      <w:r>
        <w:rPr>
          <w:rFonts w:ascii="Times New Roman"/>
          <w:b w:val="false"/>
          <w:i w:val="false"/>
          <w:color w:val="000000"/>
          <w:sz w:val="28"/>
        </w:rPr>
        <w:t xml:space="preserve">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870" w:id="51"/>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51"/>
    <w:p>
      <w:pPr>
        <w:spacing w:after="0"/>
        <w:ind w:left="0"/>
        <w:jc w:val="both"/>
      </w:pPr>
      <w:r>
        <w:rPr>
          <w:rFonts w:ascii="Times New Roman"/>
          <w:b w:val="false"/>
          <w:i w:val="false"/>
          <w:color w:val="000000"/>
          <w:sz w:val="28"/>
        </w:rPr>
        <w:t xml:space="preserve">
      2. К заявлению о страховой выплате прилагаются: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признанное страхователем требование аудируемого субъекта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страхователем при проведении аудита; </w:t>
      </w:r>
    </w:p>
    <w:p>
      <w:pPr>
        <w:spacing w:after="0"/>
        <w:ind w:left="0"/>
        <w:jc w:val="both"/>
      </w:pPr>
      <w:r>
        <w:rPr>
          <w:rFonts w:ascii="Times New Roman"/>
          <w:b w:val="false"/>
          <w:i w:val="false"/>
          <w:color w:val="000000"/>
          <w:sz w:val="28"/>
        </w:rPr>
        <w:t xml:space="preserve">
      3) доверенность, выданная представителю юридического лица; </w:t>
      </w:r>
    </w:p>
    <w:p>
      <w:pPr>
        <w:spacing w:after="0"/>
        <w:ind w:left="0"/>
        <w:jc w:val="both"/>
      </w:pPr>
      <w:r>
        <w:rPr>
          <w:rFonts w:ascii="Times New Roman"/>
          <w:b w:val="false"/>
          <w:i w:val="false"/>
          <w:color w:val="000000"/>
          <w:sz w:val="28"/>
        </w:rPr>
        <w:t xml:space="preserve">
      4) нотариально засвидетельствованная копия договора на проведение аудита, заключенного между страхователем и аудируемым субъектом; </w:t>
      </w:r>
    </w:p>
    <w:p>
      <w:pPr>
        <w:spacing w:after="0"/>
        <w:ind w:left="0"/>
        <w:jc w:val="both"/>
      </w:pPr>
      <w:r>
        <w:rPr>
          <w:rFonts w:ascii="Times New Roman"/>
          <w:b w:val="false"/>
          <w:i w:val="false"/>
          <w:color w:val="000000"/>
          <w:sz w:val="28"/>
        </w:rPr>
        <w:t xml:space="preserve">
      5) документы (при наличии), подтверждающие расходы, связанные с принятием мер по предотвращению и уменьшению размера вреда; </w:t>
      </w:r>
    </w:p>
    <w:p>
      <w:pPr>
        <w:spacing w:after="0"/>
        <w:ind w:left="0"/>
        <w:jc w:val="both"/>
      </w:pPr>
      <w:r>
        <w:rPr>
          <w:rFonts w:ascii="Times New Roman"/>
          <w:b w:val="false"/>
          <w:i w:val="false"/>
          <w:color w:val="000000"/>
          <w:sz w:val="28"/>
        </w:rPr>
        <w:t xml:space="preserve">
      6) копия аудиторского отчета с согласия аудируемого субъекта. </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xml:space="preserve">
      5. Выгодоприобретателем является аудируемый субъект, которому причинен вред страхователем в результате проведения аудита, а в случае реорганизации аудируемого субъекта - его правопреемник. </w:t>
      </w:r>
    </w:p>
    <w:p>
      <w:pPr>
        <w:spacing w:after="0"/>
        <w:ind w:left="0"/>
        <w:jc w:val="both"/>
      </w:pPr>
      <w:r>
        <w:rPr>
          <w:rFonts w:ascii="Times New Roman"/>
          <w:b w:val="false"/>
          <w:i w:val="false"/>
          <w:color w:val="000000"/>
          <w:sz w:val="28"/>
        </w:rPr>
        <w:t xml:space="preserve">
      Выгодоприобретателем может являться также страхователь или иное лицо, возместившее аудируемому субъекту (его правопреемнику) причиненный вред в пределах объема ответственности страховщика, установленного настоящим Законом, и получившее право на возмещение своих расходов от страховщика. </w:t>
      </w:r>
    </w:p>
    <w:p>
      <w:pPr>
        <w:spacing w:after="0"/>
        <w:ind w:left="0"/>
        <w:jc w:val="both"/>
      </w:pPr>
      <w:r>
        <w:rPr>
          <w:rFonts w:ascii="Times New Roman"/>
          <w:b w:val="false"/>
          <w:i w:val="false"/>
          <w:color w:val="000000"/>
          <w:sz w:val="28"/>
        </w:rPr>
        <w:t xml:space="preserve">
      6.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p>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ответственности аудиторских организаций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решения суда по данному спору в законную силу, если судом решение не обращено к немедленному исполнению. </w:t>
      </w:r>
    </w:p>
    <w:p>
      <w:pPr>
        <w:spacing w:after="0"/>
        <w:ind w:left="0"/>
        <w:jc w:val="both"/>
      </w:pPr>
      <w:r>
        <w:rPr>
          <w:rFonts w:ascii="Times New Roman"/>
          <w:b w:val="false"/>
          <w:i w:val="false"/>
          <w:color w:val="000000"/>
          <w:sz w:val="28"/>
        </w:rPr>
        <w:t xml:space="preserve">
      8. Требование о страховой выплате за вред, причиненный в период действия договора обязательного страхования ответственности аудиторских организаций, может быть предъявлено страховщику в течение трех лет с момента наступления страхового случая. </w:t>
      </w:r>
    </w:p>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урегулирования споров по обязательному страхованию гражд</w:t>
      </w:r>
      <w:r>
        <w:rPr>
          <w:rFonts w:ascii="Times New Roman"/>
          <w:b/>
          <w:i w:val="false"/>
          <w:color w:val="000000"/>
          <w:sz w:val="28"/>
        </w:rPr>
        <w:t xml:space="preserve">анско-правовой ответственности </w:t>
      </w:r>
      <w:r>
        <w:rPr>
          <w:rFonts w:ascii="Times New Roman"/>
          <w:b/>
          <w:i w:val="false"/>
          <w:color w:val="000000"/>
          <w:sz w:val="28"/>
        </w:rPr>
        <w:t>аудиторских организаций</w:t>
      </w:r>
    </w:p>
    <w:bookmarkStart w:name="z62"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При наличии спора, возникающего из договора обязательного страхования ответственности аудиторских организаций, страхователь (выгодоприобретатель) вправе:</w:t>
      </w:r>
    </w:p>
    <w:bookmarkEnd w:id="52"/>
    <w:bookmarkStart w:name="z1873" w:id="53"/>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аудиторских организаций,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53"/>
    <w:bookmarkStart w:name="z65" w:id="54"/>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54"/>
    <w:bookmarkStart w:name="z66" w:id="55"/>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осуществленной страховой выплаты в следующих случаях: </w:t>
      </w:r>
    </w:p>
    <w:p>
      <w:pPr>
        <w:spacing w:after="0"/>
        <w:ind w:left="0"/>
        <w:jc w:val="both"/>
      </w:pPr>
      <w:r>
        <w:rPr>
          <w:rFonts w:ascii="Times New Roman"/>
          <w:b w:val="false"/>
          <w:i w:val="false"/>
          <w:color w:val="000000"/>
          <w:sz w:val="28"/>
        </w:rPr>
        <w:t xml:space="preserve">
      1) умышленных действий страхователя,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умышленного непринятия страхователем мер по уменьшению убытков при страховом случае; </w:t>
      </w:r>
    </w:p>
    <w:p>
      <w:pPr>
        <w:spacing w:after="0"/>
        <w:ind w:left="0"/>
        <w:jc w:val="both"/>
      </w:pP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p>
    <w:p>
      <w:pPr>
        <w:spacing w:after="0"/>
        <w:ind w:left="0"/>
        <w:jc w:val="both"/>
      </w:pP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имеет к лицу, ответственному за убытки, возмещенные страховщиком в результате страхования.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осуществлении страховой выплаты,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аудируемого субъекта,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действий аудируемого субъекта,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установленных настоящим Законом; </w:t>
      </w:r>
    </w:p>
    <w:p>
      <w:pPr>
        <w:spacing w:after="0"/>
        <w:ind w:left="0"/>
        <w:jc w:val="both"/>
      </w:pPr>
      <w:r>
        <w:rPr>
          <w:rFonts w:ascii="Times New Roman"/>
          <w:b w:val="false"/>
          <w:i w:val="false"/>
          <w:color w:val="000000"/>
          <w:sz w:val="28"/>
        </w:rPr>
        <w:t xml:space="preserve">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 </w:t>
      </w:r>
    </w:p>
    <w:p>
      <w:pPr>
        <w:spacing w:after="0"/>
        <w:ind w:left="0"/>
        <w:jc w:val="both"/>
      </w:pPr>
      <w:r>
        <w:rPr>
          <w:rFonts w:ascii="Times New Roman"/>
          <w:b w:val="false"/>
          <w:i w:val="false"/>
          <w:color w:val="000000"/>
          <w:sz w:val="28"/>
        </w:rPr>
        <w:t xml:space="preserve">
      4) нарушение аудируемым субъектом обязанностей, предусмотренных договором на проведение аудита; </w:t>
      </w:r>
    </w:p>
    <w:p>
      <w:pPr>
        <w:spacing w:after="0"/>
        <w:ind w:left="0"/>
        <w:jc w:val="both"/>
      </w:pPr>
      <w:r>
        <w:rPr>
          <w:rFonts w:ascii="Times New Roman"/>
          <w:b w:val="false"/>
          <w:i w:val="false"/>
          <w:color w:val="000000"/>
          <w:sz w:val="28"/>
        </w:rPr>
        <w:t xml:space="preserve">
      5) осуществление страхователем деятельности, не соответствующей функциям и обязанностям аудиторской организации, определенным законодательством Республики Казахстан об аудиторской деятельности; </w:t>
      </w:r>
    </w:p>
    <w:p>
      <w:pPr>
        <w:spacing w:after="0"/>
        <w:ind w:left="0"/>
        <w:jc w:val="both"/>
      </w:pPr>
      <w:r>
        <w:rPr>
          <w:rFonts w:ascii="Times New Roman"/>
          <w:b w:val="false"/>
          <w:i w:val="false"/>
          <w:color w:val="000000"/>
          <w:sz w:val="28"/>
        </w:rPr>
        <w:t xml:space="preserve">
      6) предоставление аудируемым субъектом страхователю неполной и (или) недостоверной документации и другой информации, необходимой для проведения аудита. </w:t>
      </w:r>
    </w:p>
    <w:p>
      <w:pPr>
        <w:spacing w:after="0"/>
        <w:ind w:left="0"/>
        <w:jc w:val="both"/>
      </w:pPr>
      <w:r>
        <w:rPr>
          <w:rFonts w:ascii="Times New Roman"/>
          <w:b w:val="false"/>
          <w:i w:val="false"/>
          <w:color w:val="000000"/>
          <w:sz w:val="28"/>
        </w:rPr>
        <w:t xml:space="preserve">
      3. Неуведомление или несвоевременное 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5.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Глава 5. Заключительные положения</w:t>
      </w:r>
    </w:p>
    <w:bookmarkEnd w:id="56"/>
    <w:p>
      <w:pPr>
        <w:spacing w:after="0"/>
        <w:ind w:left="0"/>
        <w:jc w:val="both"/>
      </w:pPr>
      <w:r>
        <w:rPr>
          <w:rFonts w:ascii="Times New Roman"/>
          <w:b/>
          <w:i w:val="false"/>
          <w:color w:val="000000"/>
          <w:sz w:val="28"/>
        </w:rPr>
        <w:t>Статья 22.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аудиторских организаций,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обязательном страховании гражданско-правовой ответственности аудиторских организаций</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аудиторских организаций,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