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a25" w14:textId="c0e1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электронного документа, электронной цифровой подписи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января 2003 года N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после слов "факсимильного копирования подписи," дополнить словами "электронной цифровой подписи,";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после слов "телетайпограммами, факсами" дополнить словами ", электронными документами".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84. Отказ в предоставлении гражданину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 равно незаконное ограничение права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доступ к информационным ресурсам";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"Незаконное ограничение права на доступ к информационным ресурсам - влечет штраф на граждан в размере от пяти до десяти, на должностных лиц - в размере от десяти до пятидесяти, на юридических лиц - в размере от двадцати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497-1, 497-2, 497-3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497-1. Нарушение требований по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защиты информационных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по эксплуатации средств защиты информационных ресурсов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пяти до десяти, на должностных лиц - в размере от десяти до пятидесяти, на юридических лиц - в размере от двадцати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497-2. Нарушение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об электронном документе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электронной цифровой подписи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удостоверяющим центром обязанностей, предусмотренных законодательным актом Республики Казахстан об электронном документе и электронной цифровой подписи,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Невыполнение владельцем регистрационного свидетельства обязанностей, предусмотренных законодательным актом Республики Казахстан об электронном документе и электронной цифровой подписи,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Неправомерное получение закрытого ключа и (или) использование электронной цифровой подписи другого лица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в размере от пяти до десяти, на должностных лиц - в размере от десяти до пятидесяти, на юридических лиц - в размере от двадцати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Невыполнение участниками системы электронного документооборота обязанностей, предусмотренных законодательным актом Республики Казахстан об электронном документе и электронной цифровой подписи,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пяти до десяти, на должностных лиц - в размере от десяти до пятидесяти, на юридических лиц - в размере от двадцати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497-3. Нарушение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об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информационных ресурсов, содержащих конфиденциальные сведения о физических и юридических лицах, в целях причинения им имущественного и морального вреда, ограничения реализации прав и свобод, гарантированных законодательными актами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в размере от пяти до десяти, на должностных лиц - в размере от десяти до пятидесяти, на юридических лиц - в размере от двадцати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549 после цифр "497," дополнить цифрами "497-1, 497-2, 497-3,".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июля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