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ae83" w14:textId="f08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2002 года N 331.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"(ядохимикатов)", "(ядохимикаты)" и "(ядохимиката)" исключены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организационные основы осуществления деятельности в области защиты растений от вредителей, сорняков и болезней растений и направлен на сохранение урожая, его качества и предотвращение вредного воздействия на здоровье людей и окружающую среду при осуществлении фитосанитарных мероприятий на территории Республики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специальные хранилища (могильники) - хранилища, предназначенные для безопасного хранения с последующей утилизацией или уничтожением запрещенных или пришедших в негодность пестицидов, а также тары из-под них; </w:t>
      </w:r>
    </w:p>
    <w:bookmarkEnd w:id="1"/>
    <w:bookmarkStart w:name="z8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техника - устройство и (или) оборудование, предназначенные для применения пестицидов;</w:t>
      </w:r>
    </w:p>
    <w:bookmarkEnd w:id="2"/>
    <w:bookmarkStart w:name="z8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объекты сельскохозяйственного назначения - сельскохозяйственные и иные угодья, зернохранилища, овощехранилища, склады, открытые площадки, производственные и иные помещения, предназначенные для производства, хранения и переработки растениеводческой продукции; </w:t>
      </w:r>
    </w:p>
    <w:bookmarkEnd w:id="3"/>
    <w:bookmarkStart w:name="z8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опасные вредные организмы - вредители и болезни растений, способные к периодическому массовому размножению и распространению, причиняющие экономический, экологический ущерб и внесенные в перечень особо опасных вредных организмов, утверждаемый уполномоченным органом;</w:t>
      </w:r>
    </w:p>
    <w:bookmarkEnd w:id="4"/>
    <w:bookmarkStart w:name="z15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биоагенты – организмы, размножающиеся в естественных условиях, уничтожающие и (или) подавляющие жизнедеятельность вредных, особо опасных вредных организмов, а также карантинных объектов, применяемые в целях защиты растений;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вредные организмы - вредители, сорняки и болезни растений, отрицательно действующие на почву, растительность и сельскохозяйственную продукцию; 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экономический порог вредоносности - численность вредных и особо опасных вредных организмов, вызывающая потери растениеводческой продукции, при которой необходимо проведение фитосанитарных мероприятий; 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контроль в области защиты растений (далее – государственный фитосанитарный контроль) – деятельность ведомства уполномоченного органа и его территориальных подразделений по проверке и наблюдению на предмет соответствия деятельности физических и юридических лиц, а также должностных лиц требованиям законодательства Республики Казахстан о защите растений;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защита растений - сфера деятельности, направленная на разработку и практическое применение методов фитосанитарного мониторинга, фитосанитарных мероприятий в целях предотвращения потерь растениеводческой продукции от вредных и особо опасных вредных организмов;</w:t>
      </w:r>
    </w:p>
    <w:bookmarkEnd w:id="9"/>
    <w:bookmarkStart w:name="z1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средства защиты растений – пестициды, биоагенты, а также технические и другие средства, применяемые в целях защиты растений;</w:t>
      </w:r>
    </w:p>
    <w:bookmarkEnd w:id="10"/>
    <w:bookmarkStart w:name="z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растениеводческая продукция - продукция, предназначенная для удовлетворения потребностей населения в продуктах питания, животноводства - в кормах и промышленности - в сырье; 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пестициды – химические и (или) биологические препараты (инсектициды, родентициды, фунгициды, гербициды, противовсходовые средства и регуляторы роста растений, дефолианты, десиканты), используемые для борьбы с вредными и особо опасными вредными организмами, карантинными объектами и чужеродными видами, вредителями хранящейся сельскохозяйственной продукции, а также для протравливания семян, предуборочного просушивания, удаления листьев и регулирования роста растений;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обезвреживание пестицидов - мероприятия, направленные на утилизацию, уничтожение запрещенных или пришедших в негодность пестицидов и тары из-под них, а также тары из-под использованных пестицидов в соответствии с законодательством Республики Казахстан; </w:t>
      </w:r>
    </w:p>
    <w:bookmarkEnd w:id="13"/>
    <w:bookmarkStart w:name="z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регистрация пестицида – процедура, по результатам которой регистранту (заявителю) выдается регистрационное удостоверение на пестицид в соответствии с законодательством Республики Казахстан;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исходные компоненты пестицидов - химические и другие вещества, предназначенные для производства пестицидов; 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остаточное количество пестицидов - количественный показатель содержания пестицидов в растениеводческой продукции и объектах окружающей среды, с помощью которого оценивается их безопасность для человека и животных; 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производство (формуляция) пестицидов - технологический процесс изготовления пестицидов на основе исходных компонентов; </w:t>
      </w:r>
    </w:p>
    <w:bookmarkEnd w:id="17"/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временная регистрация пестицидов – временная государственная регистрация пестицидов;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список пестицидов – перечень зарегистрированных пестицидов, разрешенных к производству (формуляции), ввозу, хранению, транспортировке, реализации и применению на территории Республики Казахстан;</w:t>
      </w:r>
    </w:p>
    <w:bookmarkEnd w:id="19"/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регистрационные (мелкоделяночные и производственные) испытания пестицидов – процедура подтверждения эффективности и безопасности использования пестицидов, осуществляемая на мелкоделяночных опытах и в производственных условиях, включающая биологическую, хозяйственную, токсикологическую, гигиеническую и экологическую оценки пестицидов,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в области защиты растений (далее - уполномоченный орган) - центральный исполнительный орган, осуществляющий руководство в области защиты растений, а также в пределах своих полномочий межотраслевую координацию;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регистрант (заявитель) – физическое или юридическое лицо, подавшее заявление на проведение регистрационных (мелкоделяночных и производственных) испытаний пестицидов, а также государственную регистрацию пестицидов для получения регистрационного удостоверения;</w:t>
      </w:r>
    </w:p>
    <w:bookmarkEnd w:id="22"/>
    <w:bookmarkStart w:name="z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фитосанитарная обстановка - сложившееся состояние объектов сельскохозяйственного назначения, определяемое численностью и вредоносностью вредных и особо опасных вредных организмов; </w:t>
      </w:r>
    </w:p>
    <w:bookmarkEnd w:id="23"/>
    <w:bookmarkStart w:name="z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фитосанитарный прогноз -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мероприятий; </w:t>
      </w:r>
    </w:p>
    <w:bookmarkEnd w:id="24"/>
    <w:bookmarkStart w:name="z1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фитосанитарный мониторинг - система мероприятий, включающая обследование, наблюдение, учет развития и распространения вредных и особо опасных вредных организмов, а также разработку на их основе фитосанитарного прогноза; </w:t>
      </w:r>
    </w:p>
    <w:bookmarkEnd w:id="25"/>
    <w:bookmarkStart w:name="z1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фитосанитарные нормативы - установленные параметры величин, используемые для определения объемов фитосанитарных мероприятий; </w:t>
      </w:r>
    </w:p>
    <w:bookmarkEnd w:id="26"/>
    <w:bookmarkStart w:name="z1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фитосанитарные мероприятия – комплекс мер, обеспечивающих уничтожение и (или) снижение численности и вредоносности вредных и особо опасных вредных организмов ниже экономического порога вредоносности.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защите растений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государственной политики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государственной политики в области защиты растений являются: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продовольственной безопасности государства;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благоприятной фитосанитарной обстановки;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и предотвращение вредного влияния пестицидов на здоровье людей, загрязнения сельскохозяйственной продукции, окружающей среды при проведении фитосанитарных мероприятий.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Государственное регулирование в области</w:t>
      </w:r>
      <w:r>
        <w:br/>
      </w:r>
      <w:r>
        <w:rPr>
          <w:rFonts w:ascii="Times New Roman"/>
          <w:b/>
          <w:i w:val="false"/>
          <w:color w:val="000000"/>
        </w:rPr>
        <w:t>защиты растений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Государственная система защиты растений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систему защиты растений Республики Казахстан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орган, ведомство уполномоченного органа и его территориальные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местные исполнительные органы областей (городов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организации, осуществляющие деятельность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физические и юридические лица, использующие объекты, подлежащие государственному фитосанитарному контролю.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5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относятся: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утверждение в пределах своей компетенции нормативных правовых актов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координации и методического руководства местных исполнительных органов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вредных 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технического регламента о безопасности средств защиты растений (пестицидов);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комиссии;</w:t>
      </w:r>
    </w:p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выдача лицензии на импорт средств защиты растений (пестицидов);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разработка и утверждение порядка проведения расследования в области защиты растений;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квалификационных требований, предъявляемых к следующим подвидам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и утверждение правил проведения регистрационных (мелкоделяночных и производственных)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6 предусматривается дополнить подпунктом 7-1)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регистрация пестицидов и выдача регистрационных удостоверений на пестициды;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утверждение и ведение списка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форм протоколов и предписаний, а также порядка их составления и вынесения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деятельности государственных органов, физических и юридических лиц в проведении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государственных закупок пестицидов, работ и услуг по их хранению, транспортировке, применению, а также создание запаса пестицидов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фитосанитарных нормативов, форм фитосанитарного учета, а также порядка их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фитосанитарного мониторинга по вредным и особо опасным вредным организмам;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регистрационных (мелкоделяночных и производственных) испытаний и государственной регистрации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координация, осуществление заказов на прикладные научные исследования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распределение пестицидов, приобретенных за счет бюджетных средств, по территории Республики Казахстан в зависимости от данных фитосанитарного мониторинга и складывающейся фитосанитарной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сотрудничества с международными организациями и государственными органами и участие в реализации международных программ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установление норматива запаса по видам пестицидов и порядка его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осуществление государственного фитосанитарного контроля;</w:t>
      </w:r>
    </w:p>
    <w:bookmarkStart w:name="z1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законодательства Республики Казахстан о защите растений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обезвреживания пестицидов, а также условий содержания специальных хранилищ (могильников) в надлежащем состоянии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методов, методик, рекомендаций, регламентирующих порядок, способы осуществления фитосанитарных мероприятий, организация, координация и контроль за проведением прикладных научных исследований в области защиты растений, а также согласование программ обучения (учебных программ) по подготовке и повышению квалификации специалистов по защите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полномочий,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инспекторов по защите растений</w:t>
      </w:r>
    </w:p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Руководитель ведомства уполномоченного органа является Главным государственным инспектором по защите растений Республики Казахстан.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соответствующих территориальных подразделений ведомства уполномоченного органа являются главными государственными инспекторами по защите растений соответствующих административно-территориальных единиц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 уполномоченного органа, непосредственно выполняющие государственный фитосанитарный контроль, являются государственными инспекторами по защите растений. </w:t>
      </w:r>
    </w:p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компетенцию Главного государственного инспектора по защите растений Республики Казахстан входят:</w:t>
      </w:r>
    </w:p>
    <w:bookmarkEnd w:id="38"/>
    <w:bookmarkStart w:name="z1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территории Республики Казахстан;</w:t>
      </w:r>
    </w:p>
    <w:bookmarkEnd w:id="39"/>
    <w:bookmarkStart w:name="z1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0"/>
    <w:bookmarkStart w:name="z1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ведения фитосанитарных учета и отчетности;</w:t>
      </w:r>
    </w:p>
    <w:bookmarkEnd w:id="41"/>
    <w:bookmarkStart w:name="z1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отбор образцов при осуществлении государственного фитосанитарного контроля;</w:t>
      </w:r>
    </w:p>
    <w:bookmarkEnd w:id="42"/>
    <w:bookmarkStart w:name="z1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43"/>
    <w:bookmarkStart w:name="z1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полномочий, предусмотренных законодательством Республики Казахстан.</w:t>
      </w:r>
    </w:p>
    <w:bookmarkEnd w:id="44"/>
    <w:bookmarkStart w:name="z1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главного государственного инспектора по защите растений соответствующей административно-территориальной единицы входят:</w:t>
      </w:r>
    </w:p>
    <w:bookmarkEnd w:id="45"/>
    <w:bookmarkStart w:name="z1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46"/>
    <w:bookmarkStart w:name="z1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исполнением;</w:t>
      </w:r>
    </w:p>
    <w:bookmarkEnd w:id="47"/>
    <w:bookmarkStart w:name="z1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организация, ведение фитосанитарных учета и отчетности на соответствующей территории и представление отчета в порядке, установленном законодательством Республики Казахстан;</w:t>
      </w:r>
    </w:p>
    <w:bookmarkEnd w:id="48"/>
    <w:bookmarkStart w:name="z1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отбор образцов при осуществлении государственного фитосанитарного контроля; </w:t>
      </w:r>
    </w:p>
    <w:bookmarkEnd w:id="49"/>
    <w:bookmarkStart w:name="z1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взысканий.</w:t>
      </w:r>
    </w:p>
    <w:bookmarkEnd w:id="50"/>
    <w:bookmarkStart w:name="z1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компетенцию государственного инспектора по защите растений входят:</w:t>
      </w:r>
    </w:p>
    <w:bookmarkEnd w:id="51"/>
    <w:bookmarkStart w:name="z1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фитосанитарного контроля за соблюдением требований законодательства Республики Казахстан о защите растений на соответствующей территории;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фитосанитарных учета и отчетности по установленной форме и представление их ведомству уполномоченного органа;</w:t>
      </w:r>
    </w:p>
    <w:bookmarkEnd w:id="53"/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отбор образцов при осуществлении государственного фитосанитарного контроля;</w:t>
      </w:r>
    </w:p>
    <w:bookmarkEnd w:id="54"/>
    <w:bookmarkStart w:name="z1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протоколов об административных правонарушениях, рассмотрение дел об административных правонарушениях и наложение административных взысканий;</w:t>
      </w:r>
    </w:p>
    <w:bookmarkEnd w:id="55"/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физическим и юридическим лицам предписаний об устранении выявленных нарушений законодательства Республики Казахстан о защите растений и контроль за их исполнением.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государственных инспекторов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инспекторы по защите растений имеют право: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Внимание пользователей!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 отношении изменений в подпункт 1) см. Законы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 xml:space="preserve">) и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целью государственного фитосанитарного контроля посещать объекты государственного государственного фитосанитарного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выносить предписания физическим и юридическим лицам об устранении выявленных нарушений законодательства Республики Казахстан 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или запрещать деятельность или отдельных ее видов без судебного решения в случаях, предусмотренных статьей 48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к административной ответственности физических и юридических лиц в случае нарушения законодательства Республики Казахстан о защите растений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государственных инспекторов по защите растений могут быть обжалованы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местных исполнительных органов областей (городов республиканского значения, столицы)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9 с изменением, внесенным Законом РК от 28.12.2018 </w:t>
      </w:r>
      <w:r>
        <w:rPr>
          <w:rFonts w:ascii="Times New Roman"/>
          <w:b w:val="false"/>
          <w:i w:val="false"/>
          <w:color w:val="ff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местных исполнительных органов областей (городов республиканского значения, столицы) в области защиты растений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 по обезвреживанию пестицидов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строительство, содержание и поддержание в надлежащем состоянии специальных хранилищ (могильников);</w:t>
      </w:r>
    </w:p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лицензирование деятельности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Государственные организации, осуществляющие деятельность в области защиты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организации, осуществляющие деятельность в области защиты растений, создаются Правительством Республики Казахстан с целью выполнения следующих видов деятельности: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фитосанитарного мониторинга по выявлению мест заселения вредными и особо опасными вредными организмами;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и предоставление в ведомство уполномоченного органа фитосанитарного прогноза распространения вредных и особо опасных вредных организмов;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регистрационных (производственных) испытаний рекомендуемых к регистрации пестицидов для их апробации в производственных условиях;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экспертиза сельскохозяйственной продукции на содержание остаточных количеств пестицидов;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полномочий, предусмотренных законодательством Республики Казахстан.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организации, осуществляющие деятельность в области защиты растений, ведут фитосанитарный учет и представляют отчетность ведомству уполномоченного органа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по защите растений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Фитосанитарный мониторинг и фитосанитарные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благоприятной фитосанитарной обстановки физические и юридические лица, деятельность которых связана с объектами государственного фитосанитарного контроля, должны осуществлять на своих территориях фитосанитарный мониторинг и в случае выявления вредных и особо опасных вредных организмов с численностью выше экономического порога вредоносности проводить фитосанитарные мероприятия.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Хранение, реализация и применение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изменениями, внесенными законами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Хранение, реализация и применение пестицидов должны осуществляться в условиях, обеспечивающих предотвращение вредного воздействия пестицидов на здоровье человека и окружающую среду.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Обязательные требования к условиям хранения, реализации и применения пестицидов устанавливаются техническими регламентами в сфере оборота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Фитосанитарный учет и отчетность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деятельность которых связана с объектами государственного фитосанитарного контроля, ведут фитосанитарный учет и представляют ведомству уполномоченного органа фитосанитарную отчетность.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фитосанитарной отчетности, формы и сроки их представления определяются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Лицензирование деятельности в области защиты растений</w:t>
      </w:r>
    </w:p>
    <w:bookmarkStart w:name="z1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защиты растений осуществляется в соответствии с законодательством Евразийского экономического союза в области нетарифного регулирования, а также в соответствии с законодательством Республики Казахстан о разрешениях и уведомлениях, в сфере оказания государственных и социально ответственных услуг.</w:t>
      </w:r>
    </w:p>
    <w:bookmarkEnd w:id="65"/>
    <w:bookmarkStart w:name="z1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по производству (формуляции) пестицидов, реализации пестицидов, применению пестицидов аэрозольным и фумигационным способами, а также по импорту средств защиты растений (пестицидов) запрещается без наличия соответствующей лицензии, получаемой в соответствии с законодательством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Обезвреживание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Запрещенные, пришедшие в негодность пестициды, тара из-под них, а также тара из-под использованных пестицидов подлежат обезвреживанию в соответствии с порядком обезвреживания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обезвреживания пестицидов используются специальные хранилища (могильники), а также специальные технические сооружения для их утилизации и уничтожения.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строительство специальных хранилищ (могильников), а также на обезвреживание пестицидов выдается уполномоченным органом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Целесообразность размещения в регионах специальных хранилищ (могильников) и их количество определяются местными исполнительными органами областей, городов республиканского значения и столицы по согласованию с уполномоченным органом в области охраны окружающей среды и государственным органом в сфере санитарно-эпидемиологического благополучия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Запас пестицидов</w:t>
      </w:r>
    </w:p>
    <w:bookmarkStart w:name="z1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Запас пестицидов представляет собой определенный объем регулярно обновляемых пестицидов и является государственной собственностью, находящейся в ведении (распоряжении) ведомства уполномоченного органа. </w:t>
      </w:r>
    </w:p>
    <w:bookmarkEnd w:id="67"/>
    <w:bookmarkStart w:name="z1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 пестицидов предназначен для ликвидации непредвиденного массового распространения особо опасных вредных организмов и формируется из объема пестицидов, закупленных за счет бюджетных средств, на основе фитосанитарного мониторинга с учетом складывающейся фитосанитарной обстановки.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14-2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14-3. Фитосанитарные нормативы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Фитосанитарные нормативы определяют допустимые количественное и (или) качественное значения показателей, характеризующих фитосанитарную обстановку с точки зрения ее безопасности для растениеводческой продукции, объектов сельскохозяйственного назначения, обеспечения приемлемого уровня биологических рисков.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Фитосанитарные нормативы устанавливаются на основе исследований, проводимых в соответствии с законодательством Республики Казахстан, а также с учетом требований законодательства Республики Казахстан в области биологической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Фитосанитарные нормативы являются основой для проведения объективного и обоснованного планирования объема фитосанитарных мероприятий, а также прогнозирования возможности массового размножения, распространения и ликвидации вредных и особо опасных вредных организмов.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Фитосанитарные нормативы являются основой для проведения государственного фитосанитарного контроля государственными инспекторами по защите растений.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14-3 с изменениями, внесенными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14-4. Координация научных исследований в области защиты растений и деятельности по подготовке и повышению квалификации специалистов по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организует, координирует и контролирует проведение прикладных научных исследований в области защиты растений, утверждает разработанные в результате исследований методы, методики, рекомендации, регламентирующие порядок и способы осуществления фитосанитарных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программы по подготовке и повышению квалификации специалистов по защите растений подлежат согласованию с уполномоченным органом.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14-4 с изменениями, внесенными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14-5. Обязанности физических и юридических лиц, деятельность которых связана с объектами государственного фитосанитарного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деятельность которых связана с объектами государственного фитосанитарного контроля, обязаны: </w:t>
      </w:r>
    </w:p>
    <w:bookmarkStart w:name="z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фитосанитарный мониторинг и фитосанитарные мероприятия и не допускать развития и распространения вредных и особо опасных вредных организмов с численностью выше экономического порога вредоносности; </w:t>
      </w:r>
    </w:p>
    <w:bookmarkEnd w:id="69"/>
    <w:bookmarkStart w:name="z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безопасности в сфере оборота пестицидов, установленные техническими регламентами; </w:t>
      </w:r>
    </w:p>
    <w:bookmarkEnd w:id="70"/>
    <w:bookmarkStart w:name="z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фитосанитарный учет и представлять отчетность ведомству уполномоченного органа; </w:t>
      </w:r>
    </w:p>
    <w:bookmarkEnd w:id="71"/>
    <w:bookmarkStart w:name="z4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регистрационные (мелкоделяночные и производственные) испытания пестицидов в соответствии с правилами проведения регистрационных (мелкоделяночных и производственных) испытаний и государственной регистрации пестицидов;</w:t>
      </w:r>
    </w:p>
    <w:bookmarkEnd w:id="72"/>
    <w:bookmarkStart w:name="z4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обезвреживать пестициды и содержать специальные хранилища (могильники) в надлежащем состоянии; </w:t>
      </w:r>
    </w:p>
    <w:bookmarkEnd w:id="73"/>
    <w:bookmarkStart w:name="z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требования, предъявляемые к лицензируемым видам деятельности; </w:t>
      </w:r>
    </w:p>
    <w:bookmarkEnd w:id="74"/>
    <w:bookmarkStart w:name="z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предписания государственных инспекторов по защите растений в соответствии с законодательством Республики Казахстан о защите растений; </w:t>
      </w:r>
    </w:p>
    <w:bookmarkEnd w:id="75"/>
    <w:bookmarkStart w:name="z1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обеспечить доступ государственных инспекторов по защите растений к объектам государственного фитосанитарного контроля;</w:t>
      </w:r>
    </w:p>
    <w:bookmarkEnd w:id="76"/>
    <w:bookmarkStart w:name="z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оказывать содействие государственным инспекторам по защите растений в выполнении ими законодательства Республики Казахстан о защите растений.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14-5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14-6. Государственная регистрация пестицидов</w:t>
      </w:r>
    </w:p>
    <w:bookmarkStart w:name="z1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регистрация пестицидов проводится по итогам регистрационных (мелкоделяночных и производственных) испытаний в соответствии с правилами проведения регистрационных (мелкоделяночных и производственных) испытаний и государственной регистрации пестицидов.</w:t>
      </w:r>
    </w:p>
    <w:bookmarkEnd w:id="78"/>
    <w:bookmarkStart w:name="z1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в государственной регистрации пестицидов являются:</w:t>
      </w:r>
    </w:p>
    <w:bookmarkEnd w:id="79"/>
    <w:bookmarkStart w:name="z1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химического состава, рецептуры и технологии производства (формуляции) пестицидов, заявленных для проведения регистрационных (мелкоделяночных и производственных)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</w:r>
    </w:p>
    <w:bookmarkEnd w:id="80"/>
    <w:bookmarkStart w:name="z1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прав патентообладателей на изобретения, относящиеся к пестицидам;</w:t>
      </w:r>
    </w:p>
    <w:bookmarkEnd w:id="81"/>
    <w:bookmarkStart w:name="z1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основания, предусмотренные законами Республики Казахстан "О государственных и социально ответственных услугах", "О разрешениях и уведомлениях".  </w:t>
      </w:r>
    </w:p>
    <w:bookmarkEnd w:id="82"/>
    <w:bookmarkStart w:name="z1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Пестициды, прошедшие государственную регистрацию, разрешаются к производству (формуляции), ввозу, хранению, транспортировке, реализации, применению и вносятся уполномоченным органом в список пестицидов.</w:t>
      </w:r>
    </w:p>
    <w:bookmarkEnd w:id="83"/>
    <w:bookmarkStart w:name="z2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соответствии с правилами проведения регистрационных (мелкоделяночных и производственных) испытаний и государственной регистрации пестицидов временная регистрация пестицидов на срок не более двух лет для: </w:t>
      </w:r>
    </w:p>
    <w:bookmarkEnd w:id="84"/>
    <w:bookmarkStart w:name="z2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объектами, распространение которых может привести к причинению значительного вреда растениям и растительной продукции, ухудшению фитосанитарной обстановки, если отсутствуют пестициды необходимого назначения;</w:t>
      </w:r>
    </w:p>
    <w:bookmarkEnd w:id="85"/>
    <w:bookmarkStart w:name="z2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биологических препаратов с низким риском.</w:t>
      </w:r>
    </w:p>
    <w:bookmarkEnd w:id="86"/>
    <w:bookmarkStart w:name="z2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регистрации биологического препарата должны быть проведены регистрационные (мелкоделяночные и производственные) испытания с дальнейшим представлением регистрантом (заявителем) документов, необходимых для его государственной регистрации.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14-6 предусматривается дополнить пунктом 1-1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Лишение (отзыв) регистрационного удостоверения на пестицид осуществляется в случаях:</w:t>
      </w:r>
    </w:p>
    <w:bookmarkEnd w:id="88"/>
    <w:bookmarkStart w:name="z2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ранее неизвестных сведений об опасности пестицида для здоровья людей или окружающей среды, подтвержденных уполномоченным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89"/>
    <w:bookmarkStart w:name="z2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пестицида в перечень средств защиты растений, запрещенных к ввозу на таможенную территорию Евразийского экономического союза, подпадающих под действие приложений А и В Стокгольмской Конвенции о стойких органических загрязнителях от 22 мая 2001 года;</w:t>
      </w:r>
    </w:p>
    <w:bookmarkEnd w:id="90"/>
    <w:bookmarkStart w:name="z2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факта отсутствия биологической эффективности применяемого зарегистрированного пестицида на основе результатов, полученных по итогам проведения фитосанитарных мероприятий.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14-6 предусматривается дополнить пунктом 2-1 в соответствии с Законом РК от 08.07.2026 </w:t>
      </w:r>
      <w:r>
        <w:rPr>
          <w:rFonts w:ascii="Times New Roman"/>
          <w:b w:val="false"/>
          <w:i w:val="false"/>
          <w:color w:val="ff0000"/>
          <w:sz w:val="28"/>
        </w:rPr>
        <w:t>№ 342-VIII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регистрационного удостоверения на пестицид осуществляется по результатам проведения государственного фитосанитарного контроля, при котором выявлен факт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регистрации.</w:t>
      </w:r>
    </w:p>
    <w:bookmarkEnd w:id="92"/>
    <w:bookmarkStart w:name="z2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несоответствия химического состава и количества действующего вещества применяемого зарегистрированного пестицида химическому составу и количеству действующего вещества, заявленным в регистрационном досье при его государственной регистрации, ведомством уполномоченного органа принимается решение о приостановлении действия регистрационного удостоверения на пестицид сроком на двенадцать месяцев.</w:t>
      </w:r>
    </w:p>
    <w:bookmarkEnd w:id="93"/>
    <w:bookmarkStart w:name="z2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регистрационного удостоверения осуществляется в порядке, установленном законодательством Республики Казахстан о разрешениях и уведомлениях.</w:t>
      </w:r>
    </w:p>
    <w:bookmarkEnd w:id="94"/>
    <w:bookmarkStart w:name="z2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Запрещаются производство (формуляция), ввоз, хранение, транспортировка, реализация и применение пестицидов, не прошедших государственную регистрацию, а также исходных компонентов для производства (формуляции) незарегистрированных пестицидов, за исключением опытных образцов, ввозимых для проведения регистрационных (мелкоделяночных и производственных) испытаний и (или) научных исследований на основании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комиссии. Количество пестицидов, ввозимых для регистрационных (мелкоделяночных и производственных) испытаний и (или) научных исследований, определяется уполномоченным органом.</w:t>
      </w:r>
    </w:p>
    <w:bookmarkEnd w:id="95"/>
    <w:bookmarkStart w:name="z2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мотивированного отказа на ввоз незарегистрированных образцов пестицидов, предназначенных для проведения регистрационных (мелкоделяночных и производственных) испытаний и (или) научных исследований, являются отсутствие незарегистрированных пестицидов в планах проведения регистрационных (мелкоделяночных и производственных) испытаний пестицидов, отсутствие договора на проведение научных исследований, а также иные основания, предусмотренные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14-6 в соответствии с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09.01.2026 </w:t>
      </w:r>
      <w:r>
        <w:rPr>
          <w:rFonts w:ascii="Times New Roman"/>
          <w:b w:val="false"/>
          <w:i w:val="false"/>
          <w:color w:val="000000"/>
          <w:sz w:val="28"/>
        </w:rPr>
        <w:t>№ 254-VIII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Государственный фитосанитарный контроль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в новой редакции - Законом Республики Казахстан от 31 января 2006 года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Объекты, подлежащие государственному фитосанитарному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Объектами, подлежащими государственному фитосанитарному контролю,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сельскохозяйственного назначения, полосы отвода и охранные зоны автомобильных, железных дорог и иные территории, являющиеся местами обитания вредных и особо опасных вредных организмов, а также растениеводческая продукция;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вредные и особо опасные вредные организмы;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пестициды и тара из под них, а также тара из-под использованных пестицидов, специальная техника, которая используется для проведения фитосанитарных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хранилища (могильники).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15-1.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15-1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фитосанитарный контроль осуществляется в форме проверки, профилактического контроля с посещением субъекта (объекта) контроля, профилактического контроля без посещения субъекта (объекта) контроля и расследования.</w:t>
      </w:r>
    </w:p>
    <w:bookmarkEnd w:id="98"/>
    <w:bookmarkStart w:name="z2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профилактический контроль с посещением субъекта (объекта) контроля осуществляются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9"/>
    <w:bookmarkStart w:name="z2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фитосанитарный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без посещения субъекта (объекта) контроля и расследование осуществляются в соответствии с Предпринимательским кодексом Республики Казахстан и настоящим Законом.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без посещения субъекта (объекта) контроля проводится ведомством уполномоченного органа и (или) его территориальными подразделениями путем анализа, сопоставления данных и информации: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информационных систем;</w:t>
      </w:r>
    </w:p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фитосанитарного учета и отчетности;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поступающих от организаций, входящих в государственную систему защиты растений Республики Казахстан;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 открытых источников, средств массовой информации.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ведомством уполномоченного органа и (или) его территориальными подразделениями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проводится путем анализа, сопоставления данных и информации, имеющихся в уполномоченном органе, и (или) сведений, поступающих от организаций, субъектов контроля, государственных органов, уполномоченных органов других государств.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осуществляется ежеквартально не позднее 25 числа месяца, следующего за отчетным периодом.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оформляется и направляется рекомендация в срок не позднее пяти рабочих дней со дня выявления нарушений.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должна быть вручена субъекту контроля лично под роспись или иным способом, подтверждающим факты отправки и получения.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Рекомендация, направленная одним из нижеперечисленных способов, считается врученной в следующих случаях: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в рекомендации о получении; 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указанный в письме при запросе.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контроля, должна быть исполнена в течение десяти рабочих дней со дня, следующего за днем ее вручения.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 случае несогласия с нарушениями, указанными в рекомендации, вправе направить в ведомство уполномоченного органа и (или) его территориальные подразделения, направившие рекомендацию, возражение в течение пяти рабочих дней со дня, следующего за днем вручения рекомендации.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рекомендации об устранении нарушений, выявленных по результатам профилактического контроля без посещения субъекта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bookmarkEnd w:id="117"/>
    <w:bookmarkStart w:name="z21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профилактического контроля с посещением субъекта (объекта) контроля с целью проведения обследования территории и объектов для выявления и установления причин возникновения и распространения вредных и (или) особо опасных вредных организмов, а также выявления фактов реализации, хранения, применения и (или) ввоза пестицидов, не прошедших государственную регистрацию, фальсифицированных пестицидов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 наличии и (или) поступлении информации:</w:t>
      </w:r>
    </w:p>
    <w:bookmarkEnd w:id="118"/>
    <w:bookmarkStart w:name="z21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распространении ранее незарегистрированного на территории области (города республиканского значения, столицы) вредного и (или) особо опасного вредного организма;</w:t>
      </w:r>
    </w:p>
    <w:bookmarkEnd w:id="119"/>
    <w:bookmarkStart w:name="z21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ухудшении фитосанитарной обстановки приграничных территорий со странами, граничащими с Республикой Казахстан, и областей (факты миграции особо опасных вредных организмов); </w:t>
      </w:r>
    </w:p>
    <w:bookmarkEnd w:id="120"/>
    <w:bookmarkStart w:name="z21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проведении на соответствующей территории оперативных фитосанитарных мероприятий против особо опасных вредных организмов;</w:t>
      </w:r>
    </w:p>
    <w:bookmarkEnd w:id="121"/>
    <w:bookmarkStart w:name="z21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фактах реализации, хранения, применения и (или) ввоза пестицидов, не прошедших государственную регистрацию, фальсифицированных пестицидов в целях предотвращения их распространения;</w:t>
      </w:r>
    </w:p>
    <w:bookmarkEnd w:id="122"/>
    <w:bookmarkStart w:name="z21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выявленных фактах наличия остаточного количества пестицидов в растениеводческой продукции, вывезенной с соответствующей территории.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15-1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Должностные лица, осуществляющие государственный фитосанитарный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16 исключена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Задачи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фитосанитарный контроль включает контроль 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проведением фитосанитарного мониторинга и фитосанитарных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требований технического регламента о безопасности средств защиты растений (пестицидов) при производстве (формуляции), хранении, реализации и применении пестицидов, а также регламентов применения пестицидов, указанных в списке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ведением и представлением фитосанитарного учета и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проведением регистрационных (мелкоделяночных и производственных) испытаний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обезвреживанием пестицидов и содержанием специальных хранилищ (могильников) в надлежащем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соблюдением требований, установленных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Контроль за проведением фитосанитарного мониторинга и фитосанитарных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проведением фитосанитарного мониторинга и фитосанитарных мероприятий осуществляется на предмет наличия вредных и особо опасных вредных организмов на объектах сельскохозяйственного назначения, полосах отвода и охранных зонах автомобильных, железных дорог и иных территориях, являющихся местами обитания вредных и особо опасных вредных организмов, а также растениеводческой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фитосанитарного мониторинга и фитосанитарных мероприятий проводится в период наступления оптимальных сроков развития и распространения вредных и особо опасных вредных организмов периодичностью не более трех раз в год и продолжительностью не более двух дней.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Контроль за хранением, реализацией и применением пестицидов</w:t>
      </w:r>
    </w:p>
    <w:bookmarkStart w:name="z21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хранением, реализацией и применением пестицидов осуществляется на предмет соответствия условий хранения, реализации и применения пестицидов обязательным требованиям технического регламента о безопасности средств защиты растений (пестицидов), а также регламентов применения пестицидов, указанных в списке пестицидов. Для определения соответствия обязательным требованиям технического регламента о безопасности средств защиты растений (пестицидов) отбираются образцы.</w:t>
      </w:r>
    </w:p>
    <w:bookmarkEnd w:id="124"/>
    <w:bookmarkStart w:name="z22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хранением, реализацией и применением пестицидов осуществляется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Контроль за ведением и представлением фитосанитарного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ведением и представлением фитосанитарного учета и отчетности  осуществляется постоянно на предмет полноты и своевременности представления фитосанитарной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ведением и представлением фитосанитарного учета и отчетности осуществляется в установленные сроки представления отчетности, периодичностью не более трех раз и продолжительностью не более двух дней.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Контроль за проведением регистрационных (мелкоделяночных и производственных) испытаний пестицидов</w:t>
      </w:r>
    </w:p>
    <w:bookmarkStart w:name="z22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проведением регистрационных (мелкоделяночных и производственных) испытаний пестицидов осуществляется на предмет методической выдержанности, а также соблюдения правил проведения регистрационных (мелкоделяночных и производственных) испытаний и государственной регистрации пестицидов.</w:t>
      </w:r>
    </w:p>
    <w:bookmarkEnd w:id="126"/>
    <w:bookmarkStart w:name="z22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проведением регистрационных (мелкоделяночных и производственных) испытаний пестицидов осуществляется в период их проведения с периодичностью не более двух раз в год и продолжительностью не более пяти рабочих дней, и с продлением до пяти рабочих дней.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в редакции Закона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Контроль за обезвреживанием пестицидов и состоянием специальных хранилищ (могильников)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обезвреживанием пестицидов осуществляется на объектах, подлежащих государственному фитосанитарному контролю, на предмет выявления запрещенных, пришедших в негодность пестицидов и тары из-под пестицидов, подлежащих обезвреживанию, а также оценки состояния специальных хранилищ (могильников).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обезвреживанием пестицидов осуществляется после завершения полевых работ периодичностью не более двух раз в год и продолжительностью не более двух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Контроль за соблюдением лицензионных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19-4 исключена Законом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19-5. Форма завершения государственного фитосанитарного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Статью 19-5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4-1. Общие требования безопасности в сфере оборота</w:t>
      </w:r>
      <w:r>
        <w:br/>
      </w:r>
      <w:r>
        <w:rPr>
          <w:rFonts w:ascii="Times New Roman"/>
          <w:b/>
          <w:i w:val="false"/>
          <w:color w:val="000000"/>
        </w:rPr>
        <w:t>пестицидов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19-6. Требования к безопасности пестицидов</w:t>
      </w:r>
    </w:p>
    <w:bookmarkStart w:name="z2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требования к безопасности пестицидов при их хранении, реализации, применении, обезвреживании и маркировке упаковки устанавливаются техническим регламентом о безопасности средств защиты растений (пестицидов).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19-6 -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19-7. Требования безопасности при применении пестицидов</w:t>
      </w:r>
    </w:p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19-7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19-8. Требования по маркировке упаковки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19-8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19-9. Требования безопасности при хранении пестицидов</w:t>
      </w:r>
    </w:p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19-9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19-10. Требования безопасности при транспортировке пестицидов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19-10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Источники финансирования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защите растений и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 о защите растений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Законом РК от 17.07.2009 </w:t>
      </w:r>
      <w:r>
        <w:rPr>
          <w:rFonts w:ascii="Times New Roman"/>
          <w:b w:val="false"/>
          <w:i w:val="false"/>
          <w:color w:val="ff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Источники финансирования мероприятий по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Мероприятия, осуществляемые за счет бюджетных средств,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фитосанитарного мониторинга по выявлению мест заселения вредными и особо опасными вредными организмами;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 пестицидов для проведения химических обработок против стадных саранчовых (азиатская, мароккская и итальянский прус) с численностью выше экономического порога вредоносности, а также формирование, хранение и обновление запаса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таможенное декларирование, закуп услуг по хранению и транспортировке пестицидов против стадных саранчовых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закуп услуг по проведению химической обработки мест заселения стадными саранчовыми (азиатская, мароккская и итальянский прус)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обезвреживания пестицидов, приобретенных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прикладных научных исследований в области защиты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содержание, строительство и ремонт специальных хранилищ (могильников);</w:t>
      </w:r>
    </w:p>
    <w:bookmarkStart w:name="z2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 пестицидов, услуг по их хранению, транспортировке, химической обработке мест заселения нестадными саранчовыми с численностью выше экономического порога вредоносности.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Мероприятия, осуществляемые за счет средств физических и юридических лиц, деятельность которых связана с объектами государственного фитосанитарного контроля, включают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обезвреживание пестицидов, приобретенных за счет собственных средств, по предписанию государственных инспекторов по защите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фитосанитарных мероприятий против вредных, особо опасных вредных организмов, за исключением мероприятий, указанных в подпунктах 2), 3), 4) и 8) пункта 1 настоящей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экспертизу сельскохозяйственной продукции на содержание остаточного количества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Регистрационные (мелкоделяночные и производственные) испытания пестицидов проводятся за счет средств регистрантов (заявителей)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09.07.2004 </w:t>
      </w:r>
      <w:r>
        <w:rPr>
          <w:rFonts w:ascii="Times New Roman"/>
          <w:b w:val="false"/>
          <w:i w:val="false"/>
          <w:color w:val="000000"/>
          <w:sz w:val="28"/>
        </w:rPr>
        <w:t>№ 584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01.01.2005.);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Ответственность за нарушение законодательства Республики Казахстан о защите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растений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в редакции Закона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