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d86" w14:textId="6f5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марта 2002 года № 311.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20 июля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(Ведомости Верховного 
Совета Республики Казахстан, 1995 г., № 13; № 23, ст. 152; Ведомости 
Парламента Республики Казахстан, 1996 г., № 1, ст. 180; № 18, ст. 367; 
1997 г., № 11, ст. 144; № 12, ст. 189; № 22, ст. 333; 1998 г., № 4, ст. 
46; № 24, ст. 436; 1999 г., № 20, ст. 717; 2000 г., № 3-4, ст. 66; № 6, 
ст. 142; № 10, ст. 244; № 18, ст. 338; 2001 г., № 15-16, ст. 224; № 20, 
ст. 257; № 23, ст. 309) следующие изменения:
     в статье 149:
     в части первой подпункт 12) исключить;
     в части третьей цифру "12)" исключить.
     Статья 2. Настоящий Закон вводится в действие с 1 января 2002 года.
     Президент 
     Республики Казахстан
(Специалисты: Умбетова А.М.,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