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2275" w14:textId="f492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19 января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  "О 
зерне" (Ведомости Парламента Республики Казахстан, 2001 г., N 2, ст. 12) 
следующие изменения:
     подпункт 3) статьи 1 исключить;
     подпункты 4) и 5) пункта 3 статьи 7 исключить.
     Президент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