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e553" w14:textId="cc9e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w:t>
      </w:r>
    </w:p>
    <w:p>
      <w:pPr>
        <w:spacing w:after="0"/>
        <w:ind w:left="0"/>
        <w:jc w:val="both"/>
      </w:pPr>
      <w:r>
        <w:rPr>
          <w:rFonts w:ascii="Times New Roman"/>
          <w:b w:val="false"/>
          <w:i w:val="false"/>
          <w:color w:val="000000"/>
          <w:sz w:val="28"/>
        </w:rPr>
        <w:t>Закон Республики Казахстан от 10 июля 2001 года N 227</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Закон Республики Казахстан от 16 апреля 1997 г.  
</w:t>
      </w:r>
      <w:r>
        <w:rPr>
          <w:rFonts w:ascii="Times New Roman"/>
          <w:b w:val="false"/>
          <w:i w:val="false"/>
          <w:color w:val="000000"/>
          <w:sz w:val="28"/>
        </w:rPr>
        <w:t xml:space="preserve"> Z970094_ </w:t>
      </w:r>
      <w:r>
        <w:rPr>
          <w:rFonts w:ascii="Times New Roman"/>
          <w:b w:val="false"/>
          <w:i w:val="false"/>
          <w:color w:val="000000"/>
          <w:sz w:val="28"/>
        </w:rPr>
        <w:t>
  "О 
жилищных отношениях" (Ведомости Парламента Республики Казахстан, 1997 г., 
N 8, ст. 84; 1999 г., N 13, ст. 431; N 23, ст. 921):
</w:t>
      </w:r>
      <w:r>
        <w:br/>
      </w:r>
      <w:r>
        <w:rPr>
          <w:rFonts w:ascii="Times New Roman"/>
          <w:b w:val="false"/>
          <w:i w:val="false"/>
          <w:color w:val="000000"/>
          <w:sz w:val="28"/>
        </w:rPr>
        <w:t>
          1) пункт 2 статьи 21 после слов "общее хозяйство" дополнить словами 
</w:t>
      </w:r>
      <w:r>
        <w:rPr>
          <w:rFonts w:ascii="Times New Roman"/>
          <w:b w:val="false"/>
          <w:i w:val="false"/>
          <w:color w:val="000000"/>
          <w:sz w:val="28"/>
        </w:rPr>
        <w:t>
</w:t>
      </w:r>
    </w:p>
    <w:p>
      <w:pPr>
        <w:spacing w:after="0"/>
        <w:ind w:left="0"/>
        <w:jc w:val="left"/>
      </w:pPr>
      <w:r>
        <w:rPr>
          <w:rFonts w:ascii="Times New Roman"/>
          <w:b w:val="false"/>
          <w:i w:val="false"/>
          <w:color w:val="000000"/>
          <w:sz w:val="28"/>
        </w:rPr>
        <w:t>
"не менее пяти лет"; 
     2) в пункте 2 статьи 29: 
     подпункт 1) изложить в следующей редакции: 
     "1) денежная компенсация, выплачиваемая собственнику до прекращения 
права собственности, включающая рыночные стоимости жилища и земельного 
участка, а также возмещение в полном объеме убытков, причиненных 
собственнику;"; 
     в подпункте 2) слово "новое" заменить словом "благоустроенное"; 
     3) в статье 116 слова "новое", "нового" заменить соответственно 
словами "благоустроенное", "благоустроенного"; 
     4) дополнить статьей 119-1 следующего содержания: 
     "Статья 119-1. Особенности предоставления жилища в собственность при  
                    сносе жилого дома в связи с изъятием (выкупом)         
                    земельных участков для государственных надобностей в   
                    столице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столице Республики Казахстан при изъятии (выкупе) земельных 
участков для государственных надобностей по выбору собственника жилища, 
расположенного на изымаемом (выкупаемом) земельном участке, выплачивается 
компенсация в размере рыночной стоимости жилища либо предоставляется в 
собственность благоустроенное жилище (квартира или жилой дом), полезная 
площадь которого не должна превышать полезной площади изымаемого 
(выкупаемого) жилища (квартиры или дома), если гражданам не гарантированы 
законом иные льготные нормы. 
</w:t>
      </w:r>
      <w:r>
        <w:br/>
      </w:r>
      <w:r>
        <w:rPr>
          <w:rFonts w:ascii="Times New Roman"/>
          <w:b w:val="false"/>
          <w:i w:val="false"/>
          <w:color w:val="000000"/>
          <w:sz w:val="28"/>
        </w:rPr>
        <w:t>
          Предоставление бывшим собственникам (нанимателям) в собственность 
(внаем) других жилищ во вновь построенных на этом же или другом земельном 
участке жилых домах взамен снесенных жилых помещений в силу договорных 
обязательств, предусмотренных статьей 115 настоящего Закона, 
осуществляется только при согласии застройщика.".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 Закон Республики Казахстан от 20 мая 1998 г.  
</w:t>
      </w:r>
      <w:r>
        <w:rPr>
          <w:rFonts w:ascii="Times New Roman"/>
          <w:b w:val="false"/>
          <w:i w:val="false"/>
          <w:color w:val="000000"/>
          <w:sz w:val="28"/>
        </w:rPr>
        <w:t xml:space="preserve"> Z980230_ </w:t>
      </w:r>
      <w:r>
        <w:rPr>
          <w:rFonts w:ascii="Times New Roman"/>
          <w:b w:val="false"/>
          <w:i w:val="false"/>
          <w:color w:val="000000"/>
          <w:sz w:val="28"/>
        </w:rPr>
        <w:t>
  "О статусе 
столицы Республики Казахстан" (Ведомости Парламента Республики Казахстан, 
1998 г., N 7-8 , ст. 79):
</w:t>
      </w:r>
      <w:r>
        <w:br/>
      </w:r>
      <w:r>
        <w:rPr>
          <w:rFonts w:ascii="Times New Roman"/>
          <w:b w:val="false"/>
          <w:i w:val="false"/>
          <w:color w:val="000000"/>
          <w:sz w:val="28"/>
        </w:rPr>
        <w:t>
          1) пункт 4 статьи 3 дополнить подпунктом 2-1) следующего содержания:  
</w:t>
      </w:r>
      <w:r>
        <w:br/>
      </w:r>
      <w:r>
        <w:rPr>
          <w:rFonts w:ascii="Times New Roman"/>
          <w:b w:val="false"/>
          <w:i w:val="false"/>
          <w:color w:val="000000"/>
          <w:sz w:val="28"/>
        </w:rPr>
        <w:t>
          "2-1) принимают решения об изъятии (выкупе) земель для 
государственных надобностей, при этом собственники земельных участков или 
негосударственные землепользователи должны быть не позднее чем за три 
месяца до предстоящего изъятия (выкупа) участков письменно уведомлены об 
этом в порядке, установленном законодательством Республики Казахстан;"; 
&lt;*&gt;
</w:t>
      </w:r>
      <w:r>
        <w:br/>
      </w:r>
      <w:r>
        <w:rPr>
          <w:rFonts w:ascii="Times New Roman"/>
          <w:b w:val="false"/>
          <w:i w:val="false"/>
          <w:color w:val="000000"/>
          <w:sz w:val="28"/>
        </w:rPr>
        <w:t>
          Сноска. См. постановление Конституционного Совета РК от 9 июля 
2001 г. N 12/2  
</w:t>
      </w:r>
      <w:r>
        <w:rPr>
          <w:rFonts w:ascii="Times New Roman"/>
          <w:b w:val="false"/>
          <w:i w:val="false"/>
          <w:color w:val="000000"/>
          <w:sz w:val="28"/>
        </w:rPr>
        <w:t xml:space="preserve"> S010012_ </w:t>
      </w:r>
      <w:r>
        <w:rPr>
          <w:rFonts w:ascii="Times New Roman"/>
          <w:b w:val="false"/>
          <w:i w:val="false"/>
          <w:color w:val="000000"/>
          <w:sz w:val="28"/>
        </w:rPr>
        <w:t>
 .
</w:t>
      </w:r>
      <w:r>
        <w:br/>
      </w:r>
      <w:r>
        <w:rPr>
          <w:rFonts w:ascii="Times New Roman"/>
          <w:b w:val="false"/>
          <w:i w:val="false"/>
          <w:color w:val="000000"/>
          <w:sz w:val="28"/>
        </w:rPr>
        <w:t>
          2) дополнить статьей 3-1 следующего содержания: 
</w:t>
      </w:r>
      <w:r>
        <w:br/>
      </w:r>
      <w:r>
        <w:rPr>
          <w:rFonts w:ascii="Times New Roman"/>
          <w:b w:val="false"/>
          <w:i w:val="false"/>
          <w:color w:val="000000"/>
          <w:sz w:val="28"/>
        </w:rPr>
        <w:t>
          "Статья 3-1. Особенности изъятия (выкупа) земельных участков для      
</w:t>
      </w:r>
      <w:r>
        <w:br/>
      </w:r>
      <w:r>
        <w:rPr>
          <w:rFonts w:ascii="Times New Roman"/>
          <w:b w:val="false"/>
          <w:i w:val="false"/>
          <w:color w:val="000000"/>
          <w:sz w:val="28"/>
        </w:rPr>
        <w:t>
                                    государственных надобностей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Изъятие земельных участков для государственных надобностей у 
собственников и негосударственных землепользователей, право 
землепользования которыми выкуплено, осуществляется в порядке выкупа с 
обязательным их уведомлением в срок не позднее чем за три месяца до 
предстоящего выкупа земельных участков. Выкуп земельных участков до 
истечения трех месяцев со дня получения собственниками или 
землепользователями такого уведомления допускается только с согласия 
собственника или землепользователя. 
</w:t>
      </w:r>
      <w:r>
        <w:br/>
      </w:r>
      <w:r>
        <w:rPr>
          <w:rFonts w:ascii="Times New Roman"/>
          <w:b w:val="false"/>
          <w:i w:val="false"/>
          <w:color w:val="000000"/>
          <w:sz w:val="28"/>
        </w:rPr>
        <w:t>
          Если собственник или землепользователь не согласен с решением о 
выкупе у него земельного участка для государственных надобностей либо с 
ним не достигнуто соглашение о цене за выкупаемый земельный участок или 
других условиях выкупа, исполнительный орган столицы вправе предъявить в 
суд иск о выкупе земельного участка по истечении трех месяцев. 
</w:t>
      </w:r>
      <w:r>
        <w:br/>
      </w:r>
      <w:r>
        <w:rPr>
          <w:rFonts w:ascii="Times New Roman"/>
          <w:b w:val="false"/>
          <w:i w:val="false"/>
          <w:color w:val="000000"/>
          <w:sz w:val="28"/>
        </w:rPr>
        <w:t>
          2. При определении цены за выкупаемый земельный участок в нее 
включаются рыночная стоимость земельного участка или прав на него и 
находящегося на нем недвижимого имущества, а также все убытки, причиненные 
собственнику или землепользователю в связи с утратой земельного участка, 
включая убытки, которые они несут в связи с досрочным прекращением 
обязательств перед третьими лицами. 
</w:t>
      </w:r>
      <w:r>
        <w:br/>
      </w:r>
      <w:r>
        <w:rPr>
          <w:rFonts w:ascii="Times New Roman"/>
          <w:b w:val="false"/>
          <w:i w:val="false"/>
          <w:color w:val="000000"/>
          <w:sz w:val="28"/>
        </w:rPr>
        <w:t>
          3. Изъятие для государственных надобностей земельного участка, 
предоставленного во временное безвозмездное землепользование, 
осуществляется без выкупа права землепользования. Землепользователям 
возмещаются убытки в полном объеме, а также по их желанию может быть 
предоставлен другой земельный участок.".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В Закон Республики Казахстан от 24 января 2001 г.  
</w:t>
      </w:r>
      <w:r>
        <w:rPr>
          <w:rFonts w:ascii="Times New Roman"/>
          <w:b w:val="false"/>
          <w:i w:val="false"/>
          <w:color w:val="000000"/>
          <w:sz w:val="28"/>
        </w:rPr>
        <w:t xml:space="preserve"> Z010152_ </w:t>
      </w:r>
      <w:r>
        <w:rPr>
          <w:rFonts w:ascii="Times New Roman"/>
          <w:b w:val="false"/>
          <w:i w:val="false"/>
          <w:color w:val="000000"/>
          <w:sz w:val="28"/>
        </w:rPr>
        <w:t>
  "О 
</w:t>
      </w:r>
      <w:r>
        <w:rPr>
          <w:rFonts w:ascii="Times New Roman"/>
          <w:b w:val="false"/>
          <w:i w:val="false"/>
          <w:color w:val="000000"/>
          <w:sz w:val="28"/>
        </w:rPr>
        <w:t>
</w:t>
      </w:r>
    </w:p>
    <w:p>
      <w:pPr>
        <w:spacing w:after="0"/>
        <w:ind w:left="0"/>
        <w:jc w:val="left"/>
      </w:pPr>
      <w:r>
        <w:rPr>
          <w:rFonts w:ascii="Times New Roman"/>
          <w:b w:val="false"/>
          <w:i w:val="false"/>
          <w:color w:val="000000"/>
          <w:sz w:val="28"/>
        </w:rPr>
        <w:t>
земле" (Ведомости Парламента Республики Казахстан, 2001 г., N 4, ст. 21):
     1) первое и второе предложения пункта 2 статьи 67 дополнить словами
", если иное не предусмотрено законодательными актами Республики 
Казахстан"; 
     2) часть вторую статьи 70 дополнить словами ", если иное не 
предусмотрено законодательными актами Республики Казахстан".
     Президент
     Республики Казахстан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