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68d14" w14:textId="1b68d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Основного многостороннего соглашения о международном транспорте по развитию коридора Европа-Кавказ-Азия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7 мая 2001 года N 196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Ратифицировать Основное многостороннее соглашение о международном транспорте по развитию коридора Европа-Кавказ-Азия, совершенное в Баку 8 сентября 1998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Основное многостороннее соглашение о международном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Транспорте по развитию коридора Европа-Кавказ-Азия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См. Указ Президента РК от 11 декабря 2007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488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"О подписании Протокола о внесении изменений и дополнений в Основное многостороннее соглашение о международном транспорте по развитию коридора Европа - Кавказ - Азия от 8 сентября 1998 года в связи с новым статусом Республики Болгария и Румынии, вступивших в Европейский Союз 1 января 2007 года".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Государства-участники настоящего Соглашения, именуемые в дальнейшем Сторонами,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выражая стремление развивать экономические отношения, торговлю и транспортное сообщение в регионах Европы, Черного моря, Кавказа, Каспийского моря и Азии,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договорились заключить Основное многостороннее соглашение о международном транспорте по развитию коридора Европа-Кавказ-Азия (далее именуемое "Основное Соглашение").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Общие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Положения Основного Соглашения регулируют международные грузовые и пассажирские перевозки между Сторонами, а также транзитные перевозки через территории Сторон.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Определения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Основного Соглашения "международная перевозка" означает перемещение товаров или пассажиров с помощью или 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автомобильном транспорте (в том числе прицепы и полуприцепы);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железнодорожном транспорте;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водном транспорте;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г) воздушном транспорте;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д) всех видах контейнеров, в соответствии с таможенной конвенцией по контейнерам;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е) трубопроводах, если место приемки грузов или пассажиров и назначенное место поставки, как указано в контракте, находится в двух разных странах, где хотя бы одна из них Сторона Основного Соглашения, а также хранение во время транзита грузов.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3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Цели Основного Соглашения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Целями Основного Соглашения являются: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развитие экономических отношений, торговли и транспортного сообщения в регионах Европы, Черного моря, Кавказа, Каспийского моря и Азии;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содействие доступу к международному рынку автомобильного, воздушного и железнодорожного транспорта, а также торгового судоходства;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способствование международной перевозке грузов, пассажиров и международной транспортировке углеводородных продуктов;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г) обеспечение безопасности движения, сохранности грузов и охраны окружающей среды;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д) гармонизация транспортной политики, а также правовых рамок в сфере транспорта;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е) создание равных условий конкуренции между отдельными видами транспорта.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4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Содействие международным перевозкам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Каждая Сторона предоставляет другим Сторонам право транзита международных транспортных средств, грузов и пассажиров через их территорию на условиях, указанных в Основном Соглашении.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Стороны обеспечивают наиболее эффективную организацию содействия транзитных перевозок на своих территориях.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Положения Основного Соглашения не затрагивают права и обязательства Сторон, вытекающие из других международных конвенций и соглашений, участниками которых они являются или могут стать.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5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Уплата налогов, сборов и других платежей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Налоги, сборы и другие платежи, вне зависимости от их названия или предназначения, не будут взиматься в отношении транзитных перевозок, за исключением оплаты расходов за транспортные, таможенные услуги, услуги связанные с перевозкой, а также платежей за пользование транспортной инфраструктурой.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6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Льготные условия и тарифы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Тарифы за услуги в обеспечении транзитных перевозок устанавливаются на льготных условиях.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Стороны согласились, что в том случае, если будут установлены льготные условия и тарифы между двумя Сторонами для видов перевозок, указанных в Статье 1 Основного Соглашения, не менее льготные условия и тарифы будут применяться между этими Сторонами и другими Сторонами.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7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Безопасность движения, сохранность грузов и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охрана окружающей среды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Стороны принимают соответствующие меры, обеспечивающие безопасность движения, пассажиров и перевозчиков, сохранность грузов и транспортных средств, а также охрану окружающей среды при международных перевозках, предусмотренных в Статье 1 Основного Соглашения.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8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Межправительственная Комиссия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Стороны, с целью регулирования вопросов, касающихся осуществления и применения положений Основного Соглашения, создают Межправительственную Комиссию.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Межправительственная Комиссия состоит из высокопоставленных правительственных должностных лиц Сторон, или их представителей с полномочиями принятия решения в рамках Основного Соглашения.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Межправительственная Комиссия принимает решения на основе принципа консенсуса.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Межправительственная Комиссия регулярно проводит заседания, не реже одного раза в год, по очередности в каждой из Сторон. При этом принимающая Сторона председательствует в течение одного года. Председателем Межправительственной Комиссии является глава делегации Стороны, в которой проводится заседание.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Заседания Межправительственной Комиссии проводятся по предложению Председателя или любой из Сторон с участием представителей Сторон, которые могут приглашать для участия соответствующих экспертов.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Межправительственная Комиссия принимает собственные правила процедуры.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При необходимости Межправительственная Комиссия может вносить предложения о внесении поправок и изменений к Основному Соглашению, а также о принятии новых технических приложений к Основному Соглашению.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Межправительственная Комиссия вырабатывает решения для принятия Сторонами и соответствующие рекомендации по вопросам в рамках Основного Соглашения, в том числе: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координации транспортной политики;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обеспечения соблюдения положений Основного Соглашения;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сбора и свободного обмена соответствующей информацией;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г) гармоничного развития перевозок между Сторонами с учетом, прежде всего, безопасности движения, сохранности грузов и экологических аспектов;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д) содействия сотрудничеству между транспортными предприятиями и учреждениями;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е) содействия мультимодальным перевозкам;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ж) упрощение таможенных процедур и практики, подлежащих применению в установленных пунктах пропуска.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Межправительственная Комиссия имеет право создать рабочие группы по сферам, указанным в пункте 1 Статьи 10 Основного Соглашения, и определять их права и обязанности.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9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Постоянный Секретариат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Межправительственная Комиссия учреждает Постоянный Секретариат для эффективного применения Основного Соглашения.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Секретариат расположен в городе Баку, Азербайджанская Республика, и имеет постоянные представительства в каждой из Сторон.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Межправительственная Комиссия разработает и утвердит Положение о Постоянном Секретариате, установит круг его полномочий, права и обязанности, процедуру назначения должностных лиц, а также подготовит предложения по системе совместного финансирования работы Постоянного Секретариата.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Система финансирования утверждается правительствами Сторон.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Постоянный Секретариат осуществляет наблюдение за выполнением положений Основного Соглашения, а также выполняет решения Межправительственной Комиссии и вносит соответствующие предложения в Межправительственную Комиссию.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10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Технические приложения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Технические приложения по международному автомобильному транспорту, международному железнодорожному транспорту, международному торговому судоходству и таможенным процедурам и обработки документов являются неотъемлемой частью Основного Соглашения равно как и другие технические приложения, которые могут быть приняты впоследствии, в случае необходимости.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Технические приложения носят обязательный характер для Сторон таким же образом, в таком же объеме, как и Основное Соглашение, и обеспечивают детальное регулирование вопросов, определенных в Основном Соглашении. Однако, при возникновении противоречий между положениями Основного Соглашения и положениями любого технического приложения необходимо руководствоваться положениями Основного Соглашения.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Каждая из Сторон имеет право предложить поправки к техническим приложениям и, при необходимости, представить проекты новых технических приложений в Постоянный Секретариат.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Предложенные поправки к техническим приложениям и новые проекты рассматриваются Межправительственной Комиссией.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11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Внесение изменений и дополнений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 согласии Сторон в Основное Соглашение могут быть внесены изменения и дополнения, которые оформляются Протоколом, являющимся неотъемлемой частью Основного Соглашения.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Вступление в силу Протокола об изменениях и дополнениях осуществляется в том же порядке, что и Основное Соглашение.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12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Разрешение споров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Любые споры, разногласия или претензии между Сторонами, которые возникают в связи с применением, толкованием, нарушением или прекращением Основного Соглашения и которые не могут быть решены путем переговоров, передаются на рассмотрение любой из причастных Сторон в Межправительственную Комиссию.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Любые такие споры, разногласия или претензии, которые не могут быть решены Межправительственной Комиссией, по просьбе всех причастных Сторон будут переданы в соответствующий международный или арбитражный суд, или в Международный Суд в Гааге в сфере его компетенции.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13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Вступление в силу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Основное Соглашение вступает в силу через 30 дней после сдачи Депозитарию, указанному в Статье 15 Основного Соглашения, четвертого уведомления о выполнении Сторонами соответствующих внутригосударственных процедур, согласно их Национальному законодательству.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Основное Соглашение вступает в силу для остальных Сторон через 30 дней после сдачи ими уведомления Депозитарию о выполнении соответствующих внутригосударственных процедур, согласно их национальному законодательству.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14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Присоединение к Соглашению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Основное Соглашение открыто для присоединения любого Государства.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Документы о присоединении, при согласии всех Сторон на такое присоединение, сдаются на хранение Депозитарию, указанному в Статье 15 Основного Соглашения.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Соглашение вступает в силу для присоединившихся Государств на 30-ый день после сдачи Депозитарию документа о присоединении.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Региональные организации экономической интеграции могут присоединяться к Основному Соглашению в качестве ассоциированного члена.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Межправительственная Комиссия может разработать условия, на которых региональные организации экономической интеграции могут вступать в ассоциацию со Сторонами настоящего Соглашения.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Статья 15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Депозитарий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Депозитарием Основного Соглашения является Азербайджанская Республика, которая направит Сторонам, подписавшим Основное Соглашение, его заверенные копии.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Депозитарий информирует Стороны о присоединении других Государств к Основному Соглашению и о прекращении действия Основного Соглашения в отношении любой из Сторон.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16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Срок действия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Основное Соглашение заключено сроком на 10 лет.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Действие Основного Соглашения продлевается на следующие пятилетние периоды, если Стороны не заявят об ином.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Действие Основного Соглашения может быть прекращено на территории Стороны, если эта Сторона письменно уведомит Депозитарий не менее чем за шесть месяцев о своем намерении прекратить его действие на своей территории.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Обязательства по договорам, соглашениям и другим договоренностям, подписанным в соответствии с положениями Основного Соглашения, сохраняют силу и после прекращения его действия, вплоть до их полного выполнения.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Баку 8 сентября 1998 года, в одном подлинном экземпляре, на русском и английском языках, оба текста являются равно аутентичными.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удостоверение чего, нижеподписавшиеся Главы государств и правительств или их полномочные представители подписывают настоящее Основное Соглашение, включающее приложенные оговорки.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Азербайджанскую Республику      За Республику Молдова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Республику Армения              За Румынию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Республику Болгария             За Республику Таджикистан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Грузию                          За Турецкую Республику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Республику Казахстан            За Республику Узбекистан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Кыргызскую Республику           За Украину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Оговорка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Азербайджанской Республики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к Основному многостороннему соглашению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международном транспорте по развитию коридора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Европа-Кавказ-Азия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Азербайджанская Республика заявляет, что никакие из прав, обязанностей и положений, изложенных в "Основном многостороннем соглашении о международном транспорте по развитию коридора Европа-Кавказ-Азия" и его Технических Приложениях не будут применяться Азербайджанской Республикой в отношении перевозок через ее территорию, для которых территория Республики Армения является начальной, транзитной или конечной территорией.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Азербайджанская Республика оставляет за собой право в любое время изменить или исключить положения пункта 1 настоящей Оговорки, и другие Стороны будут уведомлены в письменном виде о любых таких изменениях или исключениях.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 Азербайджанской Республики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Оговорка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Республики Казахстан к Основному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многостороннему соглашению о международном транспорте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по развитию коридора Европа-Кавказ-Азия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Положения Статьи 4 Технического Приложения по международному железнодорожному транспорту и Примечание 2 к нему на Республику Казахстан не распространяются.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Глава делегации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Министр транспорта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и коммуникаций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Оговорка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Румынии к Основному многостороннему соглашению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международном транспорте по развитию коридора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Европа-Кавказ-Азия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2 к Техническому Приложению по железным дорогам не применяется для Румынии.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 Румынии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Техническое Приложение к Основному Соглашению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по международному автомобильному транспорту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Общие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Положения настоящего Технического Приложения регулируют международные автомобильные перевозки грузов и пассажиров: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а) двусторонних, между Сторонами;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б) транзитных по территориям Сторон.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Определения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целей настоящего Технического Приложения нижеследующие термины означают: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Термин "перевозчик" - любое физическое или юридическое лицо, зарегистрированное на территории одной из Сторон и допущенное в соответствии с действующим национальным законодательством к выполнению международных автомобильных перевозок пассажиров или грузов.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Термин "автотранспортное средство":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при перевозке грузов - грузовой автомобиль, грузовой автомобиль с прицепом, автомобильный тягач или автомобильный тягач с полуприцепом;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при перевозке пассажиров - автобус, т.е. автомобильное - средство, предназначенное для перевозки пассажиров и имеющее не менее 8 мест для сидения, не считая место водителя, а также прицеп для перевозки багажа.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Термин "перевозка" означает передвижение автотранспортных средств с грузом или без груза по дорогам, даже если часть маршрута автомобиля, прицепа или полуприцепа проходит по водному или железнодорожному пути.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Термин "опасные грузы" означает грузы, считающиеся опасными согласно Европейскому Соглашению по Международным Перевозкам Опасных Грузов Автомобильным Транспортом (ДОПОГ), 1957 года.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Термин "скоропортящиеся грузы" означает грузы, считающиеся скоропортящимися согласно Соглашению по Международным Перевозкам Скоропортящихся Продуктов и Специальных Оснащений, употребляемых для таких перевозок (СПС), 1970 года.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Термин "разрешение" означает документ, выдаваемый компетентным органом Стороны и дающий право автотранспортному средству, зарегистрированному в другой Стороне на въезд, выезд или проезд транзитом через территорию первой Стороны.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Термин "специальное разрешение" означает документ, выдаваемый компетентным органом Стороны и дающий право автотранспортному средству, зарегистрированному в другой Стороне на осуществление специальных категорий перевозок на территории или через территорию первой Стороны.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Термин "регистрация" означает регистрацию в Стороне автотранспортного средства в соответствии с требованиями ее национальных компетентных органов.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3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Доступ к рынку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Каждая Сторона разрешает перевозчику, зарегистрированному в другой Стороне, перевозить грузы или пассажиров между любым пунктом на своей территории и пунктом на территории других Сторон или обратно, а также транзитом по своей территории, при наличии разрешения, без каких бы то ни было необоснованных задержек или ограничений.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Перевозчик может производить перевозки третьей страны лишь при наличии специального разрешения компетентных органов или организаций Сторон на такие перевозки.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Статья 4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Вес и размеры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Вес и размеры автотранспортных средств с грузом или без груза должны находиться в соответствии с условиями официальных регистрационных документов этих автотранспортных средств и не должны превышать существующие ограничения принимающей Стороны.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случае, когда вес или размер автотранспортного средства с грузом или без груза, выполняющего перевозку согласно настоящему Техническому Приложению, превышают максимально допустимые пределы таковых в принимающей Стороне, необходимо специальное разрешение.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5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Специальные категории перевозок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Перевозка опасных и скоропортящихся грузов должна осуществляться согласно национальному законодательству Сторон.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Для перевозки опасных или скоропортящихся грузов автотранспортными средствами по территориям Сторон необходимо специальное разрешение.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6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Водительские удостоверения и сертификаты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технической пригодности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Водительские удостоверения, сертификаты о технической пригодности и официальные регистрационные документы автотранспортных средств, выданные компетентным органом одной Стороны и действительные на ее территории, признаются на территориях остальных Сторон.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7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Нарушения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нарушения перевозчиком Стороны положений настоящего Технического Приложения, Сторона, на чьей территории произошло нарушение, обязана в кратчайший срок уведомить о нарушении другую Сторону, которая примет меры, предусмотренные ее национальным законодательством. Эти Стороны информируют друг друга о всех налагаемых ими санкциях.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8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Финансовые вопросы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выполнении перевозок на основании этого Технического Приложения взаимно освобождаются от таможенных сборов, пошлин, налогов ввозимые на территорию другой Стороны: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топливо и смазочные материалы в пределах норм, предусмотренных внутренним законодательством Стороны, содержащиеся в стандартном резервуаре автомобиля, установленном заводом-изготовителем;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запасные части и инструменты, предназначенные для ремонта поврежденного автотранспортного средства, которое выполняет эти перевозки.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Неиспользованные запасные части подлежат обратному вывозу, а замененные запасные части должны быть вывезены, уничтожены или сданы в порядке, установленном на территории соответствующей Стороны.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Техническое Приложение к Основному Соглашению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по международному железнодорожному транспорту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Общие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Положения настоящего Технического Приложения регулируют международные железнодорожные перевозки грузов и пассажиров: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двусторонних, между Сторонами;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транзитных, по территориям Сторон.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Определения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целей настоящего Технического Приложения нижеследующие термины означают: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термин "национальная железнодорожная компания" означает любое юридическое лицо, учрежденное в одной из Сторон и имеющее в стране учреждения законный доступ к международному железнодорожному транспорту, в соответствии с национальным законодательством;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термин "поезд" означает локомотив и/или вагоны, зарегистрированные в одной из Сторон, применяемые и оснащенные для перевозки груза и/или пассажиров;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термин "перевозка" означает движение грузового и пассажирского поезда по железной дороге, даже в тех случаях, когда часть перевозки осуществляется по водным путям.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3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Осуществление Технического Приложения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Ответственные органы за выполнение положений настоящего Технического Приложения перечислены в Примечании 1 настоящего Технического Приложения.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4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Льготные условия и тарифы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Льготные условия и тарифы будут определены в соответствии со Статьей 6 и 8 Основного Соглашения и Примечании 2 настоящего Технического Приложения.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5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Документы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Стороны признают лицензии на осуществление перевозок, экспедиторской и другой деятельности, выданные в соответствии с национальными правилами Стороны, а также свидетельства и другие документы на управление и сопровождение поездов по территориям Сторон.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6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Цели сотрудничества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Стороны будут сотрудничать на правительственном уровне, в целях: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развития международного железнодорожного транспорта, включая мультимодальное сообщение;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сохранения и развития железнодорожного сообщения, установленного между национальными железнодорожными инфраструктурами Сторон, и взаимного организационного управления национальными железнодорожными системами;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установления между национальными железнодорожными компаниями и другими соответствующими предприятиями прямых экономических отношений, включая совместное использование складов и терминалов на наиболее льготных условиях;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г) открытия представительств национальных железнодорожных компаний на территориях Сторон;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д) обмена информацией, в том числе, статистическими данными.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Стороны будут сотрудничать на уровне компетентных органов в целях: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облегчения прохождения пограничных процедур;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обеспечения международного железнодорожного транспорта энергетическими ресурсами;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разработки согласованного метода вычисления себестоимости, как основы для льготных тарифов и единых сквозных ставок;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г) установления системы ответственности за нарушение технологических параметров перевозочной работы, загрузки и выгрузки, возврата поездов, принадлежащих национальным железнодорожным компаниям Сторон, а также за загрязнение окружающей среды;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д) выполнения национальными железнодорожными компаниями взаимных обязательств по приобретению, ремонту поездов, контейнеров, оборудования и техники;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е) развития обучения железнодорожного персонала на основе международных стандартов обучения;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ж) оказания содействия железнодорожному персоналу во время пребывания и исполнения служебных обязанностей на территории другой Стороны, а при внезапных заболеваниях и травмах - оказания бесплатной первой медицинской помощи.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Примечание 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Техническому Приложению по международному железнодорожному транспорту Ответственными органами согласно Статье 3 Технического Приложения по международному железнодорожному транспорту, являются: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для Азербайджанской Республики - Азербайджанская Государственная Железная Дорога;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для Республики Армения - Государственное закрытое акционерное общество "Железная Дорога Республики Армения";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для Республики Болгария - Национальная компания "Болгарские Государственные Железные Дороги";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для Грузии - Департамент железнодорожного транспорта;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для Республики Казахстан - Республиканское государственное предприятие "Казахстан темир жолы";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для Кыргызской Республики - Управление Кыргызской Железной Дороги;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для Республики Молдовы - Государственное Предприятие "Железная Дорога Молдовы";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для Румынии - Министерство Транспорта Румынии;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для Республики Таджикистан - Управление Таджикистанской Железной Дороги;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для Турецкой Республики - Государственная Железнодорожная Администрация (ТСDD);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для Республики Узбекистан - Государственно-акционерная железнодорожная компания "Узбекистон темир йуллари";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для Украины - Украинские Железные Дороги "Укрзализныця".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Примечание 2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Техническому Приложению по международному железнодорожному транспорту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Статьей 4 Технического Приложения по международному железнодорожному транспорту следующие льготные условия и тарифы применяются для Сторон Основного Соглашения: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до 50% от полного действующего тарифа на железнодорожные перевозки грузов, за исключением действующих в соответствующих соглашениях и договорах льготных тарифов;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при перевозке порожних вагонов на железнодорожных паромах предоставляется скидка до 50% от полного действующего тарифа.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Оплата перевозки порожних вагонов железнодорожными паромами производится грузоотправителем непосредственно владельцам паромов или экспедиторам, имеющим договор с владельцем паромов.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Техническое Приложение к Основному Соглашению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по международному торговому судоходству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Общие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Положения Технического Приложения регулируют международное торговое судоходство между Сторонами, а также транзитные перевозки, выполняемые судами любой из Сторон.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Определения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целей настоящего Технического Приложения нижеследующие термины означают: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Термин "судно" означает любое торговое судно, внесенное в реестр или другой официальный перечень Стороны и плавающее под флагом этой Стороны в соответствии с ее законодательством.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Однако, этот термин не включает: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военные корабли и гражданские суда, используемые для некоммерческих целей;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рыболовные суда.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Термин "член экипажа" означает капитана и любое лицо, занятое на время рейса на борту судна выполнением функций, связанных с управлением, эксплуатацией и обслуживанием судна, и включенное в судовую роль этого судна.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3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Оказание содействия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Стороны в пределах своих национальных законодательств предпринимают все соответствующие меры для содействия торговому судоходству, сокращения непроизводительных простоев судов и максимального ускорения и упрощения таможенных и портовых процедур.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4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Стороны будут оказывать содействие развитию торгового судоходства, руководствуясь при этом принципами равноправия.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При перевозке грузов и пассажиров Стороны будут содействовать тесному сотрудничеству между их фрахтовыми, судоходными и связанными с судоходством предприятиями и организациями.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Развитие международного торгового судоходства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5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Стороны соглашаются: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способствовать участию судов Сторон в перевозках морем и по внутренним водным путям между портами Сторон, а также использованию морских и внутренних водных путей Сторон при перевозке транзитных грузов третьих стран, и устранять сложности в этой области;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обеспечивать свободный доступ на суше к мультимодальным перевозкам, уважая законодательство принимающей Стороны.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Положения настоящей статьи не затрагивают право судов третьих стран участвовать в перевозках между портами Сторон.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6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в соответствии с действующим законодательством будут оказывать необходимое содействие судоходным и связанным с судоходством предприятиям и коммерческим организациям любой из Сторон в открытии линий к портам или из портов другой Стороны, а также в учреждении ими на территории другой Стороны своих представительств или совместных предприятий.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7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Стороны будут прилагать свои усилия для поддержания и развития эффективных деловых отношений между их властями, ведающими вопросами торгового судоходства, а также поощрять развитие контактов между их соответствующими предприятиями и организациями, в том числе по вопросам: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эффективного использования морского торгового флота и портов, расширение экономических и научных связей;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обмена информацией и опытом работы по различным морским операциям в целях ускорения и облегчения транспортного потока по морским путям;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координации политики относительно деятельности в международных организациях, занимающихся проблемами торгового судоходства, и участия в международных договорах по морскому транспорту.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8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Каждая Сторона, воздерживается от любых дискриминационных мер в отношении судов другой Стороны, осуществляющих линейное и трамповое сообщение между Сторонами.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9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Режим наибольшего благоприятствования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Каждая Сторона предоставляет режим наибольшего благоприятствования в своих портах, открытых для внешней торговли и судоходства, судам другой Стороны.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Положения пункта 1 настоящей Статьи касаются таможенных процедур, сборов и портовых платежей, свободы доступа к портам и использования их мощностей, а также всех мер содействия, оказываемым мореплаванию и коммерческим операциям в отношении судов, членов экипажа, пассажиров и грузов.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Положения пункта 1 настоящей Статьи: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не применяются к портам, закрытым для захода иностранных судов;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не применяются к морскому каботажу и другой деятельности, резервируемой исключительно для своих граждан и организаций;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не обязывают ни одну Сторону распространять на суда другой Стороны исключения из правил об обязательном лоцманском сопровождении, предоставляемые своим судам.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10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Документы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Каждая из Сторон признает документы, удостоверяющие национальную принадлежность судов и другие судовые документы, выданные или признаваемые другой Стороной.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Суда каждой из Сторон, снабженные обмерными свидетельствами в соответствии с Международной конвенцией 1969 года по обмеру судов, освобождаются от переобмера в портах другой Стороны, и этот документ принимается за основу при начислении портовых сборов.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11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Охрана окружающей среды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Суда Сторон предпринимают необходимые меры для предотвращения ущерба окружающей среде на территории любой Стороны в соответствии с международными правилами.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Суда, принадлежащие владельцу любой Стороны, отвечают за любой нанесенный ущерб, указанный в пункте 1 настоящей Статьи, в соответствии с законодательством страны, в которой нанесен ущерб окружающей среде, и в соответствии с международными соглашениями.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Техническое Приложение к Основному Соглашению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по таможенным процедурам и обработке документов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Общее Положение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Положения настоящего Технического Приложения регулируют таможенные процедуры и обработку документов при международных грузовых и пассажирских перевозках через территории Сторон.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Во всех случаях, не урегулированных настоящим Техническим Приложением, применяется законодательство соответствующей Стороны.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Статья 2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Международные Конвенции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Сторонам рекомендуется принять меры по присоединению в возможно короткие сроки к следующим Международным Конвенциям: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а. Таможенная Конвенция о международной перевозке грузов с применением книжек МДП-1975 года;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б. Международная Конвенция о согласовании условий проведения контроля грузов на границах - 1982 год;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в. Таможенная Конвенция по контейнерам - 1972 год.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Стороны придут к согласию о руководстве, в своей деятельности положениями, предусмотренными Конвенциями, перечисленными в пункте 1 данной статьи.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3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Таможенный контроль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Таможенное оформление производится в специально определенных пунктах таможенного контроля.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Полномочиями останавливать и проверять международные грузы, перевозимые через территории Сторон, обладают только представители таможенной службы в пределах территории своей Стороны.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4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Обработка Документов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Каждая Сторона сохраняет грузовую таможенную декларацию как основной документ.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Гармоничный формат и форма грузовой таможенной декларации, соответствующие стандарту ООН, будут разработаны и внедрены на территории Сторон.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Стороны в возможно короткие сроки будут внедрять к использованию на своей территории сопровождающие товары документы, составленные на двух языках и соответствующие стандарту ООН.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Стороны обеспечат создание и развитие лицензионных услуг таможенного брокера.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Настоящим удостоверяю, что прилагаемый текст является аутентичной копией Основного многостороннего соглашения о международном транспорте по развитию коридора Европа-Кавказ-Азия, подписанного в Баку 8 сентября 1998 года на Международной Конференции по Восстановлению Исторического Шелкового Пути. Подлинный экземпляр вышеупомянутого Соглашения хранится в Министерстве иностранных дел Азербайджанской Республики.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Заместитель Министра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иностранных дел Азербайджанской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