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7963" w14:textId="e267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гербовом сборе в отношении переводных и простых векселей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декабря 2000 года N 122-II. Утратил силу с 1 января 2002 года - Законом РК от 12 июня 2001 г. N 210 ~Z010210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Закон принят в соответствии с Женевской Конвенцией о 
гербовом сборе в отношении переводных и простых векселей от 7 июня 1930 
года и регулирует размер и порядок уплаты гербового сбора в отношении 
переводных и простых векселей.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Гербовый сбор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Гербовый сбор - это плата, взимаемая единовременно с физических и 
юридических лиц при составлении переводных и простых векселей (далее - 
векселя), при продаже вексельной бумаги, а также при совершении на 
территории Республики Казахстан первого действия, направленного на 
возникновение, изменение или прекращение прав и обязанностей по векселям 
(индоссирование, авалирование, акцепт, передача на инкассо и другие), 
ввозимым на ее территорию.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Гербовый сбор уплачивается в порядке, установленном настоящим 
Законом.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Вексельная бумага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Вексельная бумага - это разновидность гербовой бумаги, обладающая 
определенной степенью защиты и предназначенная для составления на ней 
векселя. Требования, предъявляемые к степени защиты вексельной бумаги, 
производимой или ввозимой на территорию Республики Казахстан, 
устанавливаются Национальным Банком Республики Казахстан. (Прим.РЦПИ: см.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V011494_ </w:t>
      </w:r>
      <w:r>
        <w:rPr>
          <w:rFonts w:ascii="Times New Roman"/>
          <w:b w:val="false"/>
          <w:i w:val="false"/>
          <w:color w:val="000000"/>
          <w:sz w:val="28"/>
        </w:rPr>
        <w:t>
 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Деятельность, связанная с производством вексельной бумаги, 
подлежит лицензированию в соответствии с законодательством Республики 
Казахстан о лицензировании деятельности, связанной с производством 
гербовой бумаги.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Векселя на территории Республики Казахстан могут также 
составляться на обычной бумаге.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Размер гербового сбора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Гербовый сбор уплачивается в размере 0,1% от суммы векселя, за 
исключением случая, предусмотренного подпунктом 1) пункта 1 статьи 5 
настоящего Закона. При расчете суммы гербового сбора, подлежащей уплате, 
сумма выписанного векселя с неполных десяти тысяч тенге округляется до 
полных.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Сумма векселя, составленного в иностранной валюте, в целях 
обложения гербовым сбором определяется по официальному курсу Национального 
Банка Республики Казахстан на день уплаты гербового сбора.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Поступления от уплаты гербового сбора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Поступления от уплаты гербового сбора зачисляются в республиканский 
бюджет.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Порядок уплаты гербового сбора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Гербовый сбор оплачивается векселедателем: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при составлении векселя на вексельной бумаге, если его сумма не 
превышает десяти тысяч тенге, гербовый сбор считается уплаченным полностью;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 составлении векселя на вексельной бумаге, если его сумма 
превышает десять тысяч тенге, гербовый сбор считается уплаченным с суммы 
десять тысяч тенге; разница между оплаченным гербовым сбором и полной 
суммой гербового сбора с суммы векселя оплачивается внесением разницы 
через банки и приложением квитанции к данному векселю;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при составлении векселя на обычной бумаге сумма гербового сбора 
вносится через банки и подтверждается приложением к векселю квитанции об 
уплате гербового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 ввозе на территорию Республики Казахстан векселей, 
составленных за ее пределами, оплата гербового сбора производится лицом, 
совершающим на территории Республики Казахстан первое действие, 
направленное на возникновение, изменение или прекращение прав и 
обязанностей по векселю, и подтверждается приложением к векселю квитанции 
об уплате гербового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Гербовый сбор взимается изготовителями вексельной бумаги или 
лицами, ввозящими ее на территорию Республики Казахстан, при продаже 
вексельной бумаги и перечисляется в доход республиканского бюджета не 
позднее трех дней с момента начисления дохода от реализации вексельной 
бумаги. Лицо, приобретающее вексельную бумагу у лица, которое изготовило 
или ввезло ее на территорию Республики Казахстан, помимо суммы гербового 
сбора, должно уплатить ему стоимость самой вексельной бумаги.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Приостановление прав, вытекающих из векселя, до уплаты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гербового сбора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Права, вытекающие из векселя, в случае неуплаты или неполной уплаты 
гербового сбора на территории Республики Казахстан приостанавливаются до 
уплаты всей суммы гербового сбора и возобновляются с момента уплаты полной 
суммы гербового сбора.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Доплата гербового сбора третьим лицом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случае неполной уплаты гербового сбора его доплата может 
производиться как векселедателем, так и векселедержателем или другим лицом 
с приложением к векселю квитанции о его доплате.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Векселедержатель, а также иное лицо, доплатившее сумму гербового 
сбора, имеет право требовать от векселедателя ее возмещения в порядке, 
установленном 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Льготы при уплате гербового сбора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 уплаты гербового сбора при составлении векселей освобождаются: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Национальный Банк Республики Казахстан и его подразделения;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Правительство Республики Казахстан - при составлении векселей за 
приобретаемые товары под определенные государственные программы 
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Министерство финансов Республики Казахстан - при составлении 
векселей по основаниям, предусмотренным в подпункте 2) пункта 1 настоящей 
статьи, если авалистом по этим векселям выступает Правительство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Национальный Банк Республики Казахстан и его подразделения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освобождаются от уплаты гербового сбора по векселям, составленным за 
пределами Республики Казахстан и ввезенным на ее территорию, при 
совершении первого действия, направленного на возникновение, изменение или 
прекращение прав и обязанностей по этим векселям.
                              Статья 9. 
            Контроль за полнотой и своевременностью уплаты 
                          гербового сбора
     Контроль за полнотой и своевременностью уплаты гербового сбора в 
отношении переводных и простых векселей осуществляется органами налоговой 
службы.
                              Статья 10. 
                       Заключительные положения
     Векселя, составленные на территории Республики Казахстан, а также 
составленные за ее пределами и ввезенные на территорию Республики 
Казахстан до введения в действие настоящего Закона, освобождаются от 
уплаты гербового сбора.
     Президент 
 Республики Казахстан     
(Специалисты: Склярова И.В.,
              Цай Л.Г.)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