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f5bc" w14:textId="b62f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Правительством Кыргызской Республики и Правительством Республики Узбекистан о регулировании процессов миграции населения</w:t>
      </w:r>
    </w:p>
    <w:p>
      <w:pPr>
        <w:spacing w:after="0"/>
        <w:ind w:left="0"/>
        <w:jc w:val="both"/>
      </w:pPr>
      <w:r>
        <w:rPr>
          <w:rFonts w:ascii="Times New Roman"/>
          <w:b w:val="false"/>
          <w:i w:val="false"/>
          <w:color w:val="000000"/>
          <w:sz w:val="28"/>
        </w:rPr>
        <w:t>Закон Республики Казахстан от 13 декабря 2000 года N 111-II.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Соглашения прекращено Законом РК от 24.12.2014 </w:t>
      </w:r>
      <w:r>
        <w:rPr>
          <w:rFonts w:ascii="Times New Roman"/>
          <w:b w:val="false"/>
          <w:i w:val="false"/>
          <w:color w:val="ff0000"/>
          <w:sz w:val="28"/>
        </w:rPr>
        <w:t>№ 266-V</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w:t>
      </w:r>
    </w:p>
    <w:p>
      <w:pPr>
        <w:spacing w:after="0"/>
        <w:ind w:left="0"/>
        <w:jc w:val="both"/>
      </w:pPr>
      <w:r>
        <w:rPr>
          <w:rFonts w:ascii="Times New Roman"/>
          <w:b w:val="false"/>
          <w:i w:val="false"/>
          <w:color w:val="000000"/>
          <w:sz w:val="28"/>
        </w:rPr>
        <w:t xml:space="preserve">
      Правительством Кыргызской Республики и Правительством Республики </w:t>
      </w:r>
    </w:p>
    <w:p>
      <w:pPr>
        <w:spacing w:after="0"/>
        <w:ind w:left="0"/>
        <w:jc w:val="both"/>
      </w:pPr>
      <w:r>
        <w:rPr>
          <w:rFonts w:ascii="Times New Roman"/>
          <w:b w:val="false"/>
          <w:i w:val="false"/>
          <w:color w:val="000000"/>
          <w:sz w:val="28"/>
        </w:rPr>
        <w:t xml:space="preserve">
      Узбекистан о регулировании процессов миграции населения, совершенное в </w:t>
      </w:r>
    </w:p>
    <w:p>
      <w:pPr>
        <w:spacing w:after="0"/>
        <w:ind w:left="0"/>
        <w:jc w:val="both"/>
      </w:pPr>
      <w:r>
        <w:rPr>
          <w:rFonts w:ascii="Times New Roman"/>
          <w:b w:val="false"/>
          <w:i w:val="false"/>
          <w:color w:val="000000"/>
          <w:sz w:val="28"/>
        </w:rPr>
        <w:t xml:space="preserve">
      Алматы 7 августа 1997 года.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Совет Премьер-Министров</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между Правительством Республики Казахстан, Правительством</w:t>
      </w:r>
    </w:p>
    <w:p>
      <w:pPr>
        <w:spacing w:after="0"/>
        <w:ind w:left="0"/>
        <w:jc w:val="both"/>
      </w:pPr>
      <w:r>
        <w:rPr>
          <w:rFonts w:ascii="Times New Roman"/>
          <w:b w:val="false"/>
          <w:i w:val="false"/>
          <w:color w:val="000000"/>
          <w:sz w:val="28"/>
        </w:rPr>
        <w:t>
                  Кыргызской Республики и Правительством Республики</w:t>
      </w:r>
    </w:p>
    <w:p>
      <w:pPr>
        <w:spacing w:after="0"/>
        <w:ind w:left="0"/>
        <w:jc w:val="both"/>
      </w:pPr>
      <w:r>
        <w:rPr>
          <w:rFonts w:ascii="Times New Roman"/>
          <w:b w:val="false"/>
          <w:i w:val="false"/>
          <w:color w:val="000000"/>
          <w:sz w:val="28"/>
        </w:rPr>
        <w:t>
      Узбекистан о регулировании процессов миграции населения</w:t>
      </w:r>
    </w:p>
    <w:p>
      <w:pPr>
        <w:spacing w:after="0"/>
        <w:ind w:left="0"/>
        <w:jc w:val="both"/>
      </w:pPr>
      <w:r>
        <w:rPr>
          <w:rFonts w:ascii="Times New Roman"/>
          <w:b w:val="false"/>
          <w:i w:val="false"/>
          <w:color w:val="000000"/>
          <w:sz w:val="28"/>
        </w:rPr>
        <w:t xml:space="preserve">
      Правительство Республики Казахстан, Правительство Кыргызской Республики и Правительство Республики Узбекистан, именуемые в дальнейшем - Стороны, </w:t>
      </w:r>
    </w:p>
    <w:p>
      <w:pPr>
        <w:spacing w:after="0"/>
        <w:ind w:left="0"/>
        <w:jc w:val="both"/>
      </w:pPr>
      <w:r>
        <w:rPr>
          <w:rFonts w:ascii="Times New Roman"/>
          <w:b w:val="false"/>
          <w:i w:val="false"/>
          <w:color w:val="000000"/>
          <w:sz w:val="28"/>
        </w:rPr>
        <w:t xml:space="preserve">
      основываясь на Договоре о вечной дружбе между Республикой Казахстан, Кыргызской Республикой и Республикой Узбекистан от 10 января 1997 года, подписанном в городе Бишкек; </w:t>
      </w:r>
    </w:p>
    <w:p>
      <w:pPr>
        <w:spacing w:after="0"/>
        <w:ind w:left="0"/>
        <w:jc w:val="both"/>
      </w:pPr>
      <w:r>
        <w:rPr>
          <w:rFonts w:ascii="Times New Roman"/>
          <w:b w:val="false"/>
          <w:i w:val="false"/>
          <w:color w:val="000000"/>
          <w:sz w:val="28"/>
        </w:rPr>
        <w:t xml:space="preserve">
      руководствуясь нормами международного права; </w:t>
      </w:r>
    </w:p>
    <w:p>
      <w:pPr>
        <w:spacing w:after="0"/>
        <w:ind w:left="0"/>
        <w:jc w:val="both"/>
      </w:pPr>
      <w:r>
        <w:rPr>
          <w:rFonts w:ascii="Times New Roman"/>
          <w:b w:val="false"/>
          <w:i w:val="false"/>
          <w:color w:val="000000"/>
          <w:sz w:val="28"/>
        </w:rPr>
        <w:t xml:space="preserve">
      считая приоритетной для себя задачу обеспечения защиты прав и законных интересов своих граждан; </w:t>
      </w:r>
    </w:p>
    <w:p>
      <w:pPr>
        <w:spacing w:after="0"/>
        <w:ind w:left="0"/>
        <w:jc w:val="both"/>
      </w:pPr>
      <w:r>
        <w:rPr>
          <w:rFonts w:ascii="Times New Roman"/>
          <w:b w:val="false"/>
          <w:i w:val="false"/>
          <w:color w:val="000000"/>
          <w:sz w:val="28"/>
        </w:rPr>
        <w:t xml:space="preserve">
      стремясь обеспечить правовую основу для сотрудничества Сторон в области регулирования процессов миграции населения; </w:t>
      </w:r>
    </w:p>
    <w:p>
      <w:pPr>
        <w:spacing w:after="0"/>
        <w:ind w:left="0"/>
        <w:jc w:val="both"/>
      </w:pPr>
      <w:r>
        <w:rPr>
          <w:rFonts w:ascii="Times New Roman"/>
          <w:b w:val="false"/>
          <w:i w:val="false"/>
          <w:color w:val="000000"/>
          <w:sz w:val="28"/>
        </w:rPr>
        <w:t xml:space="preserve">
      рассматривая сотрудничество по предупреждению и пресечению незаконной миграции как одно из важных направлений регулирования миграционных процессов на территории государств Сторон; </w:t>
      </w:r>
    </w:p>
    <w:p>
      <w:pPr>
        <w:spacing w:after="0"/>
        <w:ind w:left="0"/>
        <w:jc w:val="both"/>
      </w:pPr>
      <w:r>
        <w:rPr>
          <w:rFonts w:ascii="Times New Roman"/>
          <w:b w:val="false"/>
          <w:i w:val="false"/>
          <w:color w:val="000000"/>
          <w:sz w:val="28"/>
        </w:rPr>
        <w:t xml:space="preserve">
      согласились о нижеследующем: </w:t>
      </w:r>
    </w:p>
    <w:bookmarkStart w:name="z2"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Статья 1 </w:t>
      </w:r>
    </w:p>
    <w:bookmarkStart w:name="z3"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Настоящее Соглашение определяет основные направления сотрудничества Сторон в области регулирования процессов миграции. </w:t>
      </w:r>
    </w:p>
    <w:p>
      <w:pPr>
        <w:spacing w:after="0"/>
        <w:ind w:left="0"/>
        <w:jc w:val="both"/>
      </w:pPr>
      <w:r>
        <w:rPr>
          <w:rFonts w:ascii="Times New Roman"/>
          <w:b w:val="false"/>
          <w:i w:val="false"/>
          <w:color w:val="000000"/>
          <w:sz w:val="28"/>
        </w:rPr>
        <w:t xml:space="preserve">
      Его действие распространяется на граждан государств Сторон, которые независимо от страны их проживания могут въезжать на территорию государства другой Стороны или покидать ее по предъявлению документа, удостоверяющего гражданство государств Сторон. </w:t>
      </w:r>
    </w:p>
    <w:p>
      <w:pPr>
        <w:spacing w:after="0"/>
        <w:ind w:left="0"/>
        <w:jc w:val="both"/>
      </w:pPr>
      <w:r>
        <w:rPr>
          <w:rFonts w:ascii="Times New Roman"/>
          <w:b w:val="false"/>
          <w:i w:val="false"/>
          <w:color w:val="000000"/>
          <w:sz w:val="28"/>
        </w:rPr>
        <w:t xml:space="preserve">
      Стороны признают недопустимым любое принуждение лиц к миграции.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Статья 2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Термины, применяемые в настоящем Соглашении, имеют следующее значение: </w:t>
      </w:r>
    </w:p>
    <w:p>
      <w:pPr>
        <w:spacing w:after="0"/>
        <w:ind w:left="0"/>
        <w:jc w:val="both"/>
      </w:pPr>
      <w:r>
        <w:rPr>
          <w:rFonts w:ascii="Times New Roman"/>
          <w:b w:val="false"/>
          <w:i w:val="false"/>
          <w:color w:val="000000"/>
          <w:sz w:val="28"/>
        </w:rPr>
        <w:t xml:space="preserve">
      Мигрант - лицо, добровольно покидающее государство своего постоянного проживания и переезжающее на территорию другого государства с разрешения государства въезда в пределах установленной квоты. </w:t>
      </w:r>
    </w:p>
    <w:p>
      <w:pPr>
        <w:spacing w:after="0"/>
        <w:ind w:left="0"/>
        <w:jc w:val="both"/>
      </w:pPr>
      <w:r>
        <w:rPr>
          <w:rFonts w:ascii="Times New Roman"/>
          <w:b w:val="false"/>
          <w:i w:val="false"/>
          <w:color w:val="000000"/>
          <w:sz w:val="28"/>
        </w:rPr>
        <w:t xml:space="preserve">
      Члены семьи мигранта - супруг (супруга), их родители, несовершеннолетние дети, в том числе по усыновлению (удочерению), а также несовершеннолетние братья, сестры, не имеющие родителей или опекунов, и другие нетрудоспособные родственники, находящиеся на его (ее) иждивении. </w:t>
      </w:r>
    </w:p>
    <w:p>
      <w:pPr>
        <w:spacing w:after="0"/>
        <w:ind w:left="0"/>
        <w:jc w:val="both"/>
      </w:pPr>
      <w:r>
        <w:rPr>
          <w:rFonts w:ascii="Times New Roman"/>
          <w:b w:val="false"/>
          <w:i w:val="false"/>
          <w:color w:val="000000"/>
          <w:sz w:val="28"/>
        </w:rPr>
        <w:t xml:space="preserve">
      Государство выезда - государство прежнего постоянного проживания мигранта. </w:t>
      </w:r>
    </w:p>
    <w:p>
      <w:pPr>
        <w:spacing w:after="0"/>
        <w:ind w:left="0"/>
        <w:jc w:val="both"/>
      </w:pPr>
      <w:r>
        <w:rPr>
          <w:rFonts w:ascii="Times New Roman"/>
          <w:b w:val="false"/>
          <w:i w:val="false"/>
          <w:color w:val="000000"/>
          <w:sz w:val="28"/>
        </w:rPr>
        <w:t xml:space="preserve">
      Государство въезда - государство, на территорию которого прибыл мигрант. </w:t>
      </w:r>
    </w:p>
    <w:p>
      <w:pPr>
        <w:spacing w:after="0"/>
        <w:ind w:left="0"/>
        <w:jc w:val="both"/>
      </w:pPr>
      <w:r>
        <w:rPr>
          <w:rFonts w:ascii="Times New Roman"/>
          <w:b w:val="false"/>
          <w:i w:val="false"/>
          <w:color w:val="000000"/>
          <w:sz w:val="28"/>
        </w:rPr>
        <w:t xml:space="preserve">
                                     Статья 3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Настоящее Соглашение не применяется: </w:t>
      </w:r>
    </w:p>
    <w:p>
      <w:pPr>
        <w:spacing w:after="0"/>
        <w:ind w:left="0"/>
        <w:jc w:val="both"/>
      </w:pPr>
      <w:r>
        <w:rPr>
          <w:rFonts w:ascii="Times New Roman"/>
          <w:b w:val="false"/>
          <w:i w:val="false"/>
          <w:color w:val="000000"/>
          <w:sz w:val="28"/>
        </w:rPr>
        <w:t xml:space="preserve">
      а) к беженцам; </w:t>
      </w:r>
    </w:p>
    <w:p>
      <w:pPr>
        <w:spacing w:after="0"/>
        <w:ind w:left="0"/>
        <w:jc w:val="both"/>
      </w:pPr>
      <w:r>
        <w:rPr>
          <w:rFonts w:ascii="Times New Roman"/>
          <w:b w:val="false"/>
          <w:i w:val="false"/>
          <w:color w:val="000000"/>
          <w:sz w:val="28"/>
        </w:rPr>
        <w:t xml:space="preserve">
      б) к трудящимся-мигрантам; </w:t>
      </w:r>
    </w:p>
    <w:p>
      <w:pPr>
        <w:spacing w:after="0"/>
        <w:ind w:left="0"/>
        <w:jc w:val="both"/>
      </w:pPr>
      <w:r>
        <w:rPr>
          <w:rFonts w:ascii="Times New Roman"/>
          <w:b w:val="false"/>
          <w:i w:val="false"/>
          <w:color w:val="000000"/>
          <w:sz w:val="28"/>
        </w:rPr>
        <w:t xml:space="preserve">
      в) к лицам, совершившим преступление против мира и человечества; </w:t>
      </w:r>
    </w:p>
    <w:p>
      <w:pPr>
        <w:spacing w:after="0"/>
        <w:ind w:left="0"/>
        <w:jc w:val="both"/>
      </w:pPr>
      <w:r>
        <w:rPr>
          <w:rFonts w:ascii="Times New Roman"/>
          <w:b w:val="false"/>
          <w:i w:val="false"/>
          <w:color w:val="000000"/>
          <w:sz w:val="28"/>
        </w:rPr>
        <w:t xml:space="preserve">
      г) к лицам, совершившим за последние 15 лет тяжкое уголовное преступление, или если в отношении их возбуждено уголовное дело; </w:t>
      </w:r>
    </w:p>
    <w:p>
      <w:pPr>
        <w:spacing w:after="0"/>
        <w:ind w:left="0"/>
        <w:jc w:val="both"/>
      </w:pPr>
      <w:r>
        <w:rPr>
          <w:rFonts w:ascii="Times New Roman"/>
          <w:b w:val="false"/>
          <w:i w:val="false"/>
          <w:color w:val="000000"/>
          <w:sz w:val="28"/>
        </w:rPr>
        <w:t xml:space="preserve">
      д) к лицам, зараженным СПИДом, страдающим алкоголизмом или наркоманией, карантинным и зараженным особо опасными инфекционными заболеваниями; </w:t>
      </w:r>
    </w:p>
    <w:p>
      <w:pPr>
        <w:spacing w:after="0"/>
        <w:ind w:left="0"/>
        <w:jc w:val="both"/>
      </w:pPr>
      <w:r>
        <w:rPr>
          <w:rFonts w:ascii="Times New Roman"/>
          <w:b w:val="false"/>
          <w:i w:val="false"/>
          <w:color w:val="000000"/>
          <w:sz w:val="28"/>
        </w:rPr>
        <w:t xml:space="preserve">
      е) к лицам, въезд которых отложен до исполнения ими имущественных и служебных обязательств перед государственными, кооперативными, общественными или иными организациями и учреждениями, частными лицами; </w:t>
      </w:r>
    </w:p>
    <w:p>
      <w:pPr>
        <w:spacing w:after="0"/>
        <w:ind w:left="0"/>
        <w:jc w:val="both"/>
      </w:pPr>
      <w:r>
        <w:rPr>
          <w:rFonts w:ascii="Times New Roman"/>
          <w:b w:val="false"/>
          <w:i w:val="false"/>
          <w:color w:val="000000"/>
          <w:sz w:val="28"/>
        </w:rPr>
        <w:t xml:space="preserve">
      ж) к лицам, временно находящимся на территории любой из Сторон, в связи с работой в международных организациях или дипломатических представительствах, а также с учебой, частными и деловыми (служебными) поездками. </w:t>
      </w:r>
    </w:p>
    <w:p>
      <w:pPr>
        <w:spacing w:after="0"/>
        <w:ind w:left="0"/>
        <w:jc w:val="both"/>
      </w:pPr>
      <w:r>
        <w:rPr>
          <w:rFonts w:ascii="Times New Roman"/>
          <w:b w:val="false"/>
          <w:i w:val="false"/>
          <w:color w:val="000000"/>
          <w:sz w:val="28"/>
        </w:rPr>
        <w:t xml:space="preserve">
                                     Статья 4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Разрешение на въезд мигрантам предоставляется в соответствии с законодательством государства въезда и международными правовыми нормами.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Статья 5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Каждая Сторона сохраняет за собой право устанавливать квоту иммиграции на каждый календарный год, которая определяет предельное число иммигрантов, материально-финансовые ресурсы, необходимые для их приема, обустройства, адаптации и трудоустройства, а также регионы, куда они должны переселяться. </w:t>
      </w:r>
    </w:p>
    <w:p>
      <w:pPr>
        <w:spacing w:after="0"/>
        <w:ind w:left="0"/>
        <w:jc w:val="both"/>
      </w:pPr>
      <w:r>
        <w:rPr>
          <w:rFonts w:ascii="Times New Roman"/>
          <w:b w:val="false"/>
          <w:i w:val="false"/>
          <w:color w:val="000000"/>
          <w:sz w:val="28"/>
        </w:rPr>
        <w:t xml:space="preserve">
      Стороны признают право лиц самостоятельно переселяться на территорию одного из государств. На лиц, переселившихся самостоятельно, положения настоящего Соглашения не распространяются. </w:t>
      </w:r>
    </w:p>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Статья 6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Стороны обеспечивают на своей территории защиту мигрантов и членов их семей от любых действий в форме насилия и угроз, а также иных действий по признаку пола, расы, языка, религии и убеждений, политических и иных взглядов, национального, этнического или социального происхождения, экономического, имущественного и семейного положения как со стороны должностных лиц, так и со стороны физических лиц, групп, общественных объединений и других организаций в соответствии с законодательством государств Сторон. </w:t>
      </w:r>
    </w:p>
    <w:p>
      <w:pPr>
        <w:spacing w:after="0"/>
        <w:ind w:left="0"/>
        <w:jc w:val="both"/>
      </w:pPr>
      <w:r>
        <w:rPr>
          <w:rFonts w:ascii="Times New Roman"/>
          <w:b w:val="false"/>
          <w:i w:val="false"/>
          <w:color w:val="000000"/>
          <w:sz w:val="28"/>
        </w:rPr>
        <w:t xml:space="preserve">
                                     Статья 7 </w:t>
      </w:r>
    </w:p>
    <w:bookmarkStart w:name="z12"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Мигранты и члены их семей имеют право: </w:t>
      </w:r>
    </w:p>
    <w:p>
      <w:pPr>
        <w:spacing w:after="0"/>
        <w:ind w:left="0"/>
        <w:jc w:val="both"/>
      </w:pPr>
      <w:r>
        <w:rPr>
          <w:rFonts w:ascii="Times New Roman"/>
          <w:b w:val="false"/>
          <w:i w:val="false"/>
          <w:color w:val="000000"/>
          <w:sz w:val="28"/>
        </w:rPr>
        <w:t xml:space="preserve">
      а) вывезти из государства выезда все заявленное до выезда движимое имущество, находящееся в их личной собственности, с учетом ограничений, относящихся к вывозу культурных ценностей, признаваемых в соответствии с законодательством государства выезда его национальным достоянием; </w:t>
      </w:r>
    </w:p>
    <w:p>
      <w:pPr>
        <w:spacing w:after="0"/>
        <w:ind w:left="0"/>
        <w:jc w:val="both"/>
      </w:pPr>
      <w:r>
        <w:rPr>
          <w:rFonts w:ascii="Times New Roman"/>
          <w:b w:val="false"/>
          <w:i w:val="false"/>
          <w:color w:val="000000"/>
          <w:sz w:val="28"/>
        </w:rPr>
        <w:t xml:space="preserve">
      б) продать или иначе распорядиться имуществом, являющимся их личной собственностью, и вывезти из государства выезда, а также ввезти в государство въезда полученные денежные средства в заявленном порядке в соответствии с законодательством государства выезда в области валютного регулирования; </w:t>
      </w:r>
    </w:p>
    <w:p>
      <w:pPr>
        <w:spacing w:after="0"/>
        <w:ind w:left="0"/>
        <w:jc w:val="both"/>
      </w:pPr>
      <w:r>
        <w:rPr>
          <w:rFonts w:ascii="Times New Roman"/>
          <w:b w:val="false"/>
          <w:i w:val="false"/>
          <w:color w:val="000000"/>
          <w:sz w:val="28"/>
        </w:rPr>
        <w:t xml:space="preserve">
      в) переводить личные денежные вклады и активы, размещенные в банковских учреждениях государства выезда в банковские учреждения государства въезда в соответствии с законодательством государства выезда; </w:t>
      </w:r>
    </w:p>
    <w:p>
      <w:pPr>
        <w:spacing w:after="0"/>
        <w:ind w:left="0"/>
        <w:jc w:val="both"/>
      </w:pPr>
      <w:r>
        <w:rPr>
          <w:rFonts w:ascii="Times New Roman"/>
          <w:b w:val="false"/>
          <w:i w:val="false"/>
          <w:color w:val="000000"/>
          <w:sz w:val="28"/>
        </w:rPr>
        <w:t xml:space="preserve">
      г) оставлять на территории государства выезда принадлежащее им на правах собственности движимое и недвижимое имущество, денежные вклады и активы, осуществлять в их отношении право владения, пользования и распоряжения. </w:t>
      </w:r>
    </w:p>
    <w:p>
      <w:pPr>
        <w:spacing w:after="0"/>
        <w:ind w:left="0"/>
        <w:jc w:val="both"/>
      </w:pPr>
      <w:r>
        <w:rPr>
          <w:rFonts w:ascii="Times New Roman"/>
          <w:b w:val="false"/>
          <w:i w:val="false"/>
          <w:color w:val="000000"/>
          <w:sz w:val="28"/>
        </w:rPr>
        <w:t xml:space="preserve">
      Движимое и недвижимое имущество не может быть отчуждено властями государства выезда на основании того, что его собственником является лицо, постоянно проживающее за пределами государства или не являющееся гражданином государства выезда, кроме случаев, предусмотренных законодательством государства выезда. </w:t>
      </w:r>
    </w:p>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Статья 8 </w:t>
      </w:r>
    </w:p>
    <w:bookmarkStart w:name="z14"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В отношении государственного, муниципального (коммунального) или ведомственного жилья государство выезда предоставляет мигрантам и членам их семей право приватизировать фактически занимаемое жилье и заключать сделки с физическими и юридическими лицами в соответствии с законодательством государства выезда. </w:t>
      </w:r>
    </w:p>
    <w:p>
      <w:pPr>
        <w:spacing w:after="0"/>
        <w:ind w:left="0"/>
        <w:jc w:val="both"/>
      </w:pPr>
      <w:r>
        <w:rPr>
          <w:rFonts w:ascii="Times New Roman"/>
          <w:b w:val="false"/>
          <w:i w:val="false"/>
          <w:color w:val="000000"/>
          <w:sz w:val="28"/>
        </w:rPr>
        <w:t xml:space="preserve">
      Средства, полученные в результате сделки, после уплаты соответствующих налогов и пошлин являются собственностью мигранта. </w:t>
      </w:r>
    </w:p>
    <w:p>
      <w:pPr>
        <w:spacing w:after="0"/>
        <w:ind w:left="0"/>
        <w:jc w:val="both"/>
      </w:pPr>
      <w:r>
        <w:rPr>
          <w:rFonts w:ascii="Times New Roman"/>
          <w:b w:val="false"/>
          <w:i w:val="false"/>
          <w:color w:val="000000"/>
          <w:sz w:val="28"/>
        </w:rPr>
        <w:t xml:space="preserve">
      Владение, пользование и распоряжение имуществом, находящимся в собственности мигрантов, осуществляется ими в полном объеме. </w:t>
      </w:r>
    </w:p>
    <w:p>
      <w:pPr>
        <w:spacing w:after="0"/>
        <w:ind w:left="0"/>
        <w:jc w:val="both"/>
      </w:pPr>
      <w:r>
        <w:rPr>
          <w:rFonts w:ascii="Times New Roman"/>
          <w:b w:val="false"/>
          <w:i w:val="false"/>
          <w:color w:val="000000"/>
          <w:sz w:val="28"/>
        </w:rPr>
        <w:t xml:space="preserve">
      Гражданско-правовые споры в отношении собственности, находящейся на территории государства выезда, между мигрантами и членами их семей, с одной стороны, и заинтересованными лицами, с другой стороны, решаются в судебном порядке на территории государства выезда и в соответствии с его законодательством и настоящим Соглашением. </w:t>
      </w:r>
    </w:p>
    <w:p>
      <w:pPr>
        <w:spacing w:after="0"/>
        <w:ind w:left="0"/>
        <w:jc w:val="both"/>
      </w:pPr>
      <w:r>
        <w:rPr>
          <w:rFonts w:ascii="Times New Roman"/>
          <w:b w:val="false"/>
          <w:i w:val="false"/>
          <w:color w:val="000000"/>
          <w:sz w:val="28"/>
        </w:rPr>
        <w:t xml:space="preserve">
      Компетентные органы государства въезда признают вступившие в законную силу решения судов государства выезда по указанным спорам, в том числе для целей исполнения на территории государства въезда. </w:t>
      </w:r>
    </w:p>
    <w:bookmarkStart w:name="z1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Статья 9 </w:t>
      </w:r>
    </w:p>
    <w:bookmarkStart w:name="z16"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Государство выезда не препятствует мигрантам и членам их семей в продаже, или другой форме распоряжения жильем и другим имуществом, находящимся в их собственности. </w:t>
      </w:r>
    </w:p>
    <w:p>
      <w:pPr>
        <w:spacing w:after="0"/>
        <w:ind w:left="0"/>
        <w:jc w:val="both"/>
      </w:pPr>
      <w:r>
        <w:rPr>
          <w:rFonts w:ascii="Times New Roman"/>
          <w:b w:val="false"/>
          <w:i w:val="false"/>
          <w:color w:val="000000"/>
          <w:sz w:val="28"/>
        </w:rPr>
        <w:t xml:space="preserve">
      Стороны не препятствуют мигрантам в обмене жилья, совершаемому в соответствии с порядком, установленным законодательством государств Сторон. </w:t>
      </w:r>
    </w:p>
    <w:bookmarkStart w:name="z17"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Статья 10 </w:t>
      </w:r>
    </w:p>
    <w:bookmarkStart w:name="z18"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Стороны обеспечивают освобождение мигрантов и членов их семей от ограничений на ввоз и вывоз своего личного имущества (за исключением предметов, запрещенных к вывозу законом государства выезда и к ввозу законом государства въезда). </w:t>
      </w:r>
    </w:p>
    <w:p>
      <w:pPr>
        <w:spacing w:after="0"/>
        <w:ind w:left="0"/>
        <w:jc w:val="both"/>
      </w:pPr>
      <w:r>
        <w:rPr>
          <w:rFonts w:ascii="Times New Roman"/>
          <w:b w:val="false"/>
          <w:i w:val="false"/>
          <w:color w:val="000000"/>
          <w:sz w:val="28"/>
        </w:rPr>
        <w:t xml:space="preserve">
      Оплата таможенных пошлин, налогов и связанных с этим сборов </w:t>
      </w:r>
    </w:p>
    <w:bookmarkStart w:name="z19"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производится согласно законодательству государств Сторон.</w:t>
      </w:r>
    </w:p>
    <w:p>
      <w:pPr>
        <w:spacing w:after="0"/>
        <w:ind w:left="0"/>
        <w:jc w:val="both"/>
      </w:pPr>
      <w:r>
        <w:rPr>
          <w:rFonts w:ascii="Times New Roman"/>
          <w:b w:val="false"/>
          <w:i w:val="false"/>
          <w:color w:val="000000"/>
          <w:sz w:val="28"/>
        </w:rPr>
        <w:t xml:space="preserve">
      Вывозимые денежные средства и переводимые денежные вклады и активы </w:t>
      </w:r>
    </w:p>
    <w:p>
      <w:pPr>
        <w:spacing w:after="0"/>
        <w:ind w:left="0"/>
        <w:jc w:val="both"/>
      </w:pPr>
      <w:r>
        <w:rPr>
          <w:rFonts w:ascii="Times New Roman"/>
          <w:b w:val="false"/>
          <w:i w:val="false"/>
          <w:color w:val="000000"/>
          <w:sz w:val="28"/>
        </w:rPr>
        <w:t xml:space="preserve">
      освобождаются от сборов и пошлин, за исключением тех, которые представляют </w:t>
      </w:r>
    </w:p>
    <w:p>
      <w:pPr>
        <w:spacing w:after="0"/>
        <w:ind w:left="0"/>
        <w:jc w:val="both"/>
      </w:pPr>
      <w:r>
        <w:rPr>
          <w:rFonts w:ascii="Times New Roman"/>
          <w:b w:val="false"/>
          <w:i w:val="false"/>
          <w:color w:val="000000"/>
          <w:sz w:val="28"/>
        </w:rPr>
        <w:t>
      собой плату за услуги по переводу.</w:t>
      </w:r>
    </w:p>
    <w:p>
      <w:pPr>
        <w:spacing w:after="0"/>
        <w:ind w:left="0"/>
        <w:jc w:val="both"/>
      </w:pPr>
      <w:r>
        <w:rPr>
          <w:rFonts w:ascii="Times New Roman"/>
          <w:b w:val="false"/>
          <w:i w:val="false"/>
          <w:color w:val="000000"/>
          <w:sz w:val="28"/>
        </w:rPr>
        <w:t>
                                    Статья 11</w:t>
      </w:r>
    </w:p>
    <w:p>
      <w:pPr>
        <w:spacing w:after="0"/>
        <w:ind w:left="0"/>
        <w:jc w:val="both"/>
      </w:pPr>
      <w:r>
        <w:rPr>
          <w:rFonts w:ascii="Times New Roman"/>
          <w:b w:val="false"/>
          <w:i w:val="false"/>
          <w:color w:val="000000"/>
          <w:sz w:val="28"/>
        </w:rPr>
        <w:t xml:space="preserve">
      Стороны принимают меры к сближению своих национальных законодательств </w:t>
      </w:r>
    </w:p>
    <w:p>
      <w:pPr>
        <w:spacing w:after="0"/>
        <w:ind w:left="0"/>
        <w:jc w:val="both"/>
      </w:pPr>
      <w:r>
        <w:rPr>
          <w:rFonts w:ascii="Times New Roman"/>
          <w:b w:val="false"/>
          <w:i w:val="false"/>
          <w:color w:val="000000"/>
          <w:sz w:val="28"/>
        </w:rPr>
        <w:t>
      и нормативных актов, направленных на урегулирование миграционных процессов.</w:t>
      </w:r>
    </w:p>
    <w:p>
      <w:pPr>
        <w:spacing w:after="0"/>
        <w:ind w:left="0"/>
        <w:jc w:val="both"/>
      </w:pPr>
      <w:r>
        <w:rPr>
          <w:rFonts w:ascii="Times New Roman"/>
          <w:b w:val="false"/>
          <w:i w:val="false"/>
          <w:color w:val="000000"/>
          <w:sz w:val="28"/>
        </w:rPr>
        <w:t>
      Стороны активизируют свою деятельность в области:</w:t>
      </w:r>
    </w:p>
    <w:p>
      <w:pPr>
        <w:spacing w:after="0"/>
        <w:ind w:left="0"/>
        <w:jc w:val="both"/>
      </w:pPr>
      <w:r>
        <w:rPr>
          <w:rFonts w:ascii="Times New Roman"/>
          <w:b w:val="false"/>
          <w:i w:val="false"/>
          <w:color w:val="000000"/>
          <w:sz w:val="28"/>
        </w:rPr>
        <w:t>
      - сотрудничества по линии контроля на границах;</w:t>
      </w:r>
    </w:p>
    <w:p>
      <w:pPr>
        <w:spacing w:after="0"/>
        <w:ind w:left="0"/>
        <w:jc w:val="both"/>
      </w:pPr>
      <w:r>
        <w:rPr>
          <w:rFonts w:ascii="Times New Roman"/>
          <w:b w:val="false"/>
          <w:i w:val="false"/>
          <w:color w:val="000000"/>
          <w:sz w:val="28"/>
        </w:rPr>
        <w:t xml:space="preserve">
      - информационного взаимодействия в ведении статистического учета </w:t>
      </w:r>
    </w:p>
    <w:p>
      <w:pPr>
        <w:spacing w:after="0"/>
        <w:ind w:left="0"/>
        <w:jc w:val="both"/>
      </w:pPr>
      <w:r>
        <w:rPr>
          <w:rFonts w:ascii="Times New Roman"/>
          <w:b w:val="false"/>
          <w:i w:val="false"/>
          <w:color w:val="000000"/>
          <w:sz w:val="28"/>
        </w:rPr>
        <w:t>
      иммигрантов;</w:t>
      </w:r>
    </w:p>
    <w:p>
      <w:pPr>
        <w:spacing w:after="0"/>
        <w:ind w:left="0"/>
        <w:jc w:val="both"/>
      </w:pPr>
      <w:r>
        <w:rPr>
          <w:rFonts w:ascii="Times New Roman"/>
          <w:b w:val="false"/>
          <w:i w:val="false"/>
          <w:color w:val="000000"/>
          <w:sz w:val="28"/>
        </w:rPr>
        <w:t xml:space="preserve">
      - выработки единого подхода к предупреждению и пресечению незаконной </w:t>
      </w:r>
    </w:p>
    <w:p>
      <w:pPr>
        <w:spacing w:after="0"/>
        <w:ind w:left="0"/>
        <w:jc w:val="both"/>
      </w:pPr>
      <w:r>
        <w:rPr>
          <w:rFonts w:ascii="Times New Roman"/>
          <w:b w:val="false"/>
          <w:i w:val="false"/>
          <w:color w:val="000000"/>
          <w:sz w:val="28"/>
        </w:rPr>
        <w:t xml:space="preserve">
      миграции. </w:t>
      </w:r>
    </w:p>
    <w:p>
      <w:pPr>
        <w:spacing w:after="0"/>
        <w:ind w:left="0"/>
        <w:jc w:val="both"/>
      </w:pPr>
      <w:r>
        <w:rPr>
          <w:rFonts w:ascii="Times New Roman"/>
          <w:b w:val="false"/>
          <w:i w:val="false"/>
          <w:color w:val="000000"/>
          <w:sz w:val="28"/>
        </w:rPr>
        <w:t>
                                    Статья 12</w:t>
      </w:r>
    </w:p>
    <w:p>
      <w:pPr>
        <w:spacing w:after="0"/>
        <w:ind w:left="0"/>
        <w:jc w:val="both"/>
      </w:pPr>
      <w:r>
        <w:rPr>
          <w:rFonts w:ascii="Times New Roman"/>
          <w:b w:val="false"/>
          <w:i w:val="false"/>
          <w:color w:val="000000"/>
          <w:sz w:val="28"/>
        </w:rPr>
        <w:t>
      Стороны информируют друг друга:</w:t>
      </w:r>
    </w:p>
    <w:p>
      <w:pPr>
        <w:spacing w:after="0"/>
        <w:ind w:left="0"/>
        <w:jc w:val="both"/>
      </w:pPr>
      <w:r>
        <w:rPr>
          <w:rFonts w:ascii="Times New Roman"/>
          <w:b w:val="false"/>
          <w:i w:val="false"/>
          <w:color w:val="000000"/>
          <w:sz w:val="28"/>
        </w:rPr>
        <w:t xml:space="preserve">
      - о национальном законодательстве и других нормативных актах в </w:t>
      </w:r>
    </w:p>
    <w:p>
      <w:pPr>
        <w:spacing w:after="0"/>
        <w:ind w:left="0"/>
        <w:jc w:val="both"/>
      </w:pPr>
      <w:r>
        <w:rPr>
          <w:rFonts w:ascii="Times New Roman"/>
          <w:b w:val="false"/>
          <w:i w:val="false"/>
          <w:color w:val="000000"/>
          <w:sz w:val="28"/>
        </w:rPr>
        <w:t>
      области миграции;</w:t>
      </w:r>
    </w:p>
    <w:p>
      <w:pPr>
        <w:spacing w:after="0"/>
        <w:ind w:left="0"/>
        <w:jc w:val="both"/>
      </w:pPr>
      <w:r>
        <w:rPr>
          <w:rFonts w:ascii="Times New Roman"/>
          <w:b w:val="false"/>
          <w:i w:val="false"/>
          <w:color w:val="000000"/>
          <w:sz w:val="28"/>
        </w:rPr>
        <w:t xml:space="preserve">
      - об изменениях требований к оформлению документов для выезда на </w:t>
      </w:r>
    </w:p>
    <w:p>
      <w:pPr>
        <w:spacing w:after="0"/>
        <w:ind w:left="0"/>
        <w:jc w:val="both"/>
      </w:pPr>
      <w:r>
        <w:rPr>
          <w:rFonts w:ascii="Times New Roman"/>
          <w:b w:val="false"/>
          <w:i w:val="false"/>
          <w:color w:val="000000"/>
          <w:sz w:val="28"/>
        </w:rPr>
        <w:t>
      территорию государств Сторон.</w:t>
      </w:r>
    </w:p>
    <w:bookmarkStart w:name="z20"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Статья 13 </w:t>
      </w:r>
    </w:p>
    <w:bookmarkStart w:name="z21"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Координацию работ по миграции и контроль за соблюдением настоящего Соглашения Стороны возлагают: </w:t>
      </w:r>
    </w:p>
    <w:p>
      <w:pPr>
        <w:spacing w:after="0"/>
        <w:ind w:left="0"/>
        <w:jc w:val="both"/>
      </w:pPr>
      <w:r>
        <w:rPr>
          <w:rFonts w:ascii="Times New Roman"/>
          <w:b w:val="false"/>
          <w:i w:val="false"/>
          <w:color w:val="000000"/>
          <w:sz w:val="28"/>
        </w:rPr>
        <w:t xml:space="preserve">
      Республика Казахстан - на Министерство труда и социальной защиты населения Республики Казахстан; </w:t>
      </w:r>
    </w:p>
    <w:p>
      <w:pPr>
        <w:spacing w:after="0"/>
        <w:ind w:left="0"/>
        <w:jc w:val="both"/>
      </w:pPr>
      <w:r>
        <w:rPr>
          <w:rFonts w:ascii="Times New Roman"/>
          <w:b w:val="false"/>
          <w:i w:val="false"/>
          <w:color w:val="000000"/>
          <w:sz w:val="28"/>
        </w:rPr>
        <w:t xml:space="preserve">
      Кыргызская Республика - на Министерство труда и социальной защиты Кыргызской Республики; </w:t>
      </w:r>
    </w:p>
    <w:p>
      <w:pPr>
        <w:spacing w:after="0"/>
        <w:ind w:left="0"/>
        <w:jc w:val="both"/>
      </w:pPr>
      <w:r>
        <w:rPr>
          <w:rFonts w:ascii="Times New Roman"/>
          <w:b w:val="false"/>
          <w:i w:val="false"/>
          <w:color w:val="000000"/>
          <w:sz w:val="28"/>
        </w:rPr>
        <w:t xml:space="preserve">
      Республика Узбекистан - на Министерство труда Республики Узбекистан. </w:t>
      </w:r>
    </w:p>
    <w:bookmarkStart w:name="z22"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Статья 14 </w:t>
      </w:r>
    </w:p>
    <w:bookmarkStart w:name="z23"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Все вопросы, связанные с толкованием и применением настоящего Соглашения, решаются путем консультаций и переговоров между Сторонами. По взаимному согласию Сторон в настоящее Соглашение могут вноситься изменения и дополнения, которые оформляются протоколами, являющимися неотъемлемой частью настоящего Соглашения. </w:t>
      </w:r>
    </w:p>
    <w:bookmarkStart w:name="z24"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Статья 15 </w:t>
      </w:r>
    </w:p>
    <w:bookmarkStart w:name="z25"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Настоящее Соглашение вступает в силу со дня сдачи на хранение депозитарию последнего уведомления о выполнении подписавшими его Сторонами внутригосударственных процедур, необходимых для его вступления в силу, и действует в течение 5 лет. По взаимной договоренности Стороны могут продлить срок его действия. </w:t>
      </w:r>
    </w:p>
    <w:bookmarkStart w:name="z26"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Каждая Сторона может прекратить свое участие в Соглашении путем направления депозитарию официального письменного уведомления о своем намерении выйти из Соглашения не менее чем за 6 месяцев. </w:t>
      </w:r>
    </w:p>
    <w:p>
      <w:pPr>
        <w:spacing w:after="0"/>
        <w:ind w:left="0"/>
        <w:jc w:val="both"/>
      </w:pPr>
      <w:r>
        <w:rPr>
          <w:rFonts w:ascii="Times New Roman"/>
          <w:b w:val="false"/>
          <w:i w:val="false"/>
          <w:color w:val="000000"/>
          <w:sz w:val="28"/>
        </w:rPr>
        <w:t xml:space="preserve">
      Совершено в городе Алматы 7 августа 1997 года в одном подлинном </w:t>
      </w:r>
    </w:p>
    <w:bookmarkStart w:name="z27"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экземпляре на русском языке.</w:t>
      </w:r>
    </w:p>
    <w:p>
      <w:pPr>
        <w:spacing w:after="0"/>
        <w:ind w:left="0"/>
        <w:jc w:val="both"/>
      </w:pPr>
      <w:r>
        <w:rPr>
          <w:rFonts w:ascii="Times New Roman"/>
          <w:b w:val="false"/>
          <w:i w:val="false"/>
          <w:color w:val="000000"/>
          <w:sz w:val="28"/>
        </w:rPr>
        <w:t xml:space="preserve">
      Подлинный экземпляр находится в Исполнительном комитете </w:t>
      </w:r>
    </w:p>
    <w:p>
      <w:pPr>
        <w:spacing w:after="0"/>
        <w:ind w:left="0"/>
        <w:jc w:val="both"/>
      </w:pPr>
      <w:r>
        <w:rPr>
          <w:rFonts w:ascii="Times New Roman"/>
          <w:b w:val="false"/>
          <w:i w:val="false"/>
          <w:color w:val="000000"/>
          <w:sz w:val="28"/>
        </w:rPr>
        <w:t xml:space="preserve">
      Межгосударственного Совета Республики Казахстан, Кыргызской Республики и </w:t>
      </w:r>
    </w:p>
    <w:p>
      <w:pPr>
        <w:spacing w:after="0"/>
        <w:ind w:left="0"/>
        <w:jc w:val="both"/>
      </w:pPr>
      <w:r>
        <w:rPr>
          <w:rFonts w:ascii="Times New Roman"/>
          <w:b w:val="false"/>
          <w:i w:val="false"/>
          <w:color w:val="000000"/>
          <w:sz w:val="28"/>
        </w:rPr>
        <w:t xml:space="preserve">
      Республики Узбекистан, который направляет в каждое государство-участник </w:t>
      </w:r>
    </w:p>
    <w:p>
      <w:pPr>
        <w:spacing w:after="0"/>
        <w:ind w:left="0"/>
        <w:jc w:val="both"/>
      </w:pPr>
      <w:r>
        <w:rPr>
          <w:rFonts w:ascii="Times New Roman"/>
          <w:b w:val="false"/>
          <w:i w:val="false"/>
          <w:color w:val="000000"/>
          <w:sz w:val="28"/>
        </w:rPr>
        <w:t>
      его заверенную копию.</w:t>
      </w:r>
    </w:p>
    <w:p>
      <w:pPr>
        <w:spacing w:after="0"/>
        <w:ind w:left="0"/>
        <w:jc w:val="both"/>
      </w:pPr>
      <w:r>
        <w:rPr>
          <w:rFonts w:ascii="Times New Roman"/>
          <w:b w:val="false"/>
          <w:i w:val="false"/>
          <w:color w:val="000000"/>
          <w:sz w:val="28"/>
        </w:rPr>
        <w:t xml:space="preserve">
      За Правительство         За Правительство          За Правительство </w:t>
      </w:r>
    </w:p>
    <w:p>
      <w:pPr>
        <w:spacing w:after="0"/>
        <w:ind w:left="0"/>
        <w:jc w:val="both"/>
      </w:pPr>
      <w:r>
        <w:rPr>
          <w:rFonts w:ascii="Times New Roman"/>
          <w:b w:val="false"/>
          <w:i w:val="false"/>
          <w:color w:val="000000"/>
          <w:sz w:val="28"/>
        </w:rPr>
        <w:t xml:space="preserve">
        Республики                Кыргызской                 Республики </w:t>
      </w:r>
    </w:p>
    <w:p>
      <w:pPr>
        <w:spacing w:after="0"/>
        <w:ind w:left="0"/>
        <w:jc w:val="both"/>
      </w:pPr>
      <w:r>
        <w:rPr>
          <w:rFonts w:ascii="Times New Roman"/>
          <w:b w:val="false"/>
          <w:i w:val="false"/>
          <w:color w:val="000000"/>
          <w:sz w:val="28"/>
        </w:rPr>
        <w:t xml:space="preserve">
         Казахстан                Республики                 Узбекистан     </w:t>
      </w:r>
    </w:p>
    <w:p>
      <w:pPr>
        <w:spacing w:after="0"/>
        <w:ind w:left="0"/>
        <w:jc w:val="both"/>
      </w:pPr>
      <w:r>
        <w:rPr>
          <w:rFonts w:ascii="Times New Roman"/>
          <w:b w:val="false"/>
          <w:i w:val="false"/>
          <w:color w:val="000000"/>
          <w:sz w:val="28"/>
        </w:rPr>
        <w:t>
      (Специалисты: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