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14bc9" w14:textId="fb14b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Договора о сотрудничестве государств-участников Содружества Независимых Государств в борьбе с терроризмом</w:t>
      </w:r>
    </w:p>
    <w:p>
      <w:pPr>
        <w:spacing w:after="0"/>
        <w:ind w:left="0"/>
        <w:jc w:val="both"/>
      </w:pPr>
      <w:r>
        <w:rPr>
          <w:rFonts w:ascii="Times New Roman"/>
          <w:b w:val="false"/>
          <w:i w:val="false"/>
          <w:color w:val="000000"/>
          <w:sz w:val="28"/>
        </w:rPr>
        <w:t>Закон Республики Казахстан от 23 октября 2000 г. N 93</w:t>
      </w:r>
    </w:p>
    <w:p>
      <w:pPr>
        <w:spacing w:after="0"/>
        <w:ind w:left="0"/>
        <w:jc w:val="both"/>
      </w:pPr>
      <w:r>
        <w:rPr>
          <w:rFonts w:ascii="Times New Roman"/>
          <w:b w:val="false"/>
          <w:i w:val="false"/>
          <w:color w:val="000000"/>
          <w:sz w:val="28"/>
        </w:rPr>
        <w:t>
</w:t>
      </w:r>
      <w:r>
        <w:rPr>
          <w:rFonts w:ascii="Times New Roman"/>
          <w:b w:val="false"/>
          <w:i w:val="false"/>
          <w:color w:val="000000"/>
          <w:sz w:val="28"/>
        </w:rPr>
        <w:t>
      Ратифицировать Договор о сотрудничестве государств-участников Содружества Независимых Государств в борьбе с терроризмом, совершенный в Минске 4 июня 1999 года.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Официально заверенный текст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Договор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сотрудничестве государств-участников Содружества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Независимых Государств в борьбе с терроризмом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*(Вступил в силу 5 декабря 2000 г.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Бюллетень международных договоров Республики Казахстан,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2004 г., N 10, ст. 59; 2006 г., N 1, ст. 6)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подписали: Азербайджанская Республика, Республика Армения, Грузия, Республика Казахстан, Кыргызская Республика, Республика Молдова, Российская Федерация, Республика Таджикистан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сдали уведомления: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Таджикистан      -     депонировано 3 октября 2000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Казахстан        -     депонировано 5 декабря 2000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Кыргызская Республика       -      депонировано 6 февраля 2001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(уведомление о ратификации,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ратификационная грамота не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представлена);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Молдова          -     депонировано 22 августа 2001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Грузия                      -     депонировано 30 октября 2001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 необходимости выполнения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внутригосударственных процедур);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Армения          -     депонировано 28 декабря 2001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Беларусь         -     депонировано 23 декабря 2002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 присоединении; процедура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присоединения завершена);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Российская Федерация        -     депонировано 13 января 2005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Договор вступил в силу для государств: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Азербайджанская Республика  -     4 июня 1999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Таджикистан      -     3 октября 2000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Казахстан        -     5 декабря 2000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Кыргызская Республика       -     6 февраля 2001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Молдова          -     22 августа 2001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Армения          -     28 декабря 2001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Республика Беларусь         -     18 апреля 2004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Российская Федерация        -     13 января 2005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Уведомление о необходимости выполнения внутригосударственных процедур или об отсутствии необходимости их выполнения от Азербайджанской Республики депозитарию не поступало.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В течение трех месяцев с момента подписания уведомления депозитарию не поступали.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Государства-участники настоящего Договора в лице правительств, далее именуемые Сторонами, сознавая опасность, которую несут акты терроризма, принимая во внимание документы, принятые в рамках Организации Объединенных Наций, Содружества Независимых Государств, а также другие документы международного характера, касающиеся борьбы с различными проявлениями терроризма, желая оказывать друг другу возможно более широкое содействие и повышать эффективность сотрудничества в этой области, договорились о нижеследующем: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Для целей настоящего Договора используемые в нем термины означают: 
</w:t>
      </w:r>
      <w:r>
        <w:br/>
      </w:r>
      <w:r>
        <w:rPr>
          <w:rFonts w:ascii="Times New Roman"/>
          <w:b w:val="false"/>
          <w:i w:val="false"/>
          <w:color w:val="000000"/>
          <w:sz w:val="28"/>
        </w:rPr>
        <w:t>
      "терроризм" - противоправное уголовно наказуемое деяние, совершенное в целях нарушения общественной безопасности, оказания воздействия на принятие органами власти решений, устрашения населения, проявляющееся в виде: 
</w:t>
      </w:r>
      <w:r>
        <w:br/>
      </w:r>
      <w:r>
        <w:rPr>
          <w:rFonts w:ascii="Times New Roman"/>
          <w:b w:val="false"/>
          <w:i w:val="false"/>
          <w:color w:val="000000"/>
          <w:sz w:val="28"/>
        </w:rPr>
        <w:t>
      насилия или угрозы его применения в отношении физических или юридических лиц; 
</w:t>
      </w:r>
      <w:r>
        <w:br/>
      </w:r>
      <w:r>
        <w:rPr>
          <w:rFonts w:ascii="Times New Roman"/>
          <w:b w:val="false"/>
          <w:i w:val="false"/>
          <w:color w:val="000000"/>
          <w:sz w:val="28"/>
        </w:rPr>
        <w:t>
      уничтожения (повреждения) или угрозы уничтожения (повреждения) имущества и других материальных объектов, создающей опасность гибели людей; 
</w:t>
      </w:r>
      <w:r>
        <w:br/>
      </w:r>
      <w:r>
        <w:rPr>
          <w:rFonts w:ascii="Times New Roman"/>
          <w:b w:val="false"/>
          <w:i w:val="false"/>
          <w:color w:val="000000"/>
          <w:sz w:val="28"/>
        </w:rPr>
        <w:t>
      причинения значительного имущественного ущерба либо наступления иных общественно опасных последствий; 
</w:t>
      </w:r>
      <w:r>
        <w:br/>
      </w:r>
      <w:r>
        <w:rPr>
          <w:rFonts w:ascii="Times New Roman"/>
          <w:b w:val="false"/>
          <w:i w:val="false"/>
          <w:color w:val="000000"/>
          <w:sz w:val="28"/>
        </w:rPr>
        <w:t>
      посягательства на жизнь государственного или общественного деятеля, совершенного для прекращения его государственной или иной политической деятельности либо из мести за такую деятельность; 
</w:t>
      </w:r>
      <w:r>
        <w:br/>
      </w:r>
      <w:r>
        <w:rPr>
          <w:rFonts w:ascii="Times New Roman"/>
          <w:b w:val="false"/>
          <w:i w:val="false"/>
          <w:color w:val="000000"/>
          <w:sz w:val="28"/>
        </w:rPr>
        <w:t>
      нападения на представителя иностранного государства или сотрудника международной организации, пользующегося международной защитой, а равно на служебные помещения либо транспортные средства лиц, пользующихся международной защитой; 
</w:t>
      </w:r>
      <w:r>
        <w:br/>
      </w:r>
      <w:r>
        <w:rPr>
          <w:rFonts w:ascii="Times New Roman"/>
          <w:b w:val="false"/>
          <w:i w:val="false"/>
          <w:color w:val="000000"/>
          <w:sz w:val="28"/>
        </w:rPr>
        <w:t>
      иных деяний, подпадающих под понятие террористических в соответствии с национальным законодательством Сторон, а также иными общепризнанными международно-правовыми актами, направленными на борьбу с терроризмом; 
</w:t>
      </w:r>
      <w:r>
        <w:br/>
      </w:r>
      <w:r>
        <w:rPr>
          <w:rFonts w:ascii="Times New Roman"/>
          <w:b w:val="false"/>
          <w:i w:val="false"/>
          <w:color w:val="000000"/>
          <w:sz w:val="28"/>
        </w:rPr>
        <w:t>
      "технологический терроризм" - использование или угроза использования ядерного, радиологического, химического или бактериологического (биологического) оружия или его компонентов, патогенных микроорганизмов, радиоактивных и других вредных для здоровья людей веществ, включая захват, выведение из строя и разрушение ядерных, химических или иных объектов повышенной технологической и экологической опасности, систем жизнеобеспечения городов и иных населенных пунктов, если эти действия совершены в целях нарушения общественной безопасности, устрашения населения, оказания воздействия на принятие решений органами власти, для достижения политических, корыстных или любых иных целей, а также попытка совершения одного из вышеперечисленных преступлений в тех же целях, осуществление руководства, финансирование или участие в качестве подстрекателя, сообщника или пособника лица, которое совершает или пытается совершить такое преступление; 
</w:t>
      </w:r>
      <w:r>
        <w:br/>
      </w:r>
      <w:r>
        <w:rPr>
          <w:rFonts w:ascii="Times New Roman"/>
          <w:b w:val="false"/>
          <w:i w:val="false"/>
          <w:color w:val="000000"/>
          <w:sz w:val="28"/>
        </w:rPr>
        <w:t>
      "объекты повышенной технологической и экологической опасности" - предприятия, сооружения, установки и другие объекты, выведение из строя которых может привести к гибели людей, причинению ущерба здоровью населения, загрязнению окружающей среды либо дестабилизации положения в конкретном регионе или конкретном государстве в целом; 
</w:t>
      </w:r>
      <w:r>
        <w:br/>
      </w:r>
      <w:r>
        <w:rPr>
          <w:rFonts w:ascii="Times New Roman"/>
          <w:b w:val="false"/>
          <w:i w:val="false"/>
          <w:color w:val="000000"/>
          <w:sz w:val="28"/>
        </w:rPr>
        <w:t>
      "специальные антитеррористические формирования" - группы специалистов, сформированные Сторонами в соответствии с национальным законодательством, для борьбы с актами терроризма; 
</w:t>
      </w:r>
      <w:r>
        <w:br/>
      </w:r>
      <w:r>
        <w:rPr>
          <w:rFonts w:ascii="Times New Roman"/>
          <w:b w:val="false"/>
          <w:i w:val="false"/>
          <w:color w:val="000000"/>
          <w:sz w:val="28"/>
        </w:rPr>
        <w:t>
      "специальные средства и материалы обеспечения" - материалы, технические и транспортные средства, снаряжение специальных антитеррористических формирований, включая оружие и боеприпасы, специальные средства и оборудование.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Стороны будут осуществлять сотрудничество в вопросах предупреждения, выявления, пресечения и расследования актов терроризма в соответствии с настоящим Договором, национальным законодательством и международными обязательствами.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Каждая из Сторон при подписании настоящего Договора или выполнении внутригосударственных процедур, необходимых для его вступления в силу, укажет свои компетентные органы, ответственные за выполнение положений настоящего Договора. 
</w:t>
      </w:r>
      <w:r>
        <w:br/>
      </w:r>
      <w:r>
        <w:rPr>
          <w:rFonts w:ascii="Times New Roman"/>
          <w:b w:val="false"/>
          <w:i w:val="false"/>
          <w:color w:val="000000"/>
          <w:sz w:val="28"/>
        </w:rPr>
        <w:t>
      Стороны незамедлительно уведомят депозитарий обо всех изменениях в отношении своих компетентных органов. 
</w:t>
      </w:r>
      <w:r>
        <w:br/>
      </w:r>
      <w:r>
        <w:rPr>
          <w:rFonts w:ascii="Times New Roman"/>
          <w:b w:val="false"/>
          <w:i w:val="false"/>
          <w:color w:val="000000"/>
          <w:sz w:val="28"/>
        </w:rPr>
        <w:t>
      2. Компетентные органы Сторон при выполнении положений настоящего Договора сносятся между собой непосредственно.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При осуществлении сотрудничества в борьбе с актами терроризма, в том числе в вопросах выдачи лиц, их совершивших, Стороны рассматривают соответствующие деяния только как уголовные. 
</w:t>
      </w:r>
      <w:r>
        <w:br/>
      </w:r>
      <w:r>
        <w:rPr>
          <w:rFonts w:ascii="Times New Roman"/>
          <w:b w:val="false"/>
          <w:i w:val="false"/>
          <w:color w:val="000000"/>
          <w:sz w:val="28"/>
        </w:rPr>
        <w:t>
      2. Гражданство лица, обвиняемого в акте терроризма, определяется на момент его совершения.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Компетентные органы Сторон в соответствии с настоящим Договором, другими международными договорами и национальным законодательством осуществляют сотрудничество и оказывают друг другу содействие путем: 
</w:t>
      </w:r>
      <w:r>
        <w:br/>
      </w:r>
      <w:r>
        <w:rPr>
          <w:rFonts w:ascii="Times New Roman"/>
          <w:b w:val="false"/>
          <w:i w:val="false"/>
          <w:color w:val="000000"/>
          <w:sz w:val="28"/>
        </w:rPr>
        <w:t>
      а) обмена информацией; 
</w:t>
      </w:r>
      <w:r>
        <w:br/>
      </w:r>
      <w:r>
        <w:rPr>
          <w:rFonts w:ascii="Times New Roman"/>
          <w:b w:val="false"/>
          <w:i w:val="false"/>
          <w:color w:val="000000"/>
          <w:sz w:val="28"/>
        </w:rPr>
        <w:t>
      б) выполнения запросов о проведении оперативно-розыскных мероприятий; 
</w:t>
      </w:r>
      <w:r>
        <w:br/>
      </w:r>
      <w:r>
        <w:rPr>
          <w:rFonts w:ascii="Times New Roman"/>
          <w:b w:val="false"/>
          <w:i w:val="false"/>
          <w:color w:val="000000"/>
          <w:sz w:val="28"/>
        </w:rPr>
        <w:t>
      в) разработки и принятия согласованных мер для предупреждения, выявления, пресечения или расследования актов терроризма и взаимоуведомления об этих мерах; 
</w:t>
      </w:r>
      <w:r>
        <w:br/>
      </w:r>
      <w:r>
        <w:rPr>
          <w:rFonts w:ascii="Times New Roman"/>
          <w:b w:val="false"/>
          <w:i w:val="false"/>
          <w:color w:val="000000"/>
          <w:sz w:val="28"/>
        </w:rPr>
        <w:t>
      г) принятия мер для предотвращения и пресечения на своей территории подготовки к совершению актов терроризма на территории другой Стороны; 
</w:t>
      </w:r>
      <w:r>
        <w:br/>
      </w:r>
      <w:r>
        <w:rPr>
          <w:rFonts w:ascii="Times New Roman"/>
          <w:b w:val="false"/>
          <w:i w:val="false"/>
          <w:color w:val="000000"/>
          <w:sz w:val="28"/>
        </w:rPr>
        <w:t>
      д) оказания содействия в оценке состояния системы физической защиты объектов повышенной технологической и экологической опасности, разработке и реализации мер для совершенствования этой системы; 
</w:t>
      </w:r>
      <w:r>
        <w:br/>
      </w:r>
      <w:r>
        <w:rPr>
          <w:rFonts w:ascii="Times New Roman"/>
          <w:b w:val="false"/>
          <w:i w:val="false"/>
          <w:color w:val="000000"/>
          <w:sz w:val="28"/>
        </w:rPr>
        <w:t>
      е) обмена нормативными правовыми актами и материалами о практике их применения; 
</w:t>
      </w:r>
      <w:r>
        <w:br/>
      </w:r>
      <w:r>
        <w:rPr>
          <w:rFonts w:ascii="Times New Roman"/>
          <w:b w:val="false"/>
          <w:i w:val="false"/>
          <w:color w:val="000000"/>
          <w:sz w:val="28"/>
        </w:rPr>
        <w:t>
      ж) направления по согласованию между заинтересованными Сторонами специальных антитеррористических формирований для оказания практической помощи в пресечении актов терроризма и в борьбе с их последствиями; 
</w:t>
      </w:r>
      <w:r>
        <w:br/>
      </w:r>
      <w:r>
        <w:rPr>
          <w:rFonts w:ascii="Times New Roman"/>
          <w:b w:val="false"/>
          <w:i w:val="false"/>
          <w:color w:val="000000"/>
          <w:sz w:val="28"/>
        </w:rPr>
        <w:t>
      з) обмена опытом предупреждения и борьбы с террористическими актами, включая проведение стажировок, семинаров, консультаций и научно-практических конференций; 
</w:t>
      </w:r>
      <w:r>
        <w:br/>
      </w:r>
      <w:r>
        <w:rPr>
          <w:rFonts w:ascii="Times New Roman"/>
          <w:b w:val="false"/>
          <w:i w:val="false"/>
          <w:color w:val="000000"/>
          <w:sz w:val="28"/>
        </w:rPr>
        <w:t>
      и) подготовки и повышения квалификации сотрудников; 
</w:t>
      </w:r>
      <w:r>
        <w:br/>
      </w:r>
      <w:r>
        <w:rPr>
          <w:rFonts w:ascii="Times New Roman"/>
          <w:b w:val="false"/>
          <w:i w:val="false"/>
          <w:color w:val="000000"/>
          <w:sz w:val="28"/>
        </w:rPr>
        <w:t>
      к) совместного, по согласованию Сторон, финансирования и проведения научно-исследовательских и опытно-конструкторских работ по разработке систем и средств физической защиты объектов повышенной технологической и экологической опасности; 
</w:t>
      </w:r>
      <w:r>
        <w:br/>
      </w:r>
      <w:r>
        <w:rPr>
          <w:rFonts w:ascii="Times New Roman"/>
          <w:b w:val="false"/>
          <w:i w:val="false"/>
          <w:color w:val="000000"/>
          <w:sz w:val="28"/>
        </w:rPr>
        <w:t>
      л) осуществления на договорной основе поставок специальных средств, техники и оборудования для обеспечения антитеррористической деятельности. 
</w:t>
      </w:r>
      <w:r>
        <w:br/>
      </w:r>
      <w:r>
        <w:rPr>
          <w:rFonts w:ascii="Times New Roman"/>
          <w:b w:val="false"/>
          <w:i w:val="false"/>
          <w:color w:val="000000"/>
          <w:sz w:val="28"/>
        </w:rPr>
        <w:t>
      2. Порядок направления и исполнения запросов о выдаче, оказании правовой помощи по уголовным делам и возбуждении уголовного преследования определяется международными договорами, участниками которых являются заинтересованные Стороны.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Стороны путем взаимных консультаций совместно вырабатывают рекомендации для достижения согласованных подходов к нормативно-правовой регламентации вопросов предупреждения террористических актов и борьбы с ними.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Сотрудничество в рамках настоящего Договора осуществляется на основании запросов заинтересованной Стороны об оказании содействия или по инициативе Стороны, предполагающей, что такое содействие представляет интерес для другой Стороны. 
</w:t>
      </w:r>
      <w:r>
        <w:br/>
      </w:r>
      <w:r>
        <w:rPr>
          <w:rFonts w:ascii="Times New Roman"/>
          <w:b w:val="false"/>
          <w:i w:val="false"/>
          <w:color w:val="000000"/>
          <w:sz w:val="28"/>
        </w:rPr>
        <w:t>
      2. Запрос об оказании содействия направляется в письменной форме. В безотлагательных случаях запросы могут передаваться устно, однако не позднее чем через 72 часа они должны быть подтверждены письменно, в том числе с использованием технических средств передачи текста. 
</w:t>
      </w:r>
      <w:r>
        <w:br/>
      </w:r>
      <w:r>
        <w:rPr>
          <w:rFonts w:ascii="Times New Roman"/>
          <w:b w:val="false"/>
          <w:i w:val="false"/>
          <w:color w:val="000000"/>
          <w:sz w:val="28"/>
        </w:rPr>
        <w:t>
      При возникновении сомнения в подлинности или содержании запроса может быть запрошено дополнительное подтверждение. 
</w:t>
      </w:r>
      <w:r>
        <w:br/>
      </w:r>
      <w:r>
        <w:rPr>
          <w:rFonts w:ascii="Times New Roman"/>
          <w:b w:val="false"/>
          <w:i w:val="false"/>
          <w:color w:val="000000"/>
          <w:sz w:val="28"/>
        </w:rPr>
        <w:t>
      Запрос должен содержать: 
</w:t>
      </w:r>
      <w:r>
        <w:br/>
      </w:r>
      <w:r>
        <w:rPr>
          <w:rFonts w:ascii="Times New Roman"/>
          <w:b w:val="false"/>
          <w:i w:val="false"/>
          <w:color w:val="000000"/>
          <w:sz w:val="28"/>
        </w:rPr>
        <w:t>
      а) наименование компетентного органа, запрашивающего содействие, и запрашиваемого органа; изложение существа дела; цель и обоснование запроса; описание содержания запрашиваемого содействия; 
</w:t>
      </w:r>
      <w:r>
        <w:br/>
      </w:r>
      <w:r>
        <w:rPr>
          <w:rFonts w:ascii="Times New Roman"/>
          <w:b w:val="false"/>
          <w:i w:val="false"/>
          <w:color w:val="000000"/>
          <w:sz w:val="28"/>
        </w:rPr>
        <w:t>
      б) любую другую информацию, которая может быть полезна для надлежащего исполнения запроса. 
</w:t>
      </w:r>
      <w:r>
        <w:br/>
      </w:r>
      <w:r>
        <w:rPr>
          <w:rFonts w:ascii="Times New Roman"/>
          <w:b w:val="false"/>
          <w:i w:val="false"/>
          <w:color w:val="000000"/>
          <w:sz w:val="28"/>
        </w:rPr>
        <w:t>
      3. Запрос об оказании содействия, переданный или подтвержденный в письменной форме, подписывается руководителем запрашивающего компетентного органа или его заместителем и удостоверяется гербовой печатью запрашивающего компетентного органа.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Запрашиваемая Сторона принимает все необходимые меры для обеспечения быстрого и возможно более полного исполнения запроса. 
</w:t>
      </w:r>
      <w:r>
        <w:br/>
      </w:r>
      <w:r>
        <w:rPr>
          <w:rFonts w:ascii="Times New Roman"/>
          <w:b w:val="false"/>
          <w:i w:val="false"/>
          <w:color w:val="000000"/>
          <w:sz w:val="28"/>
        </w:rPr>
        <w:t>
      Запрашивающая Сторона незамедлительно уведомляется об обстоятельствах, препятствующих исполнению запроса или существенно задерживающих его исполнение. 
</w:t>
      </w:r>
      <w:r>
        <w:br/>
      </w:r>
      <w:r>
        <w:rPr>
          <w:rFonts w:ascii="Times New Roman"/>
          <w:b w:val="false"/>
          <w:i w:val="false"/>
          <w:color w:val="000000"/>
          <w:sz w:val="28"/>
        </w:rPr>
        <w:t>
      2. Если исполнение запроса не входит в компетенцию запрашиваемого компетентного органа, то он передает запрос органу своего государства, компетентному его исполнить, и незамедлительно уведомляет об этом запрашивающий компетентный орган. 
</w:t>
      </w:r>
      <w:r>
        <w:br/>
      </w:r>
      <w:r>
        <w:rPr>
          <w:rFonts w:ascii="Times New Roman"/>
          <w:b w:val="false"/>
          <w:i w:val="false"/>
          <w:color w:val="000000"/>
          <w:sz w:val="28"/>
        </w:rPr>
        <w:t>
      3. Запрашиваемая Сторона вправе запросить дополнительные сведения, необходимые, по ее мнению, для надлежащего исполнения запроса. 
</w:t>
      </w:r>
      <w:r>
        <w:br/>
      </w:r>
      <w:r>
        <w:rPr>
          <w:rFonts w:ascii="Times New Roman"/>
          <w:b w:val="false"/>
          <w:i w:val="false"/>
          <w:color w:val="000000"/>
          <w:sz w:val="28"/>
        </w:rPr>
        <w:t>
      4. При исполнении запроса применяется законодательство запрашиваемой Стороны, однако по просьбе запрашивающей Стороны может быть применено ее законодательство, если это не противоречит основным принципам законодательства или международным обязательствам запрашиваемой Стороны. 
</w:t>
      </w:r>
      <w:r>
        <w:br/>
      </w:r>
      <w:r>
        <w:rPr>
          <w:rFonts w:ascii="Times New Roman"/>
          <w:b w:val="false"/>
          <w:i w:val="false"/>
          <w:color w:val="000000"/>
          <w:sz w:val="28"/>
        </w:rPr>
        <w:t>
      5. Если запрашиваемая Сторона полагает, что немедленное исполнение запроса может помешать уголовному преследованию или иному производству, осуществляемому на ее территории, то она может отложить исполнение запроса или связать его исполнение с соблюдением условий, определенных в качестве необходимых после консультаций с запрашивающей Стороной. Если запрашивающая Сторона согласна на оказание ей содействия на предложенных условиях, то она должна соблюдать эти условия. 
</w:t>
      </w:r>
      <w:r>
        <w:br/>
      </w:r>
      <w:r>
        <w:rPr>
          <w:rFonts w:ascii="Times New Roman"/>
          <w:b w:val="false"/>
          <w:i w:val="false"/>
          <w:color w:val="000000"/>
          <w:sz w:val="28"/>
        </w:rPr>
        <w:t>
      6. Запрашиваемая Сторона по просьбе запрашивающей Стороны принимает необходимые меры для обеспечения конфиденциальности факта поступления запроса, содержания этого запроса и сопровождающих его документов, а также факта оказания содействия. 
</w:t>
      </w:r>
      <w:r>
        <w:br/>
      </w:r>
      <w:r>
        <w:rPr>
          <w:rFonts w:ascii="Times New Roman"/>
          <w:b w:val="false"/>
          <w:i w:val="false"/>
          <w:color w:val="000000"/>
          <w:sz w:val="28"/>
        </w:rPr>
        <w:t>
      В случае невозможности исполнения запроса без сохранения конфиденциальности запрашиваемая Сторона информирует об этом запрашивающую Сторону, которая решает, следует ли исполнять запрос на таких условиях. 
</w:t>
      </w:r>
      <w:r>
        <w:br/>
      </w:r>
      <w:r>
        <w:rPr>
          <w:rFonts w:ascii="Times New Roman"/>
          <w:b w:val="false"/>
          <w:i w:val="false"/>
          <w:color w:val="000000"/>
          <w:sz w:val="28"/>
        </w:rPr>
        <w:t>
      7. Запрашиваемая Сторона в возможно короткие сроки информирует запрашивающую Сторону о результатах исполнения запроса.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 оказании содействия в рамках настоящего Договора отказывается полностью или частично, если запрашиваемая Сторона полагает, что выполнение запроса может нанести ущерб суверенитету, безопасности, общественному порядку или другим ее существенным интересам либо противоречит ее законодательству или международным обязательствам. 
</w:t>
      </w:r>
      <w:r>
        <w:br/>
      </w:r>
      <w:r>
        <w:rPr>
          <w:rFonts w:ascii="Times New Roman"/>
          <w:b w:val="false"/>
          <w:i w:val="false"/>
          <w:color w:val="000000"/>
          <w:sz w:val="28"/>
        </w:rPr>
        <w:t>
      2. В оказании содействия может быть отказано, если деяние, в связи с которым поступил запрос, не является преступлением по закону запрашиваемой Стороны. 
</w:t>
      </w:r>
      <w:r>
        <w:br/>
      </w:r>
      <w:r>
        <w:rPr>
          <w:rFonts w:ascii="Times New Roman"/>
          <w:b w:val="false"/>
          <w:i w:val="false"/>
          <w:color w:val="000000"/>
          <w:sz w:val="28"/>
        </w:rPr>
        <w:t>
      3. Запрашивающая Сторона письменно уведомляется о полном или частичном отказе в исполнении запроса с указанием причин отказа, перечисленных в пункте 1 данной статьи.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Каждая Сторона обеспечивает конфиденциальность информации и документов, полученных от другой Стороны, если они носят закрытый характер или передающая Сторона считает нежелательным их разглашение. Степень закрытости такой информации и документов определяется передающей Стороной. 
</w:t>
      </w:r>
      <w:r>
        <w:br/>
      </w:r>
      <w:r>
        <w:rPr>
          <w:rFonts w:ascii="Times New Roman"/>
          <w:b w:val="false"/>
          <w:i w:val="false"/>
          <w:color w:val="000000"/>
          <w:sz w:val="28"/>
        </w:rPr>
        <w:t>
      2. Результаты исполнения запроса, полученные на основании настоящего Договора, без согласия предоставившей их Стороны не могут быть использованы в иных целях, чем те, в которых они запрашивались и были предоставлены. 
</w:t>
      </w:r>
      <w:r>
        <w:br/>
      </w:r>
      <w:r>
        <w:rPr>
          <w:rFonts w:ascii="Times New Roman"/>
          <w:b w:val="false"/>
          <w:i w:val="false"/>
          <w:color w:val="000000"/>
          <w:sz w:val="28"/>
        </w:rPr>
        <w:t>
      3. Для передачи третьей стороне сведений, полученных одной Стороной на основании настоящего Договора, требуется предварительное согласие Стороны, предоставившей эти сведения.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Компетентные органы Сторон обмениваются информацией о вопросах, представляющих взаимный интерес, в том числе о: 
</w:t>
      </w:r>
      <w:r>
        <w:br/>
      </w:r>
      <w:r>
        <w:rPr>
          <w:rFonts w:ascii="Times New Roman"/>
          <w:b w:val="false"/>
          <w:i w:val="false"/>
          <w:color w:val="000000"/>
          <w:sz w:val="28"/>
        </w:rPr>
        <w:t>
      а) распространяемых на территориях своих государств материалах, содержащих сведения о террористических угрозах, о готовящихся и совершенных террористических актах, выявленных намерениях отдельных лиц, групп лиц или организаций совершить акты терроризма; 
</w:t>
      </w:r>
      <w:r>
        <w:br/>
      </w:r>
      <w:r>
        <w:rPr>
          <w:rFonts w:ascii="Times New Roman"/>
          <w:b w:val="false"/>
          <w:i w:val="false"/>
          <w:color w:val="000000"/>
          <w:sz w:val="28"/>
        </w:rPr>
        <w:t>
      б) готовящихся актах терроризма, направленных против руководителей государств, лиц, находящихся под международной защитой, сотрудников дипломатических представительств, консульских учреждений и международных организаций Сторон, участников государственных визитов, международных и национальных, политических, спортивных и других мероприятий; 
</w:t>
      </w:r>
      <w:r>
        <w:br/>
      </w:r>
      <w:r>
        <w:rPr>
          <w:rFonts w:ascii="Times New Roman"/>
          <w:b w:val="false"/>
          <w:i w:val="false"/>
          <w:color w:val="000000"/>
          <w:sz w:val="28"/>
        </w:rPr>
        <w:t>
      в) фактах незаконного оборота ядерных материалов, химического, бактериологического (биологического) оружия или его компонентов, высокотоксичных химических веществ, патогенных микроорганизмов; 
</w:t>
      </w:r>
      <w:r>
        <w:br/>
      </w:r>
      <w:r>
        <w:rPr>
          <w:rFonts w:ascii="Times New Roman"/>
          <w:b w:val="false"/>
          <w:i w:val="false"/>
          <w:color w:val="000000"/>
          <w:sz w:val="28"/>
        </w:rPr>
        <w:t>
      г) террористических организациях, группах и отдельных лицах, представляющих угрозу безопасности их государств, установлении контактов между террористическими организациями, группами или отдельными лицами; 
</w:t>
      </w:r>
      <w:r>
        <w:br/>
      </w:r>
      <w:r>
        <w:rPr>
          <w:rFonts w:ascii="Times New Roman"/>
          <w:b w:val="false"/>
          <w:i w:val="false"/>
          <w:color w:val="000000"/>
          <w:sz w:val="28"/>
        </w:rPr>
        <w:t>
      д) незаконных вооруженных формированиях, использующих методы террористической деятельности, их структуре, членах, целях и задачах; 
</w:t>
      </w:r>
      <w:r>
        <w:br/>
      </w:r>
      <w:r>
        <w:rPr>
          <w:rFonts w:ascii="Times New Roman"/>
          <w:b w:val="false"/>
          <w:i w:val="false"/>
          <w:color w:val="000000"/>
          <w:sz w:val="28"/>
        </w:rPr>
        <w:t>
      е) выявленных методах, приемах и средствах террористической деятельности; 
</w:t>
      </w:r>
      <w:r>
        <w:br/>
      </w:r>
      <w:r>
        <w:rPr>
          <w:rFonts w:ascii="Times New Roman"/>
          <w:b w:val="false"/>
          <w:i w:val="false"/>
          <w:color w:val="000000"/>
          <w:sz w:val="28"/>
        </w:rPr>
        <w:t>
      ж) средствах обеспечения и оснащения, которые могут быть предоставлены Сторонами друг другу в рамках имеющихся у них возможностей; 
</w:t>
      </w:r>
      <w:r>
        <w:br/>
      </w:r>
      <w:r>
        <w:rPr>
          <w:rFonts w:ascii="Times New Roman"/>
          <w:b w:val="false"/>
          <w:i w:val="false"/>
          <w:color w:val="000000"/>
          <w:sz w:val="28"/>
        </w:rPr>
        <w:t>
      з) практике законодательного и иного нормативного регулирования вопросов, связанных с предметом настоящего Договора; 
</w:t>
      </w:r>
      <w:r>
        <w:br/>
      </w:r>
      <w:r>
        <w:rPr>
          <w:rFonts w:ascii="Times New Roman"/>
          <w:b w:val="false"/>
          <w:i w:val="false"/>
          <w:color w:val="000000"/>
          <w:sz w:val="28"/>
        </w:rPr>
        <w:t>
      и) выявленных и предполагаемых каналах финансирования и нелегальной доставки на территории их государств оружия и иных средств совершения террористических актов; 
</w:t>
      </w:r>
      <w:r>
        <w:br/>
      </w:r>
      <w:r>
        <w:rPr>
          <w:rFonts w:ascii="Times New Roman"/>
          <w:b w:val="false"/>
          <w:i w:val="false"/>
          <w:color w:val="000000"/>
          <w:sz w:val="28"/>
        </w:rPr>
        <w:t>
      к) террористических посягательствах, направленных на нарушение суверенитета и территориальной целостности Сторон; 
</w:t>
      </w:r>
      <w:r>
        <w:br/>
      </w:r>
      <w:r>
        <w:rPr>
          <w:rFonts w:ascii="Times New Roman"/>
          <w:b w:val="false"/>
          <w:i w:val="false"/>
          <w:color w:val="000000"/>
          <w:sz w:val="28"/>
        </w:rPr>
        <w:t>
      других вопросах, представляющих интерес для Сторон.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Стороны по запросу или с согласия заинтересованной Стороны могут направлять представителей своих компетентных органов, включая специальные антитеррористические формирования, для оказания методической, консультативной или практической помощи в соответствии с настоящим Договором. 
</w:t>
      </w:r>
      <w:r>
        <w:br/>
      </w:r>
      <w:r>
        <w:rPr>
          <w:rFonts w:ascii="Times New Roman"/>
          <w:b w:val="false"/>
          <w:i w:val="false"/>
          <w:color w:val="000000"/>
          <w:sz w:val="28"/>
        </w:rPr>
        <w:t>
      При этом принимающая Сторона письменно уведомляет другую Сторону о месте, времени, порядке пересечения ее государственной границы и характере поставленных задач, содействует и создает необходимые условия для их эффективного решения, включая беспрепятственную перевозку людей, специальных средств и материалов обеспечения, а также бесплатное размещение, питание и пользование транспортной инфраструктурой принимающей Стороны. 
</w:t>
      </w:r>
      <w:r>
        <w:br/>
      </w:r>
      <w:r>
        <w:rPr>
          <w:rFonts w:ascii="Times New Roman"/>
          <w:b w:val="false"/>
          <w:i w:val="false"/>
          <w:color w:val="000000"/>
          <w:sz w:val="28"/>
        </w:rPr>
        <w:t>
      На территорию принимающей Стороны любое перемещение специального антитеррористического формирования или отдельных членов этого формирования возможно лишь специальным разрешением и под контролем руководителя компетентного органа принимающей Стороны. 
</w:t>
      </w:r>
      <w:r>
        <w:br/>
      </w:r>
      <w:r>
        <w:rPr>
          <w:rFonts w:ascii="Times New Roman"/>
          <w:b w:val="false"/>
          <w:i w:val="false"/>
          <w:color w:val="000000"/>
          <w:sz w:val="28"/>
        </w:rPr>
        <w:t>
      2. Порядок использования воздушного, автомобильного, железнодорожного, речного и морского транспорта для оказания помощи определяется компетентными органами Сторон по согласованию с заинтересованными министерствами и ведомствами принимающей Стороны.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В целях эффективности и оперативности в оказании помощи Стороны обеспечат ускоренное осуществление установленных национальным законодательством формальностей при пересечении государственной границы специальными антитеррористическими формированиями. 
</w:t>
      </w:r>
      <w:r>
        <w:br/>
      </w:r>
      <w:r>
        <w:rPr>
          <w:rFonts w:ascii="Times New Roman"/>
          <w:b w:val="false"/>
          <w:i w:val="false"/>
          <w:color w:val="000000"/>
          <w:sz w:val="28"/>
        </w:rPr>
        <w:t>
      2. Руководитель специального антитеррористического формирования предъявляет в пункте пропуска через государственную границу удостоверенные компетентными органами направляющей Стороны именной список на группу и перечень специальных средств и материалов обеспечения с указанием целей прибытия формирования на территорию принимающей Стороны, а все члены формирования - национальные паспорта и документы, подтверждающие принадлежность к компетентным органам по борьбе с терроризмом. 
</w:t>
      </w:r>
      <w:r>
        <w:br/>
      </w:r>
      <w:r>
        <w:rPr>
          <w:rFonts w:ascii="Times New Roman"/>
          <w:b w:val="false"/>
          <w:i w:val="false"/>
          <w:color w:val="000000"/>
          <w:sz w:val="28"/>
        </w:rPr>
        <w:t>
      3. Специальные средства и материалы обеспечения освобождаются от таможенных сборов и платежей и должны быть либо использованы во время операции по оказанию помощи, либо вывезены по ее окончании с территории принимающей Стороны. 
</w:t>
      </w:r>
      <w:r>
        <w:br/>
      </w:r>
      <w:r>
        <w:rPr>
          <w:rFonts w:ascii="Times New Roman"/>
          <w:b w:val="false"/>
          <w:i w:val="false"/>
          <w:color w:val="000000"/>
          <w:sz w:val="28"/>
        </w:rPr>
        <w:t>
      Если в силу особых обстоятельств не представляется возможным вывезти специальные средства и материалы обеспечения, то компетентные органы направляющей Стороны передают их компетентным органам принимающей Стороны.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Решение о порядке проведения в рамках настоящего Договора специальных мероприятий принимается компетентным органом принимающей Стороны с учетом мнения руководителя прибывшего антитеррористического формирования другой Стороны. Если это мнение не будет принято во внимание, то руководитель вправе отказаться от участия в проведении специального мероприятия.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Принимающая Сторона отказывается от каких-либо претензий к Стороне, предоставляющей помощь, в том числе в отношении возмещения ущерба, связанного со смертью, телесными повреждениями или любым другим ущербом, причиненным жизни, здоровью и имуществу физических лиц, находящихся на территории принимающей Стороны, а также юридическим лицам и самой принимающей Стороне, если такой ущерб нанесен при выполнении задач, связанных с реализацией настоящего Договора. 
</w:t>
      </w:r>
      <w:r>
        <w:br/>
      </w:r>
      <w:r>
        <w:rPr>
          <w:rFonts w:ascii="Times New Roman"/>
          <w:b w:val="false"/>
          <w:i w:val="false"/>
          <w:color w:val="000000"/>
          <w:sz w:val="28"/>
        </w:rPr>
        <w:t>
      2. Если участник специального антитеррористического формирования направляющей Стороны нанесет какому-либо лицу или организации ущерб при выполнении задач, связанных с реализацией настоящего Договора на территории принимающей Стороны, то ущерб возмещается принимающей Стороной согласно положениям национального законодательства, которые применялись бы в случае нанесения ущерба участниками антитеррористических формирований принимающей Стороны при аналогичных обстоятельствах. 
</w:t>
      </w:r>
      <w:r>
        <w:br/>
      </w:r>
      <w:r>
        <w:rPr>
          <w:rFonts w:ascii="Times New Roman"/>
          <w:b w:val="false"/>
          <w:i w:val="false"/>
          <w:color w:val="000000"/>
          <w:sz w:val="28"/>
        </w:rPr>
        <w:t>
      3. Порядок возмещения расходов, понесенных направляющей Стороной, включая расходы, связанные с утерей, полным либо частичным уничтожением ввезенных специальных средств и материалов обеспечения, устанавливается по договоренности между заинтересованными Сторонами. 
</w:t>
      </w:r>
      <w:r>
        <w:br/>
      </w:r>
      <w:r>
        <w:rPr>
          <w:rFonts w:ascii="Times New Roman"/>
          <w:b w:val="false"/>
          <w:i w:val="false"/>
          <w:color w:val="000000"/>
          <w:sz w:val="28"/>
        </w:rPr>
        <w:t>
      4. В случае если одна из Сторон посчитает ущерб, нанесенный действиями специального антитеррористического формирования, не адекватным целям операции, то возникшие разногласия решаются на двусторонней основе заинтересованными Сторонами.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целях выполнения настоящего Договора компетентные органы Сторон могут при необходимости проводить консультации и рабочие встречи.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17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Стороны по взаимному согласию и на основе отдельных договоренностей могут проводить совместные учения специальных антитеррористических формирований и на взаимной основе организовывать стажировку представителей другой Стороны в своих национальных антитеррористических подразделениях.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18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Материалы, специальные средства, техника и оборудование, полученные компетентными органами Сторон в рамках настоящего Договора, могут быть переданы третьей стороне лишь с согласия и на условиях компетентного органа, предоставившего такие материалы, специальные средства, технику и оборудование. 
</w:t>
      </w:r>
      <w:r>
        <w:br/>
      </w:r>
      <w:r>
        <w:rPr>
          <w:rFonts w:ascii="Times New Roman"/>
          <w:b w:val="false"/>
          <w:i w:val="false"/>
          <w:color w:val="000000"/>
          <w:sz w:val="28"/>
        </w:rPr>
        <w:t>
      2. Не подлежат разглашению сведения о методах оперативно-розыскных действий специальных антитеррористических формирований, характеристиках специальных сил и средств, материалов обеспечения, используемых для оказания помощи в рамках настоящего Договора.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19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Заинтересованные Стороны при необходимости будут согласовывать финансовые, организационно-технические и другие условия оказания содействия в рамках настоящего Договора.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20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Настоящий Договор не ограничивает права Сторон заключать двусторонние международные договоры о вопросах, являющихся предметом настоящего Договора, и не затрагивает прав и обязательств Сторон, вытекающих из других международных соглашений, участниками которых они являются. 
</w:t>
      </w:r>
      <w:r>
        <w:br/>
      </w:r>
      <w:r>
        <w:rPr>
          <w:rFonts w:ascii="Times New Roman"/>
          <w:b w:val="false"/>
          <w:i w:val="false"/>
          <w:color w:val="000000"/>
          <w:sz w:val="28"/>
        </w:rPr>
        <w:t>
      2. Компетентные органы Сторон могут заключать между собой соглашения, более детально регламентирующие порядок исполнения настоящего Договора.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21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Спорные вопросы, возникающие при толковании или применении настоящего Договора, решаются путем консультаций и переговоров между Сторонами.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22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Настоящий Договор вступает в силу со дня его подписания. Для Сторон, законодательство которых требует выполнения внутригосударственных процедур, необходимых для его вступления в силу, - со дня сдачи соответствующего уведомления депозитарию. О необходимости выполнения таких процедур Стороны в течение трех месяцев с момента подписания настоящего Договора извещают депозитарий.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23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Настоящий Договор действует в течение пяти лет со дня вступления в силу и его действие автоматически продлевается на последующие пятилетние периоды, если Стороны не примут другой порядок. 
</w:t>
      </w:r>
      <w:r>
        <w:br/>
      </w:r>
      <w:r>
        <w:rPr>
          <w:rFonts w:ascii="Times New Roman"/>
          <w:b w:val="false"/>
          <w:i w:val="false"/>
          <w:color w:val="000000"/>
          <w:sz w:val="28"/>
        </w:rPr>
        <w:t>
      Каждая из Сторон может выйти из настоящего Договора, направив письменное уведомление об этом депозитарию не менее чем за шесть месяцев до выхода, урегулировав финансовые и иные обязательства, возникшие за время действия настоящего Договора. 
</w:t>
      </w:r>
      <w:r>
        <w:br/>
      </w:r>
      <w:r>
        <w:rPr>
          <w:rFonts w:ascii="Times New Roman"/>
          <w:b w:val="false"/>
          <w:i w:val="false"/>
          <w:color w:val="000000"/>
          <w:sz w:val="28"/>
        </w:rPr>
        <w:t>
      При этом положения статьи 18 настоящего Договора продолжают применяться для Стороны, вышедшей из Договора, еще в течение 10 лет, а статьи 10 - бессрочно.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24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После вступления настоящего Договора в силу с согласия Сторон к нему могут присоединиться и другие государства, в том числе не являющиеся участниками Содружества Независимых Государств, путем передачи депозитарию документов о присоединении. Присоединение считается вступившим в силу по истечении 30 дней со дня получения депозитарием последнего уведомления Сторон о согласии на такое присоединение.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25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Депозитарий будет незамедлительно извещать Стороны о присоединении к настоящему Договору или выполнении внутригосударственных процедур, необходимых для его вступления в силу, дате вступления Договора в силу, а также о получении им других уведомлений и документов. 
</w:t>
      </w:r>
    </w:p>
    <w:p>
      <w:pPr>
        <w:spacing w:after="0"/>
        <w:ind w:left="0"/>
        <w:jc w:val="both"/>
      </w:pPr>
      <w:r>
        <w:rPr>
          <w:rFonts w:ascii="Times New Roman"/>
          <w:b w:val="false"/>
          <w:i w:val="false"/>
          <w:color w:val="000000"/>
          <w:sz w:val="28"/>
        </w:rPr>
        <w:t>
      Совершено в городе Минске 4 июня 1999 года в одном подлинном экземпляре на русском языке. Подлинный экземпляр хранится в Исполнительном комитете Содружества Независимых Государств, который направит каждому государству, подписавшему настоящий Договор, его заверенную копию.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За Правительство               За Правительство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Азербайджанской Республики     Республики Молдова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Правительство               За Правительство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Армения             Российской Федерации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Правительство               За Правительство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Беларусь            Республики Таджикистан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Правительство               За Правительство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Грузии                         Туркменистана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Правительство               За Правительство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Республики Узбекистан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Правительство               За Правительство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Кыргызской Республики          Украины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Особое мнение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Азербайджанской Республики к Договору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 сотрудничестве государств-участников Содружества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Независимых Государств в борьбе с терроризмом
</w:t>
      </w:r>
      <w:r>
        <w:rPr>
          <w:rFonts w:ascii="Times New Roman"/>
          <w:b w:val="false"/>
          <w:i w:val="false"/>
          <w:color w:val="000000"/>
          <w:sz w:val="28"/>
        </w:rPr>
        <w:t>
</w:t>
      </w:r>
    </w:p>
    <w:p>
      <w:pPr>
        <w:spacing w:after="0"/>
        <w:ind w:left="0"/>
        <w:jc w:val="both"/>
      </w:pPr>
      <w:r>
        <w:rPr>
          <w:rFonts w:ascii="Times New Roman"/>
          <w:b w:val="false"/>
          <w:i w:val="false"/>
          <w:color w:val="000000"/>
          <w:sz w:val="28"/>
        </w:rPr>
        <w:t>
      За исключением статей 12, 13, 14, 15 и 17, а также пункта "ж" статьи 5, предусматривающие создание специальных антитеррористических формирований и подразделений.  
</w:t>
      </w:r>
    </w:p>
    <w:p>
      <w:pPr>
        <w:spacing w:after="0"/>
        <w:ind w:left="0"/>
        <w:jc w:val="both"/>
      </w:pPr>
      <w:r>
        <w:rPr>
          <w:rFonts w:ascii="Times New Roman"/>
          <w:b w:val="false"/>
          <w:i w:val="false"/>
          <w:color w:val="000000"/>
          <w:sz w:val="28"/>
        </w:rPr>
        <w:t>
</w:t>
      </w:r>
      <w:r>
        <w:rPr>
          <w:rFonts w:ascii="Times New Roman"/>
          <w:b w:val="false"/>
          <w:i/>
          <w:color w:val="000000"/>
          <w:sz w:val="28"/>
        </w:rPr>
        <w:t>
      Первый заместитель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Азербайджанской Республики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Оговорка Грузии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 проекту Договора о сотрудничестве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государств-участников Содружества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Независимых Государств в борьбе с терроризмом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При реализации пункта 1 статьи 15 Договора Грузия оставляет за собой право предъявлять претензии к Стороне, предоставившей помощь и участвующей в проведении специальных мероприятий в случае нанесения ущерба вопреки задачам, определенным в порядке, предусмотренном статьей 14 настоящего Договора. 
</w:t>
      </w:r>
    </w:p>
    <w:p>
      <w:pPr>
        <w:spacing w:after="0"/>
        <w:ind w:left="0"/>
        <w:jc w:val="both"/>
      </w:pPr>
      <w:r>
        <w:rPr>
          <w:rFonts w:ascii="Times New Roman"/>
          <w:b w:val="false"/>
          <w:i w:val="false"/>
          <w:color w:val="000000"/>
          <w:sz w:val="28"/>
        </w:rPr>
        <w:t>
      Настоящим удостоверяю, что прилагаемый текст является аутентичной копией Договора о сотрудничестве государств-участников Содружества Независимых Государств в борьбе с терроризмом, принятого на заседании Совета глав правительств Содружества Независимых Государств, которое состоялось 4 июня 1999 года в городе Минске. Подлинный экземпляр вышеупомянутого Договора хранится в Исполнительном комитете Содружества Независимых Государств.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Исполнительного комитета -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Исполнительный секретарь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Содружества Независимых Государств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