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263eaa" w14:textId="5263ea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и дополнений в некоторые законодательные акты Республики Казахстан по вопросам лизинга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5 июля 2000 года N 75-II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    Статья 1. Внести изменение и дополнения в следующие законодательные 
акты Республики Казахстан: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1. В Закон Республики Казахстан от 27 декабря 1994 г.  
</w:t>
      </w:r>
      <w:r>
        <w:rPr>
          <w:rFonts w:ascii="Times New Roman"/>
          <w:b w:val="false"/>
          <w:i w:val="false"/>
          <w:color w:val="000000"/>
          <w:sz w:val="28"/>
        </w:rPr>
        <w:t xml:space="preserve"> Z949000_ </w:t>
      </w:r>
      <w:r>
        <w:rPr>
          <w:rFonts w:ascii="Times New Roman"/>
          <w:b w:val="false"/>
          <w:i w:val="false"/>
          <w:color w:val="000000"/>
          <w:sz w:val="28"/>
        </w:rPr>
        <w:t>
  "Об 
иностранных инвестициях" (Ведомости Верховного Совета Республики 
Казахстан, 1994 г., N 23-24, ст. 280; 1995 г., N 20, ст. 120; Ведомости 
Парламента Республики Казахстан, 1996 г., N 14, ст. 274; 1997 г., N 11, 
ст. 143; N 13-14, ст. 205; N 17-18, ст. 218; 1998 г., N 5-6, ст. 50; 1999 
г., N 21, ст. 786):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часть третью статьи 1 дополнить словами "и предоставления предметов 
лизинга на условиях, предусмотренных законодательством Республики 
Казахстан о лизинге".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2. В Закон Республики Казахстан от 20 июля 1995 г.  
</w:t>
      </w:r>
      <w:r>
        <w:rPr>
          <w:rFonts w:ascii="Times New Roman"/>
          <w:b w:val="false"/>
          <w:i w:val="false"/>
          <w:color w:val="000000"/>
          <w:sz w:val="28"/>
        </w:rPr>
        <w:t xml:space="preserve"> Z952368_ </w:t>
      </w:r>
      <w:r>
        <w:rPr>
          <w:rFonts w:ascii="Times New Roman"/>
          <w:b w:val="false"/>
          <w:i w:val="false"/>
          <w:color w:val="000000"/>
          <w:sz w:val="28"/>
        </w:rPr>
        <w:t>
  "О 
таможенном деле в Республике Казахстан" (Ведомости Верховного Совета 
Республики Казахстан, 1995 г., N 13; N 23, ст. 152; Ведомости Парламента 
Республики Казахстан, 1996 г., N 1, ст. 180; N 18, ст. 367; 1997 г., N 11, 
ст. 144; N 12, ст. 189; N 22, ст. 333; 1998 г., N 4, ст. 46; N 24, ст. 
436; 1999 г., N 20, ст. 717; 2000 г., N 3-4, ст. 66):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1) статью 18 дополнить подпунктом 9-1) следующего содержания: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"9-1) предмет лизинга - имущество, определяемое в соответствии с 
законодательством Республики Казахстан о лизинге и ввозимое в Республику 
Казахстан в соответствии с договором лизинга;";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2) статью 65 дополнить частью четвертой следующего содержания: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"Перечень предметов лизинга, на которые распространяется таможенный 
режим временного ввоза и временного вывоза товаров, утверждается 
Правительством Республики Казахстан.";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3) статью 67 дополнить частью пятой следующего содержания: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"Для предметов лизинга, включенных в перечень, утвержденный 
Правительством Республики Казахстан, сроки временного ввоза и временного 
вывоза устанавливаются в соответствии с условиями договора лизинга без 
применения ограничений, предусмотренных в настоящей статье. Сроки 
временного ввоза и временного вывоза для указанных предметов лизинга 
изменяются таможенными органами Республики Казахстан при обращении лица, 
временно ввезшего или вывезшего предмет лизинга, на основании 
представленных изменений, внесенных в договор лизинга.";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4) часть первую статьи 68 дополнить предложением следующего 
содержания: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"Предметы лизинга, включенные в перечень, утвержденный Правительством 
Республики Казахстан, и временно ввезенные или временно вывезенные, 
полностью освобождаются от обложения таможенными пошлинами и налогами.".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3. В  
</w:t>
      </w:r>
      <w:r>
        <w:rPr>
          <w:rFonts w:ascii="Times New Roman"/>
          <w:b w:val="false"/>
          <w:i w:val="false"/>
          <w:color w:val="000000"/>
          <w:sz w:val="28"/>
        </w:rPr>
        <w:t xml:space="preserve"> K990409_ </w:t>
      </w:r>
      <w:r>
        <w:rPr>
          <w:rFonts w:ascii="Times New Roman"/>
          <w:b w:val="false"/>
          <w:i w:val="false"/>
          <w:color w:val="000000"/>
          <w:sz w:val="28"/>
        </w:rPr>
        <w:t>
  Гражданский кодекс Республики Казахстан (Особенная 
часть) от 1 июля 1999 г. (Ведомости Парламента Республики Казахстан, 1999 
г., N 16-17, ст. 642; N 23, ст. 929; 2000 г., N 3-4, ст. 66):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в статье 564 после слов "если иное не предусмотрено" дополнить 
словами "законодательными актами и".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4. В  
</w:t>
      </w:r>
      <w:r>
        <w:rPr>
          <w:rFonts w:ascii="Times New Roman"/>
          <w:b w:val="false"/>
          <w:i w:val="false"/>
          <w:color w:val="000000"/>
          <w:sz w:val="28"/>
        </w:rPr>
        <w:t xml:space="preserve"> K990411_ </w:t>
      </w:r>
      <w:r>
        <w:rPr>
          <w:rFonts w:ascii="Times New Roman"/>
          <w:b w:val="false"/>
          <w:i w:val="false"/>
          <w:color w:val="000000"/>
          <w:sz w:val="28"/>
        </w:rPr>
        <w:t>
  Гражданский процессуальный кодекс Республики Казахстан 
</w:t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от 13 июля 1999 г. (Ведомости Парламента Республики Казахстан, 1999 г., N 
18, ст. 644; 2000 г., N 3-4, ст. 66):
     1) в пункте 1 статьи 139, пункте 3 статьи 141 и подпункте 6) пункта 1 
статьи 146 слово "движимого"  исключить;
     2) статью 140 дополнить подпунктом 9) следующего содержания: 
     "9) если заявлено требование об изъятии предмета лизинга в 
соответствии с законодательным актом о лизинге.".
     Статья 2. Настоящий Закон вводится в действие со дня опубликования.
     Президент
Республики Казахстан                         
(Специалисты: Умбетова А.М.,
              Склярова И.В.)     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