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b956" w14:textId="dccb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Закон Республики Казахстан "О налогах и других обязательных платежах в бюджет" по вопросам автотранспорта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2000 года N 65-II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Статья 1. Внести в Закон Республики Казахстан от 24 апреля 1995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"О налогах и других обязательных платежах в бюджет" (Ведомости 
Верховного Совета Республики Казахстан, 1995 г., N 6, ст. 43; N 12, ст. 
88; N 23, ст. 152; Ведомости Парламента Республики Казахстан, 1996 г., N 
1, ст. 180, 181; N 11-12, ст. 257; N 15, ст. 281; N 23-24, ст. 416; 1997 
г., N 4, ст. 51; N 7, ст. 82; N 10, ст. 112; N 11, ст. 144; N 12, ст. 184, 
188; N 13-14, ст. 195, 205; N 20, ст. 263; N 22, ст. 333; 1998 г., N 4, 
ст. 45; N 14, ст. 197, 201, 202; N 23, ст. 425; N 24, ст. 436, 442, 445; 
1999 г., N 6, ст. 192, 193; N 20, ст. 731; N 21, ст. 786; N 23, ст. 928; N 
24, ст. 1067; 2000 г., N 3-4, ст. 65, 66) следующие изменения и дополнение:
     1. В статье 128:
     подпункт 2) пункта 1 изложить в следующей редакции:
     "2. Грузовые автомобили:
     грузоподъемностью до 1,5 тонны               9,0
     грузоподъемностью от 1,5 до 5 тонн          12,0
     грузоподъемностью свыше 5 тонн              15,0";
     пункт 3 изложить в следующей редакции:
     "3. По легковым автотранспортным средствам, у которых срок 
эксплуатации превышает 6 лет до окончания установленного срока уплаты 
налога, применяются поправочные коэффициенты:
     для машин производства стран СНГ:
     от 6 до 20 лет - 0,3;
     от 20 до 30 лет - 0,2;
     свыше 30 лет - 0,1;
     для остальных машин с объемом двигателя:
     до 3000 кубических сантиметров - 0,5;
     от 3000 до 4000 кубических сантиметров - 0,7;
     от 4000 и выше - 1,0.".
     2. Статью 129 дополнить подпунктом 10) следующего содержания:
     "10) физические лица по грузовым автомобилям и автобусам, полученным 
в качестве пая в результате выхода из сельскохозяйственного формирования.".
     Статья 2. Настоящий Закон вводится в действие с 1 января 2001 года.
     Президент
Республики Казахстан          
(Специалисты: Умбетова А.М.,
              Склярова И.В.)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