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a124" w14:textId="2f5a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Республикой Казахстан и Республикой Таджикистан о принципах взимания косвенных налогов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июня 2000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 
     Ратифицировать Соглашение между Республикой Казахстан и Республикой Таджикистан о принципах взимания косвенных налогов при экспорте и импорте товаров (работ, услуг), совершенное в Душанбе 16 декабря 1999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между Республикой Казахстан и Республикой Таджикистан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о принципах взимания косвенных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 экспорте и импорте товаров (работ, услуг)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13 июля 2000 года - Бюллетень международных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             договоров РК, 2001 г., N 5, ст. 47)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 Казахстан и Республика Таджикистан, именуемые в дальнейшем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стремясь к развитию взаимовыгодных торгово-экономических отношений и дальнейшему углублению экономической интеграции, установлению равных возможностей для хозяйствующих субъектов и созданию условий для добросовестной конкуренции,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ориентируясь на общепринятые нормы и правила международной торговли,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Общие определения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Термины, используемые в Соглашении: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"косвенные налоги" - налог на добавленную стоимость и акциз (акцизный налог);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"нулевая ставка" - обложение налогом на добавленную стоимость по ставке ноль процентов, что дает право на зачет;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"товар" - любое имущество, в том числе продукция (включая все виды энергии), валюта и валютные ценности;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"псевдоэкспорт" - фиктивное документарное оформление товаров (работ, услуг) как экспортируемых с таможенной территории Стороны, при котором не происходит фактического вывоза товаров (фактической реализации работ, услуг) за пределы таможенной территории этой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"страна назначения товаров (работ, услуг)" - государство, на таможенную территорию которого импортируются товары (работы, услуги);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6) "компетентные органы" - с казахстанской стороны - Министерство финансов, Министерство государственных доходов, с таджикской стороны - Министерство финансов.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 Принцип взимания налогов при экспорте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Стороны не будут облагать косвенными налогами товары (работы, услуги), экспортируемые с таможенной территории одной Стороны на таможенную территорию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Настоящее правило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обложение НДС по нулевой ставке;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освобождение от акцизов.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Принцип взимания налогов при импорте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Импортируемые на таможенную территорию одной из Сторон товары (работы, услуги), экспортированные с таможенной территории другой Стороны, облагаются косвенными налогами в стране назначения товаров (работ, услуг) согласно ее национальному законодательству.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обложении налогами импорта товаров (работ, услуг), экспортированных с таможенной территории другой Стороны, применяются ставки налогов, установленные национальным законодательством страны назначения товаров (работ,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Контроль за перемещением товаров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 уплатой косвенных налогов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применения настоящего Соглашения и обеспечения полноты сбора косвенных налогов при импорте товаров (работ, услуг), а также во избежание псевдоэкспорта компетентные органы Сторон разработают и введут в действие механизм контроля за перемещением товаров через таможенные границы Сторон и уплатой косвенных налогов, в том числе определят положения относительно места реализации работ,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Соотношение с международными договорами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норм других международных договоров, участниками которых являются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Порядок разрешения спорных вопросов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в рамках своего законодательства в будущем будут предпринимать согласованные действия, направленные на создание идентичной системы косвенного налогообложения, касающиеся, в частности, вопросов налогообложения при торговле с третьими странами.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споры и разногласия между Сторонами относительно толкования и применения положений настоящего Соглашения будут решаться компетентными органами Сторон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Обмен информацией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будут обмениваться информацией об изменениях и дополнениях в их внутреннем законодательстве относительно налогов, охватываемых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Порядок внесения 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Сторон в настоящее Соглашение могут быть внесены изменения и дополнения, которые будут оформлены Протоколом, являющимся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Заключительные положения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Соглашение заключено на неопределенный срок и вступает в силу со дня последнего уведомления Сторонами о выполнении всех необходимых внутригосударственных процедур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будет действовать до тех пор, пока одна из Сторон письменно за шесть месяцев не уведомит другую Сторону о своем намерении прекратить его действие.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Настоящее Соглашение будет применяться только в отношении товаров (работ, услуг), поставленных после его вступления в силу.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Совершено в городе Душанбе от 16 декабря 1999 г. в двух подлинных экземплярах, каждый на казахском, таджикском и русском языках.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 возникновении разногласий между Сторонами по поводу толкования текста настоящего Соглашения текст на русском языке имеет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За Республику                                 За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Казахстан                                    Таджикистан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Цай Л.Г.)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