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8a42" w14:textId="a998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Украиной о передаче лиц, осужденных к лишению свободы, для дальнейшего отбывания наказания</w:t>
      </w:r>
    </w:p>
    <w:p>
      <w:pPr>
        <w:spacing w:after="0"/>
        <w:ind w:left="0"/>
        <w:jc w:val="both"/>
      </w:pPr>
      <w:r>
        <w:rPr>
          <w:rFonts w:ascii="Times New Roman"/>
          <w:b w:val="false"/>
          <w:i w:val="false"/>
          <w:color w:val="000000"/>
          <w:sz w:val="28"/>
        </w:rPr>
        <w:t>Закон Республики Казахстан от 28 апреля 2000 года N 43</w:t>
      </w:r>
    </w:p>
    <w:p>
      <w:pPr>
        <w:spacing w:after="0"/>
        <w:ind w:left="0"/>
        <w:jc w:val="left"/>
      </w:pPr>
      <w:r>
        <w:rPr>
          <w:rFonts w:ascii="Times New Roman"/>
          <w:b w:val="false"/>
          <w:i w:val="false"/>
          <w:color w:val="000000"/>
          <w:sz w:val="28"/>
        </w:rPr>
        <w:t>
</w:t>
      </w:r>
      <w:r>
        <w:rPr>
          <w:rFonts w:ascii="Times New Roman"/>
          <w:b w:val="false"/>
          <w:i w:val="false"/>
          <w:color w:val="000000"/>
          <w:sz w:val="28"/>
        </w:rPr>
        <w:t>
          Ратифицировать Договор между Республикой Казахстан и Украиной о 
передаче лиц, осужденных к лишению свободы, для дальнейшего отбывания 
наказания, совершенный в Киеве 17 сентября 1999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Президент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Договор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между Республикой Казахстан и Украиной
</w:t>
      </w:r>
      <w:r>
        <w:br/>
      </w:r>
      <w:r>
        <w:rPr>
          <w:rFonts w:ascii="Times New Roman"/>
          <w:b w:val="false"/>
          <w:i w:val="false"/>
          <w:color w:val="000000"/>
          <w:sz w:val="28"/>
        </w:rPr>
        <w:t>
                                о передаче лиц, осужденных к лишению свободы,
</w:t>
      </w:r>
      <w:r>
        <w:br/>
      </w:r>
      <w:r>
        <w:rPr>
          <w:rFonts w:ascii="Times New Roman"/>
          <w:b w:val="false"/>
          <w:i w:val="false"/>
          <w:color w:val="000000"/>
          <w:sz w:val="28"/>
        </w:rPr>
        <w:t>
                                          для дальнейшего отбывания наказания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(Вступил в силу 21 июля 2000 года - Бюллетень международных        
</w:t>
      </w:r>
      <w:r>
        <w:br/>
      </w:r>
      <w:r>
        <w:rPr>
          <w:rFonts w:ascii="Times New Roman"/>
          <w:b w:val="false"/>
          <w:i w:val="false"/>
          <w:color w:val="000000"/>
          <w:sz w:val="28"/>
        </w:rPr>
        <w:t>
                                        договоров РК, 2001 г., N 5, ст. 48)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 Казахстан и Украина, именуемые далее "Договаривающиеся 
Стороны",
</w:t>
      </w:r>
      <w:r>
        <w:br/>
      </w:r>
      <w:r>
        <w:rPr>
          <w:rFonts w:ascii="Times New Roman"/>
          <w:b w:val="false"/>
          <w:i w:val="false"/>
          <w:color w:val="000000"/>
          <w:sz w:val="28"/>
        </w:rPr>
        <w:t>
          исходя из принципов государственного суверенитета, равноправия и 
взаимного уважения;
</w:t>
      </w:r>
      <w:r>
        <w:br/>
      </w:r>
      <w:r>
        <w:rPr>
          <w:rFonts w:ascii="Times New Roman"/>
          <w:b w:val="false"/>
          <w:i w:val="false"/>
          <w:color w:val="000000"/>
          <w:sz w:val="28"/>
        </w:rPr>
        <w:t>
          основываясь на нормах международного права и желая развивать 
межгосударственное сотрудничество в области уголовного права;
</w:t>
      </w:r>
      <w:r>
        <w:br/>
      </w:r>
      <w:r>
        <w:rPr>
          <w:rFonts w:ascii="Times New Roman"/>
          <w:b w:val="false"/>
          <w:i w:val="false"/>
          <w:color w:val="000000"/>
          <w:sz w:val="28"/>
        </w:rPr>
        <w:t>
          учитывая, что отбывание осужденными наказания в государстве, 
гражданами которого они являются, способствует более эффективному   
достижению цели исполнения наказания, возвращению правонарушителей к 
нормальной жизни в обществе;
</w:t>
      </w:r>
      <w:r>
        <w:br/>
      </w:r>
      <w:r>
        <w:rPr>
          <w:rFonts w:ascii="Times New Roman"/>
          <w:b w:val="false"/>
          <w:i w:val="false"/>
          <w:color w:val="000000"/>
          <w:sz w:val="28"/>
        </w:rPr>
        <w:t>
          руководствуясь принципами гуманизма и уважения прав человека,
</w:t>
      </w:r>
      <w:r>
        <w:br/>
      </w:r>
      <w:r>
        <w:rPr>
          <w:rFonts w:ascii="Times New Roman"/>
          <w:b w:val="false"/>
          <w:i w:val="false"/>
          <w:color w:val="000000"/>
          <w:sz w:val="28"/>
        </w:rPr>
        <w:t>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1. Для достижения целей настоящего Договора нижеуказанные термины 
означают:
</w:t>
      </w:r>
      <w:r>
        <w:br/>
      </w:r>
      <w:r>
        <w:rPr>
          <w:rFonts w:ascii="Times New Roman"/>
          <w:b w:val="false"/>
          <w:i w:val="false"/>
          <w:color w:val="000000"/>
          <w:sz w:val="28"/>
        </w:rPr>
        <w:t>
          1) "Государство вынесения приговора" - Договаривающаяся Сторона, 
судом которой вынесен приговор об осуждении лица к наказанию в виде 
лишения свободы;
</w:t>
      </w:r>
      <w:r>
        <w:br/>
      </w:r>
      <w:r>
        <w:rPr>
          <w:rFonts w:ascii="Times New Roman"/>
          <w:b w:val="false"/>
          <w:i w:val="false"/>
          <w:color w:val="000000"/>
          <w:sz w:val="28"/>
        </w:rPr>
        <w:t>
          2) "Государство исполнения приговора" - Договаривающаяся Сторона, 
которой передается для отбывания наказания лицо, осужденное к лишению 
свободы и являющееся ее гражданином;
</w:t>
      </w:r>
      <w:r>
        <w:br/>
      </w:r>
      <w:r>
        <w:rPr>
          <w:rFonts w:ascii="Times New Roman"/>
          <w:b w:val="false"/>
          <w:i w:val="false"/>
          <w:color w:val="000000"/>
          <w:sz w:val="28"/>
        </w:rPr>
        <w:t>
          3) "Осужденный" - лицо, осужденное судом одной из Договаривающихся 
Сторон за совершение преступления к наказанию в виде лишения свободы;
</w:t>
      </w:r>
      <w:r>
        <w:br/>
      </w:r>
      <w:r>
        <w:rPr>
          <w:rFonts w:ascii="Times New Roman"/>
          <w:b w:val="false"/>
          <w:i w:val="false"/>
          <w:color w:val="000000"/>
          <w:sz w:val="28"/>
        </w:rPr>
        <w:t>
          4) "Близкие родственники" - лица состоящие в родстве -
</w:t>
      </w:r>
      <w:r>
        <w:br/>
      </w:r>
      <w:r>
        <w:rPr>
          <w:rFonts w:ascii="Times New Roman"/>
          <w:b w:val="false"/>
          <w:i w:val="false"/>
          <w:color w:val="000000"/>
          <w:sz w:val="28"/>
        </w:rPr>
        <w:t>
          для Республики Казахстан: родители, супруг (супруга), дети, 
усыновители, усыновленные, полнородные и неполнородные братья и сестры, 
дедушка, бабушка, внуки";
</w:t>
      </w:r>
      <w:r>
        <w:br/>
      </w:r>
      <w:r>
        <w:rPr>
          <w:rFonts w:ascii="Times New Roman"/>
          <w:b w:val="false"/>
          <w:i w:val="false"/>
          <w:color w:val="000000"/>
          <w:sz w:val="28"/>
        </w:rPr>
        <w:t>
          для Украины: мать, отец, муж, жена, дети, родные братья и сестры, 
внуки, дед и бабка, усыновители, усыновленные;
</w:t>
      </w:r>
      <w:r>
        <w:br/>
      </w:r>
      <w:r>
        <w:rPr>
          <w:rFonts w:ascii="Times New Roman"/>
          <w:b w:val="false"/>
          <w:i w:val="false"/>
          <w:color w:val="000000"/>
          <w:sz w:val="28"/>
        </w:rPr>
        <w:t>
          5) "Компетентные органы" - органы Договаривающихся Сторон, 
исполняющие наказание;
</w:t>
      </w:r>
      <w:r>
        <w:br/>
      </w:r>
      <w:r>
        <w:rPr>
          <w:rFonts w:ascii="Times New Roman"/>
          <w:b w:val="false"/>
          <w:i w:val="false"/>
          <w:color w:val="000000"/>
          <w:sz w:val="28"/>
        </w:rPr>
        <w:t>
          6) "Центральные органы":
</w:t>
      </w:r>
      <w:r>
        <w:br/>
      </w:r>
      <w:r>
        <w:rPr>
          <w:rFonts w:ascii="Times New Roman"/>
          <w:b w:val="false"/>
          <w:i w:val="false"/>
          <w:color w:val="000000"/>
          <w:sz w:val="28"/>
        </w:rPr>
        <w:t>
          для Республики Казахстан - государственный орган, который в 
соответствии с национальным законодательством Республики Казахстан 
принимает решения о передаче лиц, осужденных к лишению свободы, для 
дальнейшего отбывания наказания;
</w:t>
      </w:r>
      <w:r>
        <w:br/>
      </w:r>
      <w:r>
        <w:rPr>
          <w:rFonts w:ascii="Times New Roman"/>
          <w:b w:val="false"/>
          <w:i w:val="false"/>
          <w:color w:val="000000"/>
          <w:sz w:val="28"/>
        </w:rPr>
        <w:t>
          для Украины - Министерство юстиции Украины.
</w:t>
      </w:r>
      <w:r>
        <w:br/>
      </w:r>
      <w:r>
        <w:rPr>
          <w:rFonts w:ascii="Times New Roman"/>
          <w:b w:val="false"/>
          <w:i w:val="false"/>
          <w:color w:val="000000"/>
          <w:sz w:val="28"/>
        </w:rPr>
        <w:t>
          2. По вопросам исполнения настоящего Договора компетентные органы 
Договаривающихся Сторон сносятся друг с другом через центральные органы.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Договаривающиеся Стороны обязуются, согласно условиям настоящего 
Договора, передавать по запросу друг друга осужденных, которые отбывают 
наказание в местах лишения свободы за совершение преступлений на 
территории государства вынесения приговора и имеют гражданство другой 
Договаривающейся Стороны, для отбывания наказания в государстве исполнения 
приговора.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1. Осужденное лицо может быть передано согласно настоящему Договору 
только при условии:
</w:t>
      </w:r>
      <w:r>
        <w:br/>
      </w:r>
      <w:r>
        <w:rPr>
          <w:rFonts w:ascii="Times New Roman"/>
          <w:b w:val="false"/>
          <w:i w:val="false"/>
          <w:color w:val="000000"/>
          <w:sz w:val="28"/>
        </w:rPr>
        <w:t>
          1) если это лицо является гражданином государства исполнения 
приговора;
</w:t>
      </w:r>
      <w:r>
        <w:br/>
      </w:r>
      <w:r>
        <w:rPr>
          <w:rFonts w:ascii="Times New Roman"/>
          <w:b w:val="false"/>
          <w:i w:val="false"/>
          <w:color w:val="000000"/>
          <w:sz w:val="28"/>
        </w:rPr>
        <w:t>
          2) если приговор вступил в законную силу;
</w:t>
      </w:r>
      <w:r>
        <w:br/>
      </w:r>
      <w:r>
        <w:rPr>
          <w:rFonts w:ascii="Times New Roman"/>
          <w:b w:val="false"/>
          <w:i w:val="false"/>
          <w:color w:val="000000"/>
          <w:sz w:val="28"/>
        </w:rPr>
        <w:t>
          3) если в момент получения запроса о передаче, осужденный должен еще 
отбывать наказание на протяжении не менее шести месяцев;                   
</w:t>
      </w:r>
      <w:r>
        <w:br/>
      </w:r>
      <w:r>
        <w:rPr>
          <w:rFonts w:ascii="Times New Roman"/>
          <w:b w:val="false"/>
          <w:i w:val="false"/>
          <w:color w:val="000000"/>
          <w:sz w:val="28"/>
        </w:rPr>
        <w:t>
          4) если на передачу согласно осужденное лицо или когда, принимая во 
внимание его возраст или физическое или психическое состояние, одна из 
Договаривающихся Сторон или близкие родственники, или законный, 
представитель осужденного лица считают это необходимым;
</w:t>
      </w:r>
      <w:r>
        <w:br/>
      </w:r>
      <w:r>
        <w:rPr>
          <w:rFonts w:ascii="Times New Roman"/>
          <w:b w:val="false"/>
          <w:i w:val="false"/>
          <w:color w:val="000000"/>
          <w:sz w:val="28"/>
        </w:rPr>
        <w:t>
          5) если деяние, за которое был вынесен приговор, является 
преступлением, согласно законодательства государства исполнения
приговора;
</w:t>
      </w:r>
      <w:r>
        <w:br/>
      </w:r>
      <w:r>
        <w:rPr>
          <w:rFonts w:ascii="Times New Roman"/>
          <w:b w:val="false"/>
          <w:i w:val="false"/>
          <w:color w:val="000000"/>
          <w:sz w:val="28"/>
        </w:rPr>
        <w:t>
          6) если возмещен материальный ущерб, причиненный преступлением;
</w:t>
      </w:r>
      <w:r>
        <w:br/>
      </w:r>
      <w:r>
        <w:rPr>
          <w:rFonts w:ascii="Times New Roman"/>
          <w:b w:val="false"/>
          <w:i w:val="false"/>
          <w:color w:val="000000"/>
          <w:sz w:val="28"/>
        </w:rPr>
        <w:t>
          7) если государство вынесения приговора и государство исполнения 
приговора согласны на передачу осужденного лица.
</w:t>
      </w:r>
      <w:r>
        <w:br/>
      </w:r>
      <w:r>
        <w:rPr>
          <w:rFonts w:ascii="Times New Roman"/>
          <w:b w:val="false"/>
          <w:i w:val="false"/>
          <w:color w:val="000000"/>
          <w:sz w:val="28"/>
        </w:rPr>
        <w:t>
          2. О возможности передачи и ее юридических последствиях осужденному 
либо его законному представителю должно быть разъяснено должностными 
лицами органов управления уголовно-исполнительной системы государства 
вынесения приговора.
</w:t>
      </w:r>
      <w:r>
        <w:br/>
      </w:r>
      <w:r>
        <w:rPr>
          <w:rFonts w:ascii="Times New Roman"/>
          <w:b w:val="false"/>
          <w:i w:val="false"/>
          <w:color w:val="000000"/>
          <w:sz w:val="28"/>
        </w:rPr>
        <w:t>
          3. В исключительных случаях Договаривающиеся Стороны могут 
согласиться на передачу осужденного лица, даже если ему остается отбывать 
меру наказания менее шести месяцев или если материальный ущерб, 
причиненный преступлением, возмещен не в полном объеме.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Передача осужденного не производится, если:
</w:t>
      </w:r>
      <w:r>
        <w:br/>
      </w:r>
      <w:r>
        <w:rPr>
          <w:rFonts w:ascii="Times New Roman"/>
          <w:b w:val="false"/>
          <w:i w:val="false"/>
          <w:color w:val="000000"/>
          <w:sz w:val="28"/>
        </w:rPr>
        <w:t>
          1) наказание не может быть исполнено на территории государства 
исполнения приговора вследствие истечения срока давности уголовного 
преследования по законодательству этого государства;
</w:t>
      </w:r>
      <w:r>
        <w:br/>
      </w:r>
      <w:r>
        <w:rPr>
          <w:rFonts w:ascii="Times New Roman"/>
          <w:b w:val="false"/>
          <w:i w:val="false"/>
          <w:color w:val="000000"/>
          <w:sz w:val="28"/>
        </w:rPr>
        <w:t>
          2) запрашивающей Договаривающейся Стороной надлежащим образом не 
выполнены требования статьи 7 настоящего Договора;
</w:t>
      </w:r>
      <w:r>
        <w:br/>
      </w:r>
      <w:r>
        <w:rPr>
          <w:rFonts w:ascii="Times New Roman"/>
          <w:b w:val="false"/>
          <w:i w:val="false"/>
          <w:color w:val="000000"/>
          <w:sz w:val="28"/>
        </w:rPr>
        <w:t>
          3) на территории государства исполнения приговора за совершенное 
деяние он понес наказания или был оправдан либо дело его прекращено, а 
равно если лицо освобождено от наказания компетентным органом этого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Договаривающиеся Стороны берут на себя обязательства:
</w:t>
      </w:r>
      <w:r>
        <w:br/>
      </w:r>
      <w:r>
        <w:rPr>
          <w:rFonts w:ascii="Times New Roman"/>
          <w:b w:val="false"/>
          <w:i w:val="false"/>
          <w:color w:val="000000"/>
          <w:sz w:val="28"/>
        </w:rPr>
        <w:t>
          1) через центральные органы письменно информировать друг друга об 
осуждении к лишению свободы граждан другой Договаривающейся Стороны, а 
также об их местонахождении;
</w:t>
      </w:r>
      <w:r>
        <w:br/>
      </w:r>
      <w:r>
        <w:rPr>
          <w:rFonts w:ascii="Times New Roman"/>
          <w:b w:val="false"/>
          <w:i w:val="false"/>
          <w:color w:val="000000"/>
          <w:sz w:val="28"/>
        </w:rPr>
        <w:t>
          2) разъяснять и реально обеспечивать осужденным, их законным 
представителям или близким родственникам возможность обращаться в 
компетентные органы любой из Договаривающихся Сторон с заявлением о 
передаче в государство, гражданами которого они являются.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1. Передача осужденного для отбывания наказания может осуществляться 
по предложению Договаривающейся Стороны, судом которой вынесен приговор, 
если Договаривающаяся Сторона, гражданином которой является осужденный, 
согласна принять его для исполнения приговора с соблюдением условий 
настоящего Договора.
</w:t>
      </w:r>
      <w:r>
        <w:br/>
      </w:r>
      <w:r>
        <w:rPr>
          <w:rFonts w:ascii="Times New Roman"/>
          <w:b w:val="false"/>
          <w:i w:val="false"/>
          <w:color w:val="000000"/>
          <w:sz w:val="28"/>
        </w:rPr>
        <w:t>
          2. Договаривающаяся Сторона, гражданином которой является осужденный, 
может обратиться к Договаривающейся Стороне, судом которой вынесен 
приговор, с просьбой рассмотреть вопрос о возможности передачи осужденного.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1. Запрос о передаче осужденного составляется в письменной форме и к 
нему компетентным органом государства вынесения приговора прилагаются:
</w:t>
      </w:r>
      <w:r>
        <w:br/>
      </w:r>
      <w:r>
        <w:rPr>
          <w:rFonts w:ascii="Times New Roman"/>
          <w:b w:val="false"/>
          <w:i w:val="false"/>
          <w:color w:val="000000"/>
          <w:sz w:val="28"/>
        </w:rPr>
        <w:t>
          1) сведения о личности осужденного (фамилия, имя, отчество, дата и 
место рождения);
</w:t>
      </w:r>
      <w:r>
        <w:br/>
      </w:r>
      <w:r>
        <w:rPr>
          <w:rFonts w:ascii="Times New Roman"/>
          <w:b w:val="false"/>
          <w:i w:val="false"/>
          <w:color w:val="000000"/>
          <w:sz w:val="28"/>
        </w:rPr>
        <w:t>
          2) документ, подтверждающий гражданство осужденного;
</w:t>
      </w:r>
      <w:r>
        <w:br/>
      </w:r>
      <w:r>
        <w:rPr>
          <w:rFonts w:ascii="Times New Roman"/>
          <w:b w:val="false"/>
          <w:i w:val="false"/>
          <w:color w:val="000000"/>
          <w:sz w:val="28"/>
        </w:rPr>
        <w:t>
          3) текст статей уголовного закона, на основании которого осуждено 
лицо;
</w:t>
      </w:r>
      <w:r>
        <w:br/>
      </w:r>
      <w:r>
        <w:rPr>
          <w:rFonts w:ascii="Times New Roman"/>
          <w:b w:val="false"/>
          <w:i w:val="false"/>
          <w:color w:val="000000"/>
          <w:sz w:val="28"/>
        </w:rPr>
        <w:t>
          4) письменное заявление осужденного или, в случаях, предусмотренных 
подпунктом "4" пункта 1 статьи 3 настоящего Договора,  его близких 
родственников или его законного представителя о согласии на передачу;
</w:t>
      </w:r>
      <w:r>
        <w:br/>
      </w:r>
      <w:r>
        <w:rPr>
          <w:rFonts w:ascii="Times New Roman"/>
          <w:b w:val="false"/>
          <w:i w:val="false"/>
          <w:color w:val="000000"/>
          <w:sz w:val="28"/>
        </w:rPr>
        <w:t>
          5) копии приговора и имеющихся по делу решений вышестоящих судебных 
органов, документов о вступлении приговора в законную силу;
</w:t>
      </w:r>
      <w:r>
        <w:br/>
      </w:r>
      <w:r>
        <w:rPr>
          <w:rFonts w:ascii="Times New Roman"/>
          <w:b w:val="false"/>
          <w:i w:val="false"/>
          <w:color w:val="000000"/>
          <w:sz w:val="28"/>
        </w:rPr>
        <w:t>
          6) документ об отбытой части наказания и той части наказания, которая 
подлежит дальнейшему отбыванию;
</w:t>
      </w:r>
      <w:r>
        <w:br/>
      </w:r>
      <w:r>
        <w:rPr>
          <w:rFonts w:ascii="Times New Roman"/>
          <w:b w:val="false"/>
          <w:i w:val="false"/>
          <w:color w:val="000000"/>
          <w:sz w:val="28"/>
        </w:rPr>
        <w:t>
          7) документ об исполнении дополнительного наказания, если оно было 
назначено;
</w:t>
      </w:r>
      <w:r>
        <w:br/>
      </w:r>
      <w:r>
        <w:rPr>
          <w:rFonts w:ascii="Times New Roman"/>
          <w:b w:val="false"/>
          <w:i w:val="false"/>
          <w:color w:val="000000"/>
          <w:sz w:val="28"/>
        </w:rPr>
        <w:t>
          8) медицинское заключение о состоянии здоровья и сведения о поведении 
осужденного;
</w:t>
      </w:r>
      <w:r>
        <w:br/>
      </w:r>
      <w:r>
        <w:rPr>
          <w:rFonts w:ascii="Times New Roman"/>
          <w:b w:val="false"/>
          <w:i w:val="false"/>
          <w:color w:val="000000"/>
          <w:sz w:val="28"/>
        </w:rPr>
        <w:t>
          9) сведения о наличии материального ущерба и порядке его возмещения;
</w:t>
      </w:r>
      <w:r>
        <w:br/>
      </w:r>
      <w:r>
        <w:rPr>
          <w:rFonts w:ascii="Times New Roman"/>
          <w:b w:val="false"/>
          <w:i w:val="false"/>
          <w:color w:val="000000"/>
          <w:sz w:val="28"/>
        </w:rPr>
        <w:t>
          10) копии других документов могут прилагаться только по взаимному 
согласию компетентных органов.
</w:t>
      </w:r>
      <w:r>
        <w:br/>
      </w:r>
      <w:r>
        <w:rPr>
          <w:rFonts w:ascii="Times New Roman"/>
          <w:b w:val="false"/>
          <w:i w:val="false"/>
          <w:color w:val="000000"/>
          <w:sz w:val="28"/>
        </w:rPr>
        <w:t>
          2. Все перечисленные документы должны быть подписаны и заверены 
гербовой печатью.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1. Государство вынесения приговора обеспечивает, чтобы лицо, которое 
дает согласие на передачу в соответствие с подпунктом "4" пункта 1 статьи 
3 настоящего Договора, делало это добровольно и с полным пониманием 
правовых последствий такого согласия.
</w:t>
      </w:r>
      <w:r>
        <w:br/>
      </w:r>
      <w:r>
        <w:rPr>
          <w:rFonts w:ascii="Times New Roman"/>
          <w:b w:val="false"/>
          <w:i w:val="false"/>
          <w:color w:val="000000"/>
          <w:sz w:val="28"/>
        </w:rPr>
        <w:t>
          2. Государство вынесения приговора предоставляет государству 
исполнения приговора возможность проверить с помощью официального лица, 
что согласие на передачу осужденного лица получено в соответствии с 
пунктом 1 этой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1. Решение по поступившему запросу о согласии или отказе в передаче 
принимается Договаривающейся Стороной не позднее сорока дней со дня 
получения документов, перечисленных в пункте 1 статьи 7 настоящего 
Договора. О принятом решении в письменной форме сообщается лицу, 
в отношении которого направлен запрос, или лицу, обратившемуся с 
заявлением о передаче.
</w:t>
      </w:r>
      <w:r>
        <w:br/>
      </w:r>
      <w:r>
        <w:rPr>
          <w:rFonts w:ascii="Times New Roman"/>
          <w:b w:val="false"/>
          <w:i w:val="false"/>
          <w:color w:val="000000"/>
          <w:sz w:val="28"/>
        </w:rPr>
        <w:t>
          2. Решение об отказе в передаче осужденного должно быть 
мотивированным.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Место, время и порядок передачи осужденного устанавливается 
компетентными органами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Все расходы, связанные с передачей осужденных, кроме тех, которые 
возникли на территории государства вынесения приговора, несет государство 
исполнения приговора.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1. Государство исполнения приговора обязано обеспечить исполнение 
приговора в полном объеме, руководствуясь при этом своим национальным 
законодательством.
</w:t>
      </w:r>
      <w:r>
        <w:br/>
      </w:r>
      <w:r>
        <w:rPr>
          <w:rFonts w:ascii="Times New Roman"/>
          <w:b w:val="false"/>
          <w:i w:val="false"/>
          <w:color w:val="000000"/>
          <w:sz w:val="28"/>
        </w:rPr>
        <w:t>
          2. Государство исполнения приговора обеспечивает продолжение 
отбывания наказания в соответствии со своим законодательством, не ухудшая 
положения осужденного. Вопросы, связанные с исполнением приговора другой 
Договаривающейся Стороной определяются по законодательству каждой из 
Договаривающихся Сторон.
</w:t>
      </w:r>
      <w:r>
        <w:br/>
      </w:r>
      <w:r>
        <w:rPr>
          <w:rFonts w:ascii="Times New Roman"/>
          <w:b w:val="false"/>
          <w:i w:val="false"/>
          <w:color w:val="000000"/>
          <w:sz w:val="28"/>
        </w:rPr>
        <w:t>
          3. Назначенное осужденному наказание отбывается на основании 
приговора суда государства вынесения приговора. Суд государства исполнения 
приговора, исходя из вынесенного приговора, принимает решение о его 
исполнении.
</w:t>
      </w:r>
      <w:r>
        <w:br/>
      </w:r>
      <w:r>
        <w:rPr>
          <w:rFonts w:ascii="Times New Roman"/>
          <w:b w:val="false"/>
          <w:i w:val="false"/>
          <w:color w:val="000000"/>
          <w:sz w:val="28"/>
        </w:rPr>
        <w:t>
          4. Если  по законодательству государства исполнения приговора за 
данное деяние предельный срок лишения свободы меньше, чем назначенный по 
приговору, суд государства исполнения приговора определяет максимальный 
срок лишения свободы, предусмотренный законодательством этого государства.
</w:t>
      </w:r>
      <w:r>
        <w:br/>
      </w:r>
      <w:r>
        <w:rPr>
          <w:rFonts w:ascii="Times New Roman"/>
          <w:b w:val="false"/>
          <w:i w:val="false"/>
          <w:color w:val="000000"/>
          <w:sz w:val="28"/>
        </w:rPr>
        <w:t>
          5. Если приговор относится к двум или более деяниям, из которых одно 
или несколько не признаются преступлениями в государстве исполнения 
приговора, суд этого государства определяет, какая часть наказания 
применяется к деянию, являющемуся преступлением.
</w:t>
      </w:r>
      <w:r>
        <w:br/>
      </w:r>
      <w:r>
        <w:rPr>
          <w:rFonts w:ascii="Times New Roman"/>
          <w:b w:val="false"/>
          <w:i w:val="false"/>
          <w:color w:val="000000"/>
          <w:sz w:val="28"/>
        </w:rPr>
        <w:t>
          6. Решение об исполнении дополнительного наказания принимается судом 
государства исполнения приговора, если такое наказание за совершенное 
деяние предусмотрено законодательством этого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Каждая Договаривающаяся Сторона вправе применять к переданному 
осужденному помилование или амнистию.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Пересматривать приговор в части его обоснованности в отношении   
переданного осужденного правомочно только государство вынесения приговора.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1. В случае пересмотра приговора государство его вынесения 
незамедлительно направляет государству исполнения приговора заверенную 
копию решения суда, которым отменен или изменен приговор.
</w:t>
      </w:r>
      <w:r>
        <w:br/>
      </w:r>
      <w:r>
        <w:rPr>
          <w:rFonts w:ascii="Times New Roman"/>
          <w:b w:val="false"/>
          <w:i w:val="false"/>
          <w:color w:val="000000"/>
          <w:sz w:val="28"/>
        </w:rPr>
        <w:t>
          2. Если после передачи осужденного для отбывания наказания приговор в 
государстве вынесения приговора отменен и предусмотрено новое 
расследование или судебное разбирательство, копия решения об этом, 
материалы уголовного дела и другие материалы по результатам проведения    
необходимых процессуальных действий, возможных в отсутствие осужденного, с 
переводом всех материалов уголовного дела на русский язык, направляются 
государству исполнения приговора для осуществления уголовного 
преследования по законодательству этого государства.
</w:t>
      </w:r>
      <w:r>
        <w:br/>
      </w:r>
      <w:r>
        <w:rPr>
          <w:rFonts w:ascii="Times New Roman"/>
          <w:b w:val="false"/>
          <w:i w:val="false"/>
          <w:color w:val="000000"/>
          <w:sz w:val="28"/>
        </w:rPr>
        <w:t>
          3. В случае прекращения уголовного дела по результатам 
дополнительного расследования по реабилитирующим основаниям или вынесения 
судом оправдательного приговора, ущерб, причиненный лицу необоснованным 
привлечением к уголовной ответственности, возмещается государством, на 
территории которого совершено преступление. 
</w:t>
      </w:r>
      <w:r>
        <w:br/>
      </w:r>
      <w:r>
        <w:rPr>
          <w:rFonts w:ascii="Times New Roman"/>
          <w:b w:val="false"/>
          <w:i w:val="false"/>
          <w:color w:val="000000"/>
          <w:sz w:val="28"/>
        </w:rPr>
        <w:t>
          4. Если после передачи осужденного для отбывания наказания приговор 
государством его вынесения изменен, копия решения об этом и другие 
необходимые документы направляются компетентному органу государства 
исполнения приговора. Суд государства исполнения приговора разрешает 
вопрос об исполнении такого решения в порядке, предусмотренном статьей 12 
настоящего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1. В отношении лица, переданного для отбывания наказания государству 
исполнения приговора, наступают такие же правовые последствия осуждения, 
как и в отношении лиц, осужденных на территории этого государства за 
совершение такого же деяния.
</w:t>
      </w:r>
      <w:r>
        <w:br/>
      </w:r>
      <w:r>
        <w:rPr>
          <w:rFonts w:ascii="Times New Roman"/>
          <w:b w:val="false"/>
          <w:i w:val="false"/>
          <w:color w:val="000000"/>
          <w:sz w:val="28"/>
        </w:rPr>
        <w:t>
          2. Лицо, переданное для исполнения приговора, вынесенного 
компетентным судом другой Договаривающейся Стороны, не может быть вновь 
привлечено к уголовной ответственности на территории государства 
исполнения приговора за то же деяние, в связи с которым был вынесен 
вступивший в законную силу приговор.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1. Одна Договаривающаяся Сторона в соответствии со своим 
законодательством может удовлетворить просьбу о транзитной перевозке 
осужденного лица по ее территории, если другая Договаривающаяся Сторона 
обращается к ней с такой просьбой и если обратившаяся Договаривающаяся 
Сторона договорилась с третьим государством о передаче такого лица на ее 
территорию или с ее территории.
</w:t>
      </w:r>
      <w:r>
        <w:br/>
      </w:r>
      <w:r>
        <w:rPr>
          <w:rFonts w:ascii="Times New Roman"/>
          <w:b w:val="false"/>
          <w:i w:val="false"/>
          <w:color w:val="000000"/>
          <w:sz w:val="28"/>
        </w:rPr>
        <w:t>
          2. Расходы, связанные с осуществлением транзитной перевозки 
осужденного лица, несет Договаривающаяся Сторона, обратившаяся с просьбой 
о такой перевозке.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Вопросы, возникающие при применении настоящего Договора, разрешают 
центральные органы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1. При исполнении настоящего Договора Договаривающиеся Стороны 
пользуются своими государственными языками.
</w:t>
      </w:r>
      <w:r>
        <w:br/>
      </w:r>
      <w:r>
        <w:rPr>
          <w:rFonts w:ascii="Times New Roman"/>
          <w:b w:val="false"/>
          <w:i w:val="false"/>
          <w:color w:val="000000"/>
          <w:sz w:val="28"/>
        </w:rPr>
        <w:t>
          2. К документам, исполненным на государственных языках 
Договаривающихся Сторон, прилагаются заверенные переводы на русский язык.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Положения настоящего Договора не затрагивают прав и обязанностей 
Договаривающихся Сторон, вытекающих из других международных договоров, 
участниками которых они являются.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Действие настоящего Договора распространяется и на лиц, осужденных 
судами Договаривающихся Сторон до вступления Договора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1. Настоящий Договор подлежит ратификации и вступает в силу на 
</w:t>
      </w:r>
      <w:r>
        <w:rPr>
          <w:rFonts w:ascii="Times New Roman"/>
          <w:b w:val="false"/>
          <w:i w:val="false"/>
          <w:color w:val="000000"/>
          <w:sz w:val="28"/>
        </w:rPr>
        <w:t>
</w:t>
      </w:r>
    </w:p>
    <w:p>
      <w:pPr>
        <w:spacing w:after="0"/>
        <w:ind w:left="0"/>
        <w:jc w:val="left"/>
      </w:pPr>
      <w:r>
        <w:rPr>
          <w:rFonts w:ascii="Times New Roman"/>
          <w:b w:val="false"/>
          <w:i w:val="false"/>
          <w:color w:val="000000"/>
          <w:sz w:val="28"/>
        </w:rPr>
        <w:t>
тридцатый день с даты получения последнего письменного уведомления о 
ратификации.
     2. Договор заключается на неопределенный срок.
     3. Действие настоящего Договора прекращается по истечении шести 
месяцев с момента получения одной из Договаривающихся Сторон письменного 
уведомления другой Договаривающейся Стороны о намерении прекратить его 
действие.
     Совершено 17 сентября 1999 года в г. Киев в двух экземплярах, каждый 
на казахском, украинском и русском языках, причем все тексты аутентичны.
     В случае возникновения разногласий при толковании текста настоящего   
Договора Договаривающиеся Стороны будут обращаться к тексту, изложенному 
на русском языке.
     За Республику Казахстан                     За Украину
  (Специалисты: Польский В.Ф.,                                            
                Петрова Г.В.)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