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9d77" w14:textId="2c99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СТРОИТЕЛЬНЫЕ НОРМЫ УКАЗАНИЯ ПО ПРОЕКТИРОВАНИЮ ПРЕДПРИЯТИЙ (ОБЪЕКТОВ), СООРУЖАЕМЫХ НА БАЗЕ КОМПЛЕКТНОГО ИМПОРТНОГО ОБОРУДОВАНИЯ И ОБОРУДОВАНИЯ, ИЗГОТОВЛЕННОГО ПО ЛИЦЕНЗИЯМ МЕЖДУНАРОДНЫХ И НАЦИОНАЛЬНЫХ ОРГАНОВ СН РК 1.02-17-2003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 приказом Комитета по делам строительства МИиТ РК от 7 июля 2003 года № 270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(неофициальный текст)</w:t>
      </w:r>
    </w:p>
    <w:bookmarkEnd w:id="0"/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ПРЕДИСЛОВИЕ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ПЕРЕРАБОТАНЫ Научно-исследовательским проектным институтом "Казгипронефтетранс" ЗАО "Инжиниринговая компания "Казгипронефтетранс"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ПРЕДСТАВЛЕНЫ Управлением технического нормирования и новых технологий в строительстве Комитета по делам строительства Министерства индустрии и торговли Республики Казахстан (МИиТ РК).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ПРИНЯТЫ И Приказом Комитета по делам строительства МИиТ РК от 7 июля 2003 года № 270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ВВЕДЕНЫ В ДЕЙСТВИЕ с 1 августа 2003 года (СН РК 1.02-17-2003).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ВЗАМЕН СН 364-67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ПОДГОТОВЛЕНЫ Проектной академией “KAZGOR” в соответствии с требованиями СНиП РК 1.01-01-2001 на русском языке.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</w:t>
      </w:r>
    </w:p>
    <w:bookmarkEnd w:id="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Область применения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Нормативные ссылки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Определения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Технологическая часть проекта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Строительная часть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Охрана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Инженерно-технические мероприятия гражданской обороны и мероприятия по предупреждению чрезвычайных ситуаций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Охрана труда и техника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Сметная документация</w:t>
      </w:r>
    </w:p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1 ОБЛАСТЬ ПРИМЕНЕНИЯ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Настоящие СН РК "Указания по проектированию предприятий (объектов), сооружаемых на базе комплектного импортного оборудования и оборудования, изготовленного по иностранным лицензиям", распространяется на проектирование предприятий (объектов), сооружаемых на базе комплектного импортного оборудования, изготовленного по иностранным лицензиям.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Требования настоящих СН должны соблюдаться при проектировании и строительстве новых, расширении, реконструкции и техническом перевооружении действующих предприятий (объектов), сооружаемых на базе комплектного импортного оборудования и оборудования, изготовленного по иностранным лицензиям.</w:t>
      </w:r>
    </w:p>
    <w:bookmarkEnd w:id="11"/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НОРМАТИВНЫЕ ССЫЛКИ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СН разработаны в соответствии с действующим законодательством Республики Казахстан.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При разработке СН использованы следующие государственные, межгосударственные и ведомственные нормативно-технические документы и стандарты, действующие на территории Республики Казахстан: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СНиП РК 1.01-01-2001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нормативы в области архитектуры и градостроительства. Основные положения.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СНиП РК 1.03-05-2001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 и техника безопасности в строительстве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СНиП РК 1.03-06-2002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Строительное производство. Организация строительства предприятий зданий и сооружений.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СНиП РК А 2.2-1-2001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о порядке разработки, согласования, утверждения и составе проектно-сметной документации на строительство предприятий, зданий и сооружений.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СНиП РК 3.05-09-2002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 и технологические трубопроводы.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СНиП РК 4.02-05-2001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Отопление, вентиляция и кондиционирование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СНиП РК 5.04-18-2002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конструкции. Правила производства и приемки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СНиП 11-97-76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Генеральные планы сельскохозяйственных предприятий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СНиП 11-89-80*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Генеральные планы промышленных предприятий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СНиП 2.09.02-85*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здания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СНиП 2.09.03-85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промышленных предприятий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СНиП 2.02.05-87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Фундаменты машин с динамическими нагрузками.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СНиП 2.04.08-87*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СНиП 3.05.02-88*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СНиП 2.04.07-86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сети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СНиП 3.05.03-85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Тепловые сети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СНиП 2.04.01-85*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водопровод и канализация зданий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СНиП 3.05.04-85*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 сети и сооружения водоснабжения и канализации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СНиП 3.03.01-87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Несущие и ограждающие конструкции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24444-87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технологическое. Общие требования монтажной технологичности.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24379.0-80*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Болты фундаментные. Технические условия.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24379.1-80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Болты фундаментные. Общие конструкция и размеры.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24643-81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нормы взаимозаменяемости. Допуски формы и расположения поверхностей. Числовые значения.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3.4-94*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ГСС РК Порядок проведения сертификации продукции. Общие требования.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3.9-97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ГСС РК Сертификация импортируемой продукции. Общие положения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1.9-1999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ГСС РК Порядок применения международных, региональных и национальных нормативных документов по стандартизации, метрологии, сертификации и аккредитации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 50 РК 3.3-93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ГСС РК Порядок признания иностранных сертификатов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 36-143-88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технологического оборудования и технологических трубопроводов. Проект производства работ. Порядок разработки, состав и содержание.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ВСН 478-86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документация по монтажу технологического оборудования и технологических трубопроводов.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Агентства РК по ЧС от 29.11.1999г. № 256 об утверждении Инструкции…..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порядке допуска к приемочным испытаниям, выдачи разрешений на серийный выпуск и применение новых образцов отечественной, а также импортной продукции повышенной опасности, эксплуатируемой в отраслях промышленности, поднадзорных органам Государственной инспекции по предупреждению и ликвидации чрезвычайных ситуаций"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ОПРЕДЕЛЕНИЯ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В настоящих СН применяются термины и определения в соответствии с СНиП РК 1.01-01-2001.</w:t>
      </w:r>
    </w:p>
    <w:bookmarkEnd w:id="16"/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ОБЩИЕ ПОЛОЖЕНИЯ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 При проектировании предприятий (объектов) с применением импортного оборудования и оборудования изготовленного по иностранным лицензиям, необходимо руководствоваться соответствующими стандартами, нормативно-техническими и правовыми документами Республики Казахстан.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 При проектировании объекта с применением комплектного оборудования и оборудования, изготовленного по иностранным лицензиям Заказчик должен предоставить четкое техническое задание на его проектирование.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 Техническое задание на разработку проектной документации составляется заказчиком с участием проектной организации.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 Заказчики строящихся предприятий (объектов) сооружаемых на базе комплектного импортного оборудования и оборудования, изготовленного по иностранным лицензиям по проектам, составленным и утвержденным в соответствии с требованиями действующих в РК нормативно-технических и правовых документов, несут ответственность за безопасность эксплуатации объекта в целом.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 Предприятия-изготовители и поставщики должны поставлять комплектное импортное оборудование и оборудование, изготовленное по иностранным лицензиям в комплекте с полным объемом сопроводительной документации и обязательным аутентичным переводом ее на государственный или/и русский языки.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 Применяемое комплектное импортное оборудование и оборудование, изготовленное по иностранным лицензиям должно быть сертифицировано в соответствии с требованиями и положениями СТ РК 3.4 и СТ РК 3.9 по единым правилам, схемам, установленным в ГСС Республики Казахстан, а также межгосударственными стандартами, международными, региональными и национальными стандартами и НД зарубежных стран, введенных в Республике методом прямого применения в соответствии с порядком СТ РК 1.9.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4.7 Сертификация импортируемой продукции может проводиться в соответствии с СТ РК 3.9 и РД 50 РК 3.3 путем признания иностранного сертификата и Знака соответствия при наличии соответствующего соглашения между Республикой Казахстан и страной - поставщиком, о взаимном признании результатов сертификации.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выдачи разрешений на допуск, к приемочным испытаниям, на серийный выпуск и применение новых образцов отечественной и импортируемой продукции повышенной опасности, (оборудование, машины, механизмы и т.д.), работа которых связана с потенциальным риском, согласно "Инструкции", утвержденной Приказом Агентства РК по ЧС от 29.11.1999г. №256.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на применение импортной продукции повышенной опасности, изготовленной иностранной фирмой или по иностранным лицензиям и испытанной в организациях, аккредитованных без участия полномочных представителей РК и не имеющих соглашения о взаимопризнании результатов испытаний (сертификат) выдает АЧС РК, по материалам представленным поставщиком.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4.8 Экземпляры технических регламентов, стандартов, сертификатов или иных нормативных документов должны храниться в архиве проектной организации применившей это оборудование.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4.9 Комплектное импортное оборудование и оборудование, изготовленное по иностранным лицензиям должно быть совместимо с другим технологическим оборудованием данного объекта.</w:t>
      </w:r>
    </w:p>
    <w:bookmarkEnd w:id="28"/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 ТЕХНОЛОГИЧЕСКАЯ ЧАСТЬ ПРОЕКТА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 Технологическая часть проекта предприятий (объектов), сооружаемых на базе комплектного импортного оборудования и оборудования, изготовленного по иностранным лицензиям, может разрабатываться по нормам, правилам и стандартам стран или фирм-поставщиков этого оборудования.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должна быть в соответствии с СТ РК 1.9, проведена процедура применения международных, региональных и национальных нормативных документов по стандартизации, метрологии, сертификации и аккредитации на территории Республики Казахстан.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 В Технологической части проекта предприятий (объектов), сооружаемых на базе комплектного импортного оборудования и оборудования, изготовленного по иностранным лицензиям должны быть приняты решения в соответствии с СНиП РК 1.02- 01-2001.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 При разработке технологической части проекта предприятий (объектов) следует предусматривать: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применение комплектного импортного оборудования и оборудования, изготовленного по иностранным лицензиям, имеющего сертификат, выданный аккредитованным в РК органом по сертификации, на соответствие сертифицируемой продукции обязательным требованиям технических регламентов, стандартов и других нормативно-технических документов Республики Казахстан, обеспечивающих ее безопасность для жизни, здоровья и имущества граждан, окружающей среды и др.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выполнение санитарно-гигиенических требований, относящихся к конкретным видам промышленного производства, производственным процессам предприятий транспорта, связи и др. в соответствии с действующими санитарными нормами и правилами Министерства здравоохранения Республики Казахстан;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диспетчеризацию и автоматизацию управления инженерными системами;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оценку возможности возникновения аварийных ситуаций и решения по их предотвращению, в соответствии с действующими нормами и правилами.</w:t>
      </w:r>
    </w:p>
    <w:bookmarkEnd w:id="37"/>
    <w:bookmarkStart w:name="z5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 СТРОИТЕЛЬНАЯ ЧАСТЬ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 Проектирование генеральных планов новых, расширяемых и реконструируемых предприятий (объектов), а также разработка схем генеральных планов групп предприятий с общими объектами (промышленных узлов) должно выполняется, в соответствии с СНиП II-89-80* и СНиП II-97-76.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 Объемно-планировочные и конструктивные решения новых, расширяемых и реконструируемых предприятий (объектов) должны приниматься с учетом требований и положений соответствующих глав СНиП 2.09.02-85 СНиП 2.09.03-85 и СНиП РК 3.02.04-2002.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 Монтажу оборудования должна предшествовать подготовка в соответствии с СНиП РК 1.03-06-2002 по организации строительного производства.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организации строительства (ПОС) разрабатывается проектной организацией в составе проекта и согласовывается с заказчиком. Затраты по ПОС включаются в состав сводного сметного расчета по объекту.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 На предприятиях (объектах), сдаваемых под монтаж оборудования, должны быть выполнены строительные работы, предусмотренные проектом производства работ (ППР). Состав ППР принимается в зависимости от вида объекта, его сложности и трудоемкости монтажных работ по ОСТ 36-143.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 Фундаменты под оборудование должны быть выполнены в соответствии с проектом. Фундаменты для машин с динамическими нагрузками должны соответствовать требованиям СНиП 2.02.05-87.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крепление оборудования фундаментными болтами в соответствии с ГОСТ 24379.0 и ГОСТ 24379.1.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оборудования передающего вибрационные и динамические нагрузки, производят анкерными болтами установленными на фундамент.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Выступающая из фундамента часть фундаментного болта, замоноличенного в фундаменте, должна быть защищена от коррозии.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крепления оборудования дюбелями и самоанкерующими болтами различных конструкций нагружать его испытаниями на требуемую нагрузку можно производить сразу после установки.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6.6 Для предприятий и промышленных узлов следует проектировать единую систему инженерных сетей.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прокладке сетей различного вида коммуникаций следует, как правило, предусматривать совместное их размещение в общих траншеях, тоннелях, каналах, на низких опорах, шпалах или на эстакадах с соблюдением соответствующих санитарных и противопожарных норм и правил безопасности эксплуатации сетей.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 При проектировании систем отопления и вентиляции следует соблюдать требования СНиП РК 4.02-05-2001.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6.8 Проектирование систем водоснабжения и канализации необходимо выполнять в соответствии с СНиП 2.04.01-85, СНиП РК 4.01-02-2001 и СНиП 3.05.04-85 и другими нормативами, устанавливающими требования к наружным и внутренним сетям и сооружениям водоснабжения и канализации, а также к внутренним санитарно-техническим системам.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6.9 Системы газоснабжения следует выполнять в соответствии с требованиями СНиП 2.04.08-87 и СНиП 3.05.02-88.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6.10 Тепловые сети следует выполнять в соответствии с требованиями СНиП 2.04.07-86 и СНиП 3.05.03-85.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6.11 Несущие и ограждающие конструкции зданий и сооружений следует выполнять по положениям СНиП 3.03.01-87, СНиП РК 5.04-18-2002 (в части монтажа металлических конструкций)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отступление от указанных норм при наличии специальных требований технологии, а также при применении новых эффективных материалов при соответствующем технико-экономическом обосновании.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6.12 Размер санитарно-защитной зоны до границы жилой постройки следует устанавливать в соответствии с санитарными нормами, действующими в Республике Казахстан.</w:t>
      </w:r>
    </w:p>
    <w:bookmarkEnd w:id="57"/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 ОХРАНА ОКРУЖАЮЩЕЙ СРЕДЫ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 Охрана окружающей среды при проектировании предприятий (объектов), сооружаемых на базе комплектного импортного оборудования и оборудования, изготовленного по иностранным лицензиям, выполняется в соответствии с государственными и межгосударственными стандартами, строительными нормами и правилами, утвержденными Уполномоченным государственным органом по делам архитектуры, градостроительства и строительства РК и нормативными документами Министерства охраны окружающей среды Республики Казахстан, регулирующими природоохранную деятельность.</w:t>
      </w:r>
    </w:p>
    <w:bookmarkEnd w:id="59"/>
    <w:bookmarkStart w:name="z7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 ИНЖЕНЕРНО-ТЕХНИЧЕСКИЕ МЕРОПРИЯТИЯ ГРАЖДАНСКОЙ ОБОРОНЫ И МЕРОПРИЯТИЯ ПО ПРЕДУПРЕЖДЕНИЮ ЧРЕЗВЫЧАЙНЫХ СИТУАЦИЙ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 Инженерно-технические мероприятия Гражданской обороны и мероприятия по предупреждению чрезвычайных ситуаций природного и техногенного характера при проектировании предприятий (объектов), сооружаемых на базе комплектного импортного оборудования и оборудования, изготовленного по иностранным лицензиям, выполняется в соответствии ЗРК "</w:t>
      </w:r>
      <w:r>
        <w:rPr>
          <w:rFonts w:ascii="Times New Roman"/>
          <w:b w:val="false"/>
          <w:i w:val="false"/>
          <w:color w:val="000000"/>
          <w:sz w:val="28"/>
        </w:rPr>
        <w:t>О чрезвычайных ситуациях природного и техногенного характера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обороне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пожарной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>", нормами и правилами в области защиты населения и территорий от чрезвычайных ситуаций природного и техногенного характера.</w:t>
      </w:r>
    </w:p>
    <w:bookmarkEnd w:id="61"/>
    <w:bookmarkStart w:name="z7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 ОХРАНА ТРУДА И ТЕХНИКА БЕЗОПАСНОСТИ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 Общие требования по охране труда и технике безопасности в строительстве должны быть выполнены в соответствии с требованиями СНиП РК 1.03-05-2001.</w:t>
      </w:r>
    </w:p>
    <w:bookmarkEnd w:id="63"/>
    <w:bookmarkStart w:name="z7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 СМЕТНАЯ ДОКУМЕНТАЦИЯ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 Для определения сметной стоимости строительства предприятий, зданий и сооружений (или их очередей) при проектировании предприятий (объектов), сооружаемых на базе комплектного импортного оборудования и оборудования, изготовленного по иностранным лицензиям составляется сметная документация в соответствии с положениями и формами, приводимыми в нормативно-методических документах Уполномоченного государственного органа по делам архитектуры, градостроительства и строительства РК.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 Для определения стоимости строительства следует использовать требования "Системы сметных нормативных документов в строительстве".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 Сметная стоимость строительства определяется в соответствии с требованиями "Порядок определения сметной стоимости в РК" и "Порядок определения расчетной стоимости на стадии обоснования инвестиций технико-экономического обоснования".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