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aa56" w14:textId="6cfa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взимании платы за услуги в детсадах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9 февраля 1999 года N 149. Зарегистрировано Управлением юстиции города Алматы 19 апреля 1999 года N 51. Утратило силу постановлением акимата города Алматы 11 сентября 2004 года № 3/740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 силу постановлением акимата города Алматы 11.09.2004 № 3/740.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упорядочения взимания платы за содержание и воспитание детей в детсадах,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срок до 15 февраля 1999 года Комитету по экономике (Васильева Л.А.), комитету по регулированию естественных монополий и защите конкуренции по городу Алматы (Жангаскин К.К.), отделу образования, науки и культуры городского акимата (Мельникова Н.Н.) и Городскому управлению образования разработать Временный порядок представления, рассмотрения, утверждения и взимания платы за содержание и воспитание детей в детсадах, преобразованных в коммунальные казенные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 утверждения вышеуказанного Порядка установить за содержание и воспитание детей в детсадах размер месячной платы не более 10-кратного месячного расчетного показателя, установленного законодательством Республики Казахстан на первый квартал 1999 года. Размеры месячной родительской платы утверждаются для каждого предприятия учредителем (уполномоченным органом).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Алматы Ибраева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